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E5" w:rsidRPr="00860B31" w:rsidRDefault="00A372B3">
      <w:pPr>
        <w:rPr>
          <w:b/>
        </w:rPr>
      </w:pPr>
      <w:r w:rsidRPr="00860B31">
        <w:rPr>
          <w:b/>
        </w:rPr>
        <w:t>PRZEDMIOTOWE ZASADY OCENIANIA Z BIOLOGII</w:t>
      </w:r>
    </w:p>
    <w:p w:rsidR="00A372B3" w:rsidRDefault="00A372B3">
      <w:r>
        <w:t>Ocenie podlegają następujące formy aktywności ucznia: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prace klasowe (z jednego działu),</w:t>
      </w:r>
    </w:p>
    <w:p w:rsidR="00A372B3" w:rsidRDefault="006521EF" w:rsidP="00A372B3">
      <w:pPr>
        <w:pStyle w:val="Akapitzlist"/>
        <w:numPr>
          <w:ilvl w:val="0"/>
          <w:numId w:val="2"/>
        </w:numPr>
      </w:pPr>
      <w:r>
        <w:t>sprawdziany (do 25</w:t>
      </w:r>
      <w:r w:rsidR="00A372B3">
        <w:t xml:space="preserve"> minut),</w:t>
      </w:r>
    </w:p>
    <w:p w:rsidR="00082D0E" w:rsidRDefault="006521EF" w:rsidP="00A372B3">
      <w:pPr>
        <w:pStyle w:val="Akapitzlist"/>
        <w:numPr>
          <w:ilvl w:val="0"/>
          <w:numId w:val="2"/>
        </w:numPr>
      </w:pPr>
      <w:r>
        <w:t>kartkówki (do 15 minut),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prace pisemne domowe,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inne prace domowe(prezentacje, plakaty, obserwacje, hodowle, doświadczenia),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prowadzenie zeszytu ćwiczeń,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odpowiedzi ustne(jedna w półroczu),</w:t>
      </w:r>
    </w:p>
    <w:p w:rsidR="00A372B3" w:rsidRDefault="00A372B3" w:rsidP="00A372B3">
      <w:pPr>
        <w:pStyle w:val="Akapitzlist"/>
        <w:numPr>
          <w:ilvl w:val="0"/>
          <w:numId w:val="2"/>
        </w:numPr>
      </w:pPr>
      <w:r>
        <w:t>pytania aktywne</w:t>
      </w:r>
      <w:r w:rsidR="009101F5">
        <w:t xml:space="preserve">( uczeń sam zgłasza się do odpowiedzi lub wyznacza go </w:t>
      </w:r>
      <w:proofErr w:type="spellStart"/>
      <w:r w:rsidR="009101F5">
        <w:t>n-l</w:t>
      </w:r>
      <w:proofErr w:type="spellEnd"/>
      <w:r w:rsidR="009101F5">
        <w:t>),</w:t>
      </w:r>
    </w:p>
    <w:p w:rsidR="009101F5" w:rsidRDefault="009101F5" w:rsidP="00A372B3">
      <w:pPr>
        <w:pStyle w:val="Akapitzlist"/>
        <w:numPr>
          <w:ilvl w:val="0"/>
          <w:numId w:val="2"/>
        </w:numPr>
      </w:pPr>
      <w:r>
        <w:t>referowanie pracy grupy,</w:t>
      </w:r>
    </w:p>
    <w:p w:rsidR="009101F5" w:rsidRDefault="009101F5" w:rsidP="009101F5">
      <w:pPr>
        <w:pStyle w:val="Akapitzlist"/>
        <w:numPr>
          <w:ilvl w:val="0"/>
          <w:numId w:val="2"/>
        </w:numPr>
      </w:pPr>
      <w:r>
        <w:t>praca na lekcji</w:t>
      </w:r>
      <w:r w:rsidR="00D82C71">
        <w:t>,</w:t>
      </w:r>
    </w:p>
    <w:p w:rsidR="00D82C71" w:rsidRDefault="00B63DC7" w:rsidP="009101F5">
      <w:pPr>
        <w:pStyle w:val="Akapitzlist"/>
        <w:numPr>
          <w:ilvl w:val="0"/>
          <w:numId w:val="2"/>
        </w:numPr>
      </w:pPr>
      <w:r>
        <w:t>aktywność,</w:t>
      </w:r>
    </w:p>
    <w:p w:rsidR="006521EF" w:rsidRDefault="009101F5" w:rsidP="009101F5">
      <w:r>
        <w:t>1.Prace klasowe i sprawdziany  są obowiązkowe, zapowiedziane z tygodniowym wyprzedzeniem. Informacja o pracy pisemnej zostaje zanotowana wcześniej w dzienniku lekcyjnym.</w:t>
      </w:r>
    </w:p>
    <w:p w:rsidR="00B63DC7" w:rsidRDefault="006521EF" w:rsidP="009101F5">
      <w:r>
        <w:t>2. Pisemne prace klasowe są obowiązkowe, w przypadku nieobecności usprawiedliwionej  uczeń musi ją napisać w ciągu 2 tygodni od daty powrotu do szkoły</w:t>
      </w:r>
      <w:r w:rsidR="00D82C71">
        <w:t>,</w:t>
      </w:r>
      <w:r>
        <w:t xml:space="preserve"> po ustaleniu terminu z </w:t>
      </w:r>
      <w:proofErr w:type="spellStart"/>
      <w:r>
        <w:t>n-lem</w:t>
      </w:r>
      <w:proofErr w:type="spellEnd"/>
      <w:r>
        <w:t>. Jeśli nieobecno</w:t>
      </w:r>
      <w:r w:rsidR="007A6CF7">
        <w:t>ść jest nieusprawiedliwiona, uczeń przystępuje do pracy pisemnej w dniu, w którym przyszedł do szkoły.</w:t>
      </w:r>
    </w:p>
    <w:p w:rsidR="006521EF" w:rsidRDefault="007A6CF7" w:rsidP="00B63DC7">
      <w:pPr>
        <w:ind w:left="-567" w:firstLine="567"/>
      </w:pPr>
      <w:r>
        <w:t>3</w:t>
      </w:r>
      <w:r w:rsidR="006521EF">
        <w:t xml:space="preserve">. Kartkówki nie muszą być zapowiedziane, obejmują materiał nauczania z 2 ostatnich lekcji. </w:t>
      </w:r>
    </w:p>
    <w:p w:rsidR="006521EF" w:rsidRDefault="007A6CF7" w:rsidP="009101F5">
      <w:r>
        <w:t>4. Uczeń ma prawo do poprawy klasowej pracy pisemnej</w:t>
      </w:r>
      <w:r w:rsidR="00D82C71">
        <w:t xml:space="preserve"> w ciągu tygodnia od momentu otrzymania niekorzystnej oceny.</w:t>
      </w:r>
    </w:p>
    <w:p w:rsidR="00D82C71" w:rsidRDefault="00D82C71" w:rsidP="009101F5">
      <w:r>
        <w:t>5.</w:t>
      </w:r>
      <w:r w:rsidR="00B63DC7">
        <w:t>Odpytywanie ustne nie musi być zapowiedziane, obejmuje materiał maksymalnie z 2 ostatnich lekcji. Każdy uczeń otrzymuje przynajmniej  1 ocenę w półroczu.</w:t>
      </w:r>
    </w:p>
    <w:p w:rsidR="00B63DC7" w:rsidRDefault="00B63DC7" w:rsidP="009101F5">
      <w:r>
        <w:t>6.</w:t>
      </w:r>
      <w:r w:rsidR="005D18D4">
        <w:t>Za aktywność oraz pracę podczas lekcji uczeń otrzymuje  dodatkowe pozytywne oceny.</w:t>
      </w:r>
    </w:p>
    <w:p w:rsidR="005D18D4" w:rsidRDefault="005D18D4" w:rsidP="009101F5">
      <w:r>
        <w:t>7.Prowadzenie ćwiczeń  jest obowiązkowe, ocenie podlega poprawność merytoryczna rozwiązywanych zadań, jak i systematyczność oraz estetyka.</w:t>
      </w:r>
    </w:p>
    <w:p w:rsidR="005D18D4" w:rsidRDefault="005D18D4" w:rsidP="009101F5">
      <w:r>
        <w:t xml:space="preserve">8.Uczeń ma prawo być nieprzygotowany do odpowiedzi ustnej  bez usprawiedliwienia raz w półroczu. Nieprzygotowanie zgłasza </w:t>
      </w:r>
      <w:proofErr w:type="spellStart"/>
      <w:r>
        <w:t>n-lowi</w:t>
      </w:r>
      <w:proofErr w:type="spellEnd"/>
      <w:r>
        <w:t xml:space="preserve"> przed lekcją</w:t>
      </w:r>
      <w:r w:rsidR="002C1AB0">
        <w:t>, zanim zostanie wywołany do odpowiedzi .</w:t>
      </w:r>
      <w:r>
        <w:t>Kolejne nieprzygotowanie skutkuje oceną niedostateczną.</w:t>
      </w:r>
      <w:r w:rsidR="002C1AB0">
        <w:t xml:space="preserve">  </w:t>
      </w:r>
    </w:p>
    <w:p w:rsidR="002C1AB0" w:rsidRDefault="002C1AB0" w:rsidP="009101F5">
      <w:r>
        <w:t>9.Uczeń ma prawo nie wykonać w półroczu jednej pracy domowej, ale musi ją uzupełnić na następną lekcję.</w:t>
      </w:r>
    </w:p>
    <w:p w:rsidR="002C1AB0" w:rsidRDefault="002C1AB0" w:rsidP="009101F5">
      <w:r>
        <w:t>10. Wszystkie formy aktywności ucznia są oceniane zgodnie z Wewnątrzszkolnym Systemem Oceniania (WSO).</w:t>
      </w:r>
    </w:p>
    <w:p w:rsidR="002C1AB0" w:rsidRDefault="002C1AB0" w:rsidP="009101F5">
      <w:r>
        <w:t xml:space="preserve">11.Ocenę śródroczną i roczną wystawia </w:t>
      </w:r>
      <w:proofErr w:type="spellStart"/>
      <w:r>
        <w:t>n-l</w:t>
      </w:r>
      <w:proofErr w:type="spellEnd"/>
      <w:r>
        <w:t xml:space="preserve"> po uwzględnieniu wszystkich form aktywności ucznia oraz wagi ocen cząstkowych.</w:t>
      </w:r>
    </w:p>
    <w:p w:rsidR="006521EF" w:rsidRDefault="006521EF" w:rsidP="009101F5"/>
    <w:p w:rsidR="009101F5" w:rsidRDefault="009101F5" w:rsidP="009101F5"/>
    <w:p w:rsidR="00A372B3" w:rsidRDefault="00A372B3" w:rsidP="00A372B3"/>
    <w:sectPr w:rsidR="00A372B3" w:rsidSect="0007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90A"/>
    <w:multiLevelType w:val="hybridMultilevel"/>
    <w:tmpl w:val="9E9A2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21C4B"/>
    <w:multiLevelType w:val="hybridMultilevel"/>
    <w:tmpl w:val="565A0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021F"/>
    <w:multiLevelType w:val="hybridMultilevel"/>
    <w:tmpl w:val="1C58A0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2B3"/>
    <w:rsid w:val="00076CE5"/>
    <w:rsid w:val="00082D0E"/>
    <w:rsid w:val="001F6A60"/>
    <w:rsid w:val="002C1AB0"/>
    <w:rsid w:val="004D4B41"/>
    <w:rsid w:val="005D18D4"/>
    <w:rsid w:val="006521EF"/>
    <w:rsid w:val="007A6CF7"/>
    <w:rsid w:val="00860B31"/>
    <w:rsid w:val="009101F5"/>
    <w:rsid w:val="00A372B3"/>
    <w:rsid w:val="00B63DC7"/>
    <w:rsid w:val="00D82C71"/>
    <w:rsid w:val="00E1588F"/>
    <w:rsid w:val="00E8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Administrator</cp:lastModifiedBy>
  <cp:revision>2</cp:revision>
  <dcterms:created xsi:type="dcterms:W3CDTF">2019-09-14T10:23:00Z</dcterms:created>
  <dcterms:modified xsi:type="dcterms:W3CDTF">2019-09-14T10:23:00Z</dcterms:modified>
</cp:coreProperties>
</file>