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96D" w:rsidRDefault="0071496D" w:rsidP="0071496D">
      <w:pPr>
        <w:pStyle w:val="Nagwek2"/>
        <w:jc w:val="left"/>
        <w:rPr>
          <w:rFonts w:ascii="Broadway BT" w:hAnsi="Broadway BT"/>
          <w:sz w:val="28"/>
        </w:rPr>
      </w:pPr>
    </w:p>
    <w:p w:rsidR="0071496D" w:rsidRDefault="0071496D" w:rsidP="0071496D">
      <w:pPr>
        <w:jc w:val="center"/>
        <w:rPr>
          <w:b/>
        </w:rPr>
      </w:pPr>
    </w:p>
    <w:p w:rsidR="0071496D" w:rsidRDefault="0071496D" w:rsidP="0071496D">
      <w:pPr>
        <w:jc w:val="center"/>
        <w:rPr>
          <w:b/>
        </w:rPr>
      </w:pPr>
    </w:p>
    <w:p w:rsidR="000D3A9D" w:rsidRDefault="000D3A9D" w:rsidP="005A4D71">
      <w:pPr>
        <w:rPr>
          <w:b/>
          <w:sz w:val="32"/>
        </w:rPr>
      </w:pPr>
    </w:p>
    <w:p w:rsidR="00F7421A" w:rsidRDefault="00F7421A" w:rsidP="00F7421A">
      <w:pPr>
        <w:jc w:val="center"/>
        <w:rPr>
          <w:b/>
          <w:sz w:val="32"/>
        </w:rPr>
      </w:pPr>
      <w:r>
        <w:rPr>
          <w:b/>
          <w:sz w:val="32"/>
        </w:rPr>
        <w:t>Przedmiotowe zasady oceniania</w:t>
      </w:r>
    </w:p>
    <w:p w:rsidR="00F7421A" w:rsidRDefault="00F7421A" w:rsidP="00F7421A">
      <w:pPr>
        <w:pStyle w:val="Nagwek2"/>
        <w:rPr>
          <w:sz w:val="32"/>
        </w:rPr>
      </w:pPr>
    </w:p>
    <w:p w:rsidR="00F7421A" w:rsidRDefault="00F7421A" w:rsidP="00F7421A">
      <w:pPr>
        <w:pStyle w:val="Nagwek2"/>
        <w:rPr>
          <w:sz w:val="32"/>
        </w:rPr>
      </w:pPr>
      <w:r>
        <w:rPr>
          <w:sz w:val="32"/>
        </w:rPr>
        <w:t xml:space="preserve">z religii w PSP </w:t>
      </w:r>
      <w:r w:rsidR="00A36086">
        <w:rPr>
          <w:sz w:val="32"/>
        </w:rPr>
        <w:t>Borzechowo</w:t>
      </w:r>
    </w:p>
    <w:p w:rsidR="00F7421A" w:rsidRDefault="00F7421A" w:rsidP="00A36086">
      <w:pPr>
        <w:rPr>
          <w:rFonts w:ascii="Allegro BT" w:hAnsi="Allegro BT"/>
          <w:b/>
          <w:sz w:val="32"/>
          <w:szCs w:val="32"/>
        </w:rPr>
      </w:pPr>
    </w:p>
    <w:p w:rsidR="00F7421A" w:rsidRDefault="00F7421A" w:rsidP="00F7421A">
      <w:pPr>
        <w:jc w:val="center"/>
        <w:rPr>
          <w:b/>
          <w:sz w:val="32"/>
        </w:rPr>
      </w:pPr>
      <w:r>
        <w:rPr>
          <w:b/>
          <w:sz w:val="32"/>
        </w:rPr>
        <w:t>w klasach V – VI</w:t>
      </w:r>
      <w:r w:rsidR="00E01770">
        <w:rPr>
          <w:b/>
          <w:sz w:val="32"/>
        </w:rPr>
        <w:t>I</w:t>
      </w:r>
      <w:r w:rsidR="0014331D">
        <w:rPr>
          <w:b/>
          <w:sz w:val="32"/>
        </w:rPr>
        <w:t>I</w:t>
      </w:r>
      <w:r>
        <w:rPr>
          <w:b/>
          <w:sz w:val="32"/>
        </w:rPr>
        <w:t xml:space="preserve"> szkoły podstawowej</w:t>
      </w:r>
    </w:p>
    <w:p w:rsidR="00F7421A" w:rsidRDefault="00F7421A" w:rsidP="00F7421A">
      <w:pPr>
        <w:jc w:val="center"/>
        <w:rPr>
          <w:b/>
          <w:sz w:val="32"/>
        </w:rPr>
      </w:pPr>
    </w:p>
    <w:p w:rsidR="00F7421A" w:rsidRDefault="00B23DAF" w:rsidP="00B23DAF">
      <w:pPr>
        <w:rPr>
          <w:rFonts w:ascii="Allegro BT" w:hAnsi="Allegro BT"/>
          <w:b/>
          <w:sz w:val="32"/>
          <w:szCs w:val="32"/>
        </w:rPr>
      </w:pPr>
      <w:r w:rsidRPr="00B23DAF">
        <w:rPr>
          <w:b/>
          <w:sz w:val="32"/>
          <w:szCs w:val="32"/>
        </w:rPr>
        <w:t xml:space="preserve">zgodnego z programem nauczania „Przez prawdę, dobro i piękno zdobywamy świętość” </w:t>
      </w:r>
      <w:r w:rsidR="00F7421A">
        <w:rPr>
          <w:b/>
          <w:sz w:val="32"/>
          <w:szCs w:val="32"/>
        </w:rPr>
        <w:t>nr</w:t>
      </w:r>
      <w:r w:rsidR="00F7421A">
        <w:rPr>
          <w:b/>
          <w:caps/>
          <w:sz w:val="32"/>
          <w:szCs w:val="32"/>
        </w:rPr>
        <w:t xml:space="preserve"> AZ-2-02/20</w:t>
      </w:r>
    </w:p>
    <w:p w:rsidR="00F7421A" w:rsidRDefault="00F7421A" w:rsidP="00F7421A">
      <w:pPr>
        <w:jc w:val="center"/>
        <w:rPr>
          <w:sz w:val="32"/>
          <w:szCs w:val="32"/>
        </w:rPr>
      </w:pPr>
    </w:p>
    <w:p w:rsidR="00A36086" w:rsidRDefault="00A36086" w:rsidP="00B23DAF">
      <w:pPr>
        <w:rPr>
          <w:rFonts w:eastAsiaTheme="minorHAnsi"/>
          <w:b/>
          <w:bCs/>
          <w:sz w:val="32"/>
          <w:szCs w:val="32"/>
          <w:lang w:eastAsia="en-US"/>
        </w:rPr>
      </w:pPr>
    </w:p>
    <w:p w:rsidR="00A36086" w:rsidRDefault="00A36086" w:rsidP="00F7421A">
      <w:pPr>
        <w:jc w:val="center"/>
        <w:rPr>
          <w:rFonts w:eastAsiaTheme="minorHAnsi"/>
          <w:b/>
          <w:bCs/>
          <w:sz w:val="32"/>
          <w:szCs w:val="32"/>
          <w:lang w:eastAsia="en-US"/>
        </w:rPr>
      </w:pPr>
    </w:p>
    <w:p w:rsidR="0014331D" w:rsidRPr="00A36086" w:rsidRDefault="00A36086" w:rsidP="00F7421A">
      <w:pPr>
        <w:jc w:val="center"/>
        <w:rPr>
          <w:rFonts w:eastAsiaTheme="minorHAnsi"/>
          <w:b/>
          <w:bCs/>
          <w:color w:val="0070C0"/>
          <w:sz w:val="32"/>
          <w:szCs w:val="32"/>
          <w:lang w:eastAsia="en-US"/>
        </w:rPr>
      </w:pPr>
      <w:r w:rsidRPr="00A36086">
        <w:rPr>
          <w:rFonts w:eastAsiaTheme="minorHAnsi"/>
          <w:b/>
          <w:bCs/>
          <w:color w:val="0070C0"/>
          <w:sz w:val="32"/>
          <w:szCs w:val="32"/>
          <w:lang w:eastAsia="en-US"/>
        </w:rPr>
        <w:t>ZBIGNIEW BIGILSKI</w:t>
      </w:r>
    </w:p>
    <w:p w:rsidR="0014331D" w:rsidRDefault="0014331D" w:rsidP="00F7421A">
      <w:pPr>
        <w:jc w:val="center"/>
        <w:rPr>
          <w:rFonts w:eastAsiaTheme="minorHAnsi"/>
          <w:b/>
          <w:bCs/>
          <w:sz w:val="32"/>
          <w:szCs w:val="32"/>
          <w:lang w:eastAsia="en-US"/>
        </w:rPr>
      </w:pPr>
    </w:p>
    <w:p w:rsidR="00B23DAF" w:rsidRDefault="00B23DAF" w:rsidP="00F7421A">
      <w:pPr>
        <w:jc w:val="center"/>
        <w:rPr>
          <w:rFonts w:eastAsiaTheme="minorHAnsi"/>
          <w:b/>
          <w:bCs/>
          <w:sz w:val="32"/>
          <w:szCs w:val="32"/>
          <w:lang w:eastAsia="en-US"/>
        </w:rPr>
      </w:pPr>
    </w:p>
    <w:p w:rsidR="00B23DAF" w:rsidRPr="00B23DAF" w:rsidRDefault="00B23DAF" w:rsidP="00B23DAF">
      <w:pPr>
        <w:jc w:val="center"/>
        <w:rPr>
          <w:b/>
          <w:sz w:val="32"/>
          <w:szCs w:val="32"/>
        </w:rPr>
      </w:pPr>
      <w:r w:rsidRPr="00B23DAF">
        <w:rPr>
          <w:b/>
          <w:sz w:val="32"/>
          <w:szCs w:val="32"/>
        </w:rPr>
        <w:t>ROK SZKOLNY 2025/26 i kolejne</w:t>
      </w:r>
    </w:p>
    <w:p w:rsidR="00A36086" w:rsidRDefault="00A36086" w:rsidP="00F7421A">
      <w:pPr>
        <w:jc w:val="center"/>
        <w:rPr>
          <w:rFonts w:eastAsiaTheme="minorHAnsi"/>
          <w:b/>
          <w:bCs/>
          <w:sz w:val="32"/>
          <w:szCs w:val="32"/>
          <w:lang w:eastAsia="en-US"/>
        </w:rPr>
      </w:pPr>
    </w:p>
    <w:p w:rsidR="00A36086" w:rsidRDefault="00A36086" w:rsidP="00F7421A">
      <w:pPr>
        <w:jc w:val="center"/>
        <w:rPr>
          <w:rFonts w:eastAsiaTheme="minorHAnsi"/>
          <w:b/>
          <w:bCs/>
          <w:sz w:val="32"/>
          <w:szCs w:val="32"/>
          <w:lang w:eastAsia="en-US"/>
        </w:rPr>
      </w:pPr>
    </w:p>
    <w:p w:rsidR="00A36086" w:rsidRDefault="00A36086" w:rsidP="00F7421A">
      <w:pPr>
        <w:jc w:val="center"/>
        <w:rPr>
          <w:rFonts w:eastAsiaTheme="minorHAnsi"/>
          <w:b/>
          <w:bCs/>
          <w:sz w:val="32"/>
          <w:szCs w:val="32"/>
          <w:lang w:eastAsia="en-US"/>
        </w:rPr>
      </w:pPr>
    </w:p>
    <w:p w:rsidR="0071496D" w:rsidRPr="007041F6" w:rsidRDefault="0014331D" w:rsidP="0071496D">
      <w:pPr>
        <w:jc w:val="center"/>
        <w:rPr>
          <w:sz w:val="40"/>
          <w:szCs w:val="40"/>
        </w:rPr>
      </w:pPr>
      <w:r>
        <w:rPr>
          <w:sz w:val="40"/>
          <w:szCs w:val="40"/>
        </w:rPr>
        <w:t>Programy nauczania religii oparte na Podstawie Programowej katechezy Kościoła katolickiego w Polsce z dnia 8 czerwca 2018 r.</w:t>
      </w:r>
    </w:p>
    <w:p w:rsidR="00EA69F2" w:rsidRDefault="00EA69F2" w:rsidP="0071496D">
      <w:pPr>
        <w:jc w:val="center"/>
        <w:rPr>
          <w:sz w:val="52"/>
        </w:rPr>
      </w:pPr>
    </w:p>
    <w:p w:rsidR="007041F6" w:rsidRDefault="007041F6" w:rsidP="00201792">
      <w:pPr>
        <w:rPr>
          <w:sz w:val="22"/>
          <w:szCs w:val="22"/>
        </w:rPr>
      </w:pPr>
    </w:p>
    <w:p w:rsidR="0014331D" w:rsidRDefault="0014331D" w:rsidP="00201792">
      <w:pPr>
        <w:rPr>
          <w:sz w:val="22"/>
          <w:szCs w:val="22"/>
        </w:rPr>
      </w:pPr>
    </w:p>
    <w:p w:rsidR="0014331D" w:rsidRDefault="0014331D" w:rsidP="00201792">
      <w:pPr>
        <w:rPr>
          <w:sz w:val="22"/>
          <w:szCs w:val="22"/>
        </w:rPr>
      </w:pPr>
    </w:p>
    <w:p w:rsidR="0014331D" w:rsidRDefault="0014331D" w:rsidP="00201792">
      <w:pPr>
        <w:rPr>
          <w:sz w:val="22"/>
          <w:szCs w:val="22"/>
        </w:rPr>
      </w:pPr>
    </w:p>
    <w:p w:rsidR="0014331D" w:rsidRDefault="0014331D" w:rsidP="00201792">
      <w:pPr>
        <w:rPr>
          <w:sz w:val="22"/>
          <w:szCs w:val="22"/>
        </w:rPr>
      </w:pPr>
    </w:p>
    <w:p w:rsidR="0014331D" w:rsidRPr="00EA69F2" w:rsidRDefault="0014331D" w:rsidP="00201792">
      <w:pPr>
        <w:rPr>
          <w:sz w:val="22"/>
          <w:szCs w:val="22"/>
        </w:rPr>
      </w:pPr>
    </w:p>
    <w:p w:rsidR="007041F6" w:rsidRDefault="007041F6" w:rsidP="00201792">
      <w:pPr>
        <w:rPr>
          <w:b/>
          <w:caps/>
          <w:sz w:val="22"/>
        </w:rPr>
      </w:pPr>
    </w:p>
    <w:p w:rsidR="007041F6" w:rsidRDefault="007041F6" w:rsidP="00201792">
      <w:pPr>
        <w:rPr>
          <w:b/>
          <w:caps/>
          <w:sz w:val="22"/>
        </w:rPr>
      </w:pPr>
    </w:p>
    <w:p w:rsidR="0071496D" w:rsidRPr="00C95DA4" w:rsidRDefault="000766A9" w:rsidP="00201792">
      <w:r w:rsidRPr="000766A9">
        <w:rPr>
          <w:noProof/>
          <w:sz w:val="20"/>
        </w:rPr>
        <w:pict>
          <v:rect id="_x0000_s1026" style="position:absolute;margin-left:-7.65pt;margin-top:142.35pt;width:18pt;height:27pt;z-index:251660288" stroked="f"/>
        </w:pict>
      </w:r>
      <w:r w:rsidR="0071496D">
        <w:rPr>
          <w:b/>
          <w:caps/>
          <w:sz w:val="22"/>
        </w:rPr>
        <w:t>Ogólne zasady oceniania</w:t>
      </w:r>
    </w:p>
    <w:p w:rsidR="0071496D" w:rsidRDefault="0071496D" w:rsidP="0071496D">
      <w:pPr>
        <w:rPr>
          <w:b/>
          <w:sz w:val="22"/>
        </w:rPr>
      </w:pPr>
    </w:p>
    <w:p w:rsidR="0071496D" w:rsidRDefault="0071496D" w:rsidP="0071496D">
      <w:pPr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Ocenę wystawia się w porozumieniu z uczniami.</w:t>
      </w:r>
    </w:p>
    <w:p w:rsidR="0071496D" w:rsidRDefault="0071496D" w:rsidP="0071496D">
      <w:pPr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W ciągu jednego semestru nauczyciel wystawia każdemu uczniowi oceny cząstkowe zaplanowane na dany semestr.</w:t>
      </w:r>
    </w:p>
    <w:p w:rsidR="0071496D" w:rsidRDefault="0071496D" w:rsidP="0071496D">
      <w:pPr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Promuje się systematyczne poprawianie ocen w ciągu semestrów; w wyjątkowych sytuacjach poprawianie podczas wystawiania oceny semestralnej lub końcoworocznej. Poprawianie może odbywać się w formie pisemnej lub ustnej z zakresu określonego indywidualnie.</w:t>
      </w:r>
    </w:p>
    <w:p w:rsidR="0071496D" w:rsidRDefault="0071496D" w:rsidP="0071496D">
      <w:pPr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Uczeń może być niesklasyfikowany z religii, jeżeli istnieje brak podstaw do ustalenia oceny klasyfikacyjnej z powodu nieobecności ucznia na zajęciach edukacyjnych przekraczającej połowę czasu przeznaczonego na te zajęcia w szkolnym planie edukacji.</w:t>
      </w:r>
    </w:p>
    <w:p w:rsidR="0071496D" w:rsidRDefault="0071496D" w:rsidP="0071496D">
      <w:pPr>
        <w:ind w:left="280" w:hanging="260"/>
        <w:rPr>
          <w:sz w:val="22"/>
        </w:rPr>
      </w:pPr>
    </w:p>
    <w:p w:rsidR="0071496D" w:rsidRDefault="0071496D" w:rsidP="0071496D">
      <w:pPr>
        <w:ind w:left="280" w:hanging="260"/>
        <w:rPr>
          <w:b/>
          <w:sz w:val="22"/>
        </w:rPr>
      </w:pPr>
      <w:r>
        <w:rPr>
          <w:b/>
          <w:sz w:val="22"/>
        </w:rPr>
        <w:t>Oceny cząstkowe, semestralne i końcoworoczne stawia się według skali:</w:t>
      </w:r>
    </w:p>
    <w:p w:rsidR="0071496D" w:rsidRDefault="0071496D" w:rsidP="0071496D">
      <w:pPr>
        <w:ind w:firstLine="709"/>
        <w:rPr>
          <w:sz w:val="22"/>
        </w:rPr>
      </w:pPr>
      <w:r>
        <w:rPr>
          <w:sz w:val="22"/>
        </w:rPr>
        <w:t>– celujący (6),</w:t>
      </w:r>
    </w:p>
    <w:p w:rsidR="0071496D" w:rsidRDefault="0071496D" w:rsidP="0071496D">
      <w:pPr>
        <w:ind w:firstLine="709"/>
        <w:rPr>
          <w:sz w:val="22"/>
        </w:rPr>
      </w:pPr>
      <w:r>
        <w:rPr>
          <w:sz w:val="22"/>
        </w:rPr>
        <w:t>– bardzo dobry (5),</w:t>
      </w:r>
    </w:p>
    <w:p w:rsidR="0071496D" w:rsidRDefault="0071496D" w:rsidP="0071496D">
      <w:pPr>
        <w:ind w:firstLine="709"/>
        <w:rPr>
          <w:sz w:val="22"/>
        </w:rPr>
      </w:pPr>
      <w:r>
        <w:rPr>
          <w:sz w:val="22"/>
        </w:rPr>
        <w:t>– dobry (4),</w:t>
      </w:r>
    </w:p>
    <w:p w:rsidR="0071496D" w:rsidRDefault="0071496D" w:rsidP="0071496D">
      <w:pPr>
        <w:ind w:firstLine="709"/>
        <w:rPr>
          <w:sz w:val="22"/>
        </w:rPr>
      </w:pPr>
      <w:r>
        <w:rPr>
          <w:sz w:val="22"/>
        </w:rPr>
        <w:t>– dostateczny (3),</w:t>
      </w:r>
    </w:p>
    <w:p w:rsidR="0071496D" w:rsidRDefault="0071496D" w:rsidP="0071496D">
      <w:pPr>
        <w:ind w:firstLine="709"/>
        <w:rPr>
          <w:sz w:val="22"/>
        </w:rPr>
      </w:pPr>
      <w:r>
        <w:rPr>
          <w:sz w:val="22"/>
        </w:rPr>
        <w:t>– dopuszczający (2),</w:t>
      </w:r>
    </w:p>
    <w:p w:rsidR="0071496D" w:rsidRDefault="0071496D" w:rsidP="0071496D">
      <w:pPr>
        <w:ind w:firstLine="709"/>
        <w:rPr>
          <w:sz w:val="22"/>
        </w:rPr>
      </w:pPr>
      <w:r>
        <w:rPr>
          <w:sz w:val="22"/>
        </w:rPr>
        <w:t>– niedostateczny (l).</w:t>
      </w:r>
    </w:p>
    <w:p w:rsidR="0071496D" w:rsidRDefault="0071496D" w:rsidP="0071496D">
      <w:pPr>
        <w:pStyle w:val="Tekstpodstawowy2"/>
        <w:jc w:val="both"/>
        <w:rPr>
          <w:sz w:val="22"/>
        </w:rPr>
      </w:pPr>
      <w:r>
        <w:rPr>
          <w:sz w:val="22"/>
        </w:rPr>
        <w:tab/>
      </w:r>
      <w:r w:rsidR="0014331D">
        <w:rPr>
          <w:sz w:val="22"/>
        </w:rPr>
        <w:t>Do tych ocen (o</w:t>
      </w:r>
      <w:r w:rsidR="00625CAA">
        <w:rPr>
          <w:sz w:val="22"/>
        </w:rPr>
        <w:t>prócz końcoworocznej ) mogą być</w:t>
      </w:r>
      <w:r>
        <w:rPr>
          <w:sz w:val="22"/>
        </w:rPr>
        <w:t xml:space="preserve"> dołączone znak „ +” bądź „–” , gdzie „+” to podwyższenie oceny, które oznacza, że uczeń przekroczył wymagania z określonego poziomu, ale nie osiągnął poziomu wyższego oraz „–”, który oznacza niewielkie braki w osiągnięciu danego poziomu.</w:t>
      </w:r>
    </w:p>
    <w:p w:rsidR="0071496D" w:rsidRDefault="0071496D" w:rsidP="0071496D">
      <w:pPr>
        <w:jc w:val="both"/>
        <w:rPr>
          <w:sz w:val="22"/>
        </w:rPr>
      </w:pPr>
      <w:r>
        <w:rPr>
          <w:sz w:val="22"/>
        </w:rPr>
        <w:tab/>
        <w:t>Podczas oceniania sprawdzianów, kartkówek i prac punktowanych stosuje się następujące przeliczenie na oceny:</w:t>
      </w:r>
    </w:p>
    <w:p w:rsidR="008E797C" w:rsidRDefault="00F45B6B" w:rsidP="0071496D">
      <w:pPr>
        <w:jc w:val="both"/>
        <w:rPr>
          <w:sz w:val="22"/>
        </w:rPr>
      </w:pPr>
      <w:r>
        <w:rPr>
          <w:sz w:val="22"/>
        </w:rPr>
        <w:t xml:space="preserve">              </w:t>
      </w:r>
    </w:p>
    <w:p w:rsidR="00F45B6B" w:rsidRDefault="009C5E7C" w:rsidP="0071496D">
      <w:pPr>
        <w:jc w:val="both"/>
        <w:rPr>
          <w:sz w:val="22"/>
        </w:rPr>
      </w:pPr>
      <w:r>
        <w:rPr>
          <w:sz w:val="22"/>
        </w:rPr>
        <w:t xml:space="preserve">              </w:t>
      </w:r>
      <w:r w:rsidR="00F45B6B">
        <w:rPr>
          <w:sz w:val="22"/>
        </w:rPr>
        <w:t xml:space="preserve"> 100% - 9</w:t>
      </w:r>
      <w:r w:rsidR="0007236B">
        <w:rPr>
          <w:sz w:val="22"/>
        </w:rPr>
        <w:t>8</w:t>
      </w:r>
      <w:r w:rsidR="00F45B6B">
        <w:rPr>
          <w:sz w:val="22"/>
        </w:rPr>
        <w:t>% – celujący</w:t>
      </w:r>
      <w:r w:rsidR="009245BB">
        <w:rPr>
          <w:sz w:val="22"/>
        </w:rPr>
        <w:t xml:space="preserve">               </w:t>
      </w:r>
      <w:r w:rsidR="008E797C">
        <w:rPr>
          <w:sz w:val="22"/>
        </w:rPr>
        <w:t xml:space="preserve">     </w:t>
      </w:r>
      <w:r w:rsidR="009245BB">
        <w:rPr>
          <w:sz w:val="22"/>
        </w:rPr>
        <w:t>65% - 69%   – dobry -</w:t>
      </w:r>
      <w:r w:rsidR="008E797C">
        <w:rPr>
          <w:sz w:val="22"/>
        </w:rPr>
        <w:t xml:space="preserve">                            </w:t>
      </w:r>
      <w:r>
        <w:rPr>
          <w:sz w:val="22"/>
        </w:rPr>
        <w:t>2</w:t>
      </w:r>
      <w:r w:rsidR="008E797C">
        <w:rPr>
          <w:sz w:val="22"/>
        </w:rPr>
        <w:t xml:space="preserve">0% - </w:t>
      </w:r>
      <w:r>
        <w:rPr>
          <w:sz w:val="22"/>
        </w:rPr>
        <w:t>24</w:t>
      </w:r>
      <w:r w:rsidR="008E797C">
        <w:rPr>
          <w:sz w:val="22"/>
        </w:rPr>
        <w:t xml:space="preserve">%   – </w:t>
      </w:r>
      <w:r>
        <w:rPr>
          <w:sz w:val="22"/>
        </w:rPr>
        <w:t>niedostateczny +</w:t>
      </w:r>
    </w:p>
    <w:p w:rsidR="0007236B" w:rsidRDefault="0007236B" w:rsidP="0071496D">
      <w:pPr>
        <w:jc w:val="both"/>
        <w:rPr>
          <w:sz w:val="22"/>
        </w:rPr>
      </w:pPr>
      <w:r>
        <w:rPr>
          <w:sz w:val="22"/>
        </w:rPr>
        <w:t xml:space="preserve">               96% - 97% – celujący -</w:t>
      </w:r>
      <w:r w:rsidR="009245BB">
        <w:rPr>
          <w:sz w:val="22"/>
        </w:rPr>
        <w:t xml:space="preserve">               </w:t>
      </w:r>
      <w:r w:rsidR="008E797C">
        <w:rPr>
          <w:sz w:val="22"/>
        </w:rPr>
        <w:t xml:space="preserve">    </w:t>
      </w:r>
      <w:r w:rsidR="009245BB">
        <w:rPr>
          <w:sz w:val="22"/>
        </w:rPr>
        <w:t>60% - 64%   – dostateczny +</w:t>
      </w:r>
      <w:r w:rsidR="009C5E7C">
        <w:rPr>
          <w:sz w:val="22"/>
        </w:rPr>
        <w:t xml:space="preserve">                 </w:t>
      </w:r>
      <w:r w:rsidR="0045303C">
        <w:rPr>
          <w:sz w:val="22"/>
        </w:rPr>
        <w:t xml:space="preserve"> 0% - 19%   – niedostateczny</w:t>
      </w:r>
    </w:p>
    <w:p w:rsidR="0071496D" w:rsidRDefault="0071496D" w:rsidP="0071496D">
      <w:pPr>
        <w:rPr>
          <w:sz w:val="22"/>
        </w:rPr>
      </w:pPr>
      <w:r>
        <w:rPr>
          <w:sz w:val="22"/>
        </w:rPr>
        <w:tab/>
      </w:r>
      <w:r w:rsidR="00F45B6B">
        <w:rPr>
          <w:sz w:val="22"/>
        </w:rPr>
        <w:t xml:space="preserve">  9</w:t>
      </w:r>
      <w:r w:rsidR="0007236B">
        <w:rPr>
          <w:sz w:val="22"/>
        </w:rPr>
        <w:t>4</w:t>
      </w:r>
      <w:r>
        <w:rPr>
          <w:sz w:val="22"/>
        </w:rPr>
        <w:t xml:space="preserve">% - </w:t>
      </w:r>
      <w:r w:rsidR="0007236B">
        <w:rPr>
          <w:sz w:val="22"/>
        </w:rPr>
        <w:t>95</w:t>
      </w:r>
      <w:r>
        <w:rPr>
          <w:sz w:val="22"/>
        </w:rPr>
        <w:t>% – bardzo dobry</w:t>
      </w:r>
      <w:r w:rsidR="0007236B">
        <w:rPr>
          <w:sz w:val="22"/>
        </w:rPr>
        <w:t xml:space="preserve"> +</w:t>
      </w:r>
      <w:r w:rsidR="009245BB">
        <w:rPr>
          <w:sz w:val="22"/>
        </w:rPr>
        <w:t xml:space="preserve">        </w:t>
      </w:r>
      <w:r w:rsidR="008E797C">
        <w:rPr>
          <w:sz w:val="22"/>
        </w:rPr>
        <w:t xml:space="preserve">   </w:t>
      </w:r>
      <w:r w:rsidR="009245BB">
        <w:rPr>
          <w:sz w:val="22"/>
        </w:rPr>
        <w:t xml:space="preserve">50% - 59%   – dostateczny </w:t>
      </w:r>
    </w:p>
    <w:p w:rsidR="0071496D" w:rsidRDefault="0071496D" w:rsidP="0071496D">
      <w:pPr>
        <w:rPr>
          <w:sz w:val="22"/>
        </w:rPr>
      </w:pPr>
      <w:r>
        <w:rPr>
          <w:sz w:val="22"/>
        </w:rPr>
        <w:tab/>
        <w:t xml:space="preserve">  </w:t>
      </w:r>
      <w:r w:rsidR="0007236B">
        <w:rPr>
          <w:sz w:val="22"/>
        </w:rPr>
        <w:t>90</w:t>
      </w:r>
      <w:r>
        <w:rPr>
          <w:sz w:val="22"/>
        </w:rPr>
        <w:t xml:space="preserve">% - </w:t>
      </w:r>
      <w:r w:rsidR="0007236B">
        <w:rPr>
          <w:sz w:val="22"/>
        </w:rPr>
        <w:t>93</w:t>
      </w:r>
      <w:r>
        <w:rPr>
          <w:sz w:val="22"/>
        </w:rPr>
        <w:t xml:space="preserve">% – </w:t>
      </w:r>
      <w:r w:rsidR="0007236B">
        <w:rPr>
          <w:sz w:val="22"/>
        </w:rPr>
        <w:t xml:space="preserve">bardzo </w:t>
      </w:r>
      <w:r>
        <w:rPr>
          <w:sz w:val="22"/>
        </w:rPr>
        <w:t>dobry</w:t>
      </w:r>
      <w:r w:rsidR="009245BB">
        <w:rPr>
          <w:sz w:val="22"/>
        </w:rPr>
        <w:t xml:space="preserve">           </w:t>
      </w:r>
      <w:r w:rsidR="008E797C">
        <w:rPr>
          <w:sz w:val="22"/>
        </w:rPr>
        <w:t xml:space="preserve">   </w:t>
      </w:r>
      <w:r w:rsidR="00131406">
        <w:rPr>
          <w:sz w:val="22"/>
        </w:rPr>
        <w:t>45</w:t>
      </w:r>
      <w:r w:rsidR="009245BB">
        <w:rPr>
          <w:sz w:val="22"/>
        </w:rPr>
        <w:t xml:space="preserve">% - </w:t>
      </w:r>
      <w:r w:rsidR="00131406">
        <w:rPr>
          <w:sz w:val="22"/>
        </w:rPr>
        <w:t>49</w:t>
      </w:r>
      <w:r w:rsidR="009245BB">
        <w:rPr>
          <w:sz w:val="22"/>
        </w:rPr>
        <w:t>%   – dostateczny -</w:t>
      </w:r>
    </w:p>
    <w:p w:rsidR="0071496D" w:rsidRDefault="0071496D" w:rsidP="0071496D">
      <w:pPr>
        <w:rPr>
          <w:sz w:val="22"/>
        </w:rPr>
      </w:pPr>
      <w:r>
        <w:rPr>
          <w:sz w:val="22"/>
        </w:rPr>
        <w:tab/>
        <w:t xml:space="preserve">  </w:t>
      </w:r>
      <w:r w:rsidR="0007236B">
        <w:rPr>
          <w:sz w:val="22"/>
        </w:rPr>
        <w:t>85% - 89% – bardzo dobry -</w:t>
      </w:r>
      <w:r w:rsidR="00131406">
        <w:rPr>
          <w:sz w:val="22"/>
        </w:rPr>
        <w:t xml:space="preserve">         </w:t>
      </w:r>
      <w:r w:rsidR="008E797C">
        <w:rPr>
          <w:sz w:val="22"/>
        </w:rPr>
        <w:t xml:space="preserve">  </w:t>
      </w:r>
      <w:r w:rsidR="00131406">
        <w:rPr>
          <w:sz w:val="22"/>
        </w:rPr>
        <w:t>40% - 44%   – dopuszczający +</w:t>
      </w:r>
    </w:p>
    <w:p w:rsidR="0071496D" w:rsidRDefault="0071496D" w:rsidP="0071496D">
      <w:pPr>
        <w:rPr>
          <w:sz w:val="22"/>
        </w:rPr>
      </w:pPr>
      <w:r>
        <w:rPr>
          <w:sz w:val="22"/>
        </w:rPr>
        <w:tab/>
        <w:t xml:space="preserve">  </w:t>
      </w:r>
      <w:r w:rsidR="00426586">
        <w:rPr>
          <w:sz w:val="22"/>
        </w:rPr>
        <w:t>80% - 84% – dobry +</w:t>
      </w:r>
      <w:r w:rsidR="00131406">
        <w:rPr>
          <w:sz w:val="22"/>
        </w:rPr>
        <w:t xml:space="preserve">                    </w:t>
      </w:r>
      <w:r w:rsidR="008E797C">
        <w:rPr>
          <w:sz w:val="22"/>
        </w:rPr>
        <w:t xml:space="preserve">  3</w:t>
      </w:r>
      <w:r w:rsidR="00131406">
        <w:rPr>
          <w:sz w:val="22"/>
        </w:rPr>
        <w:t xml:space="preserve">0% - </w:t>
      </w:r>
      <w:r w:rsidR="008E797C">
        <w:rPr>
          <w:sz w:val="22"/>
        </w:rPr>
        <w:t>39</w:t>
      </w:r>
      <w:r w:rsidR="00131406">
        <w:rPr>
          <w:sz w:val="22"/>
        </w:rPr>
        <w:t xml:space="preserve">%   – </w:t>
      </w:r>
      <w:r w:rsidR="008E797C">
        <w:rPr>
          <w:sz w:val="22"/>
        </w:rPr>
        <w:t>dopuszczający</w:t>
      </w:r>
    </w:p>
    <w:p w:rsidR="0071496D" w:rsidRDefault="0071496D" w:rsidP="0071496D">
      <w:pPr>
        <w:rPr>
          <w:sz w:val="22"/>
        </w:rPr>
      </w:pPr>
      <w:r>
        <w:rPr>
          <w:sz w:val="22"/>
        </w:rPr>
        <w:tab/>
        <w:t xml:space="preserve">  </w:t>
      </w:r>
      <w:r w:rsidR="009245BB">
        <w:rPr>
          <w:sz w:val="22"/>
        </w:rPr>
        <w:t>70% - 79%   – dobry</w:t>
      </w:r>
      <w:r w:rsidR="008E797C">
        <w:rPr>
          <w:sz w:val="22"/>
        </w:rPr>
        <w:t xml:space="preserve">                       25% - 29%   – dopuszczający -</w:t>
      </w:r>
    </w:p>
    <w:p w:rsidR="0071496D" w:rsidRDefault="0071496D" w:rsidP="0071496D">
      <w:pPr>
        <w:rPr>
          <w:sz w:val="22"/>
        </w:rPr>
      </w:pPr>
    </w:p>
    <w:p w:rsidR="0071496D" w:rsidRDefault="0071496D" w:rsidP="0071496D">
      <w:pPr>
        <w:pStyle w:val="Nagwek3"/>
        <w:rPr>
          <w:i w:val="0"/>
        </w:rPr>
      </w:pPr>
      <w:r>
        <w:rPr>
          <w:i w:val="0"/>
        </w:rPr>
        <w:t>ZASADY WYSTAWIANIA OCENY SEMESTRALNEJ LUB ROCZNEJ</w:t>
      </w:r>
    </w:p>
    <w:p w:rsidR="0071496D" w:rsidRDefault="0071496D" w:rsidP="0071496D">
      <w:pPr>
        <w:jc w:val="center"/>
        <w:rPr>
          <w:sz w:val="22"/>
        </w:rPr>
      </w:pPr>
    </w:p>
    <w:p w:rsidR="0071496D" w:rsidRDefault="0071496D" w:rsidP="0071496D">
      <w:pPr>
        <w:pStyle w:val="Tekstpodstawowy"/>
        <w:rPr>
          <w:sz w:val="22"/>
        </w:rPr>
      </w:pPr>
      <w:r>
        <w:rPr>
          <w:sz w:val="22"/>
        </w:rPr>
        <w:tab/>
        <w:t>Podstawą do wystawienia oceny kończącej określony etap nauki są oceny cząstkowe skupione w następujących grupach:</w:t>
      </w:r>
    </w:p>
    <w:p w:rsidR="0071496D" w:rsidRDefault="0071496D" w:rsidP="0071496D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Prace pisemne, odpowiedzi ustne (wiadomości bieżące, cytaty, pojęcia);</w:t>
      </w:r>
    </w:p>
    <w:p w:rsidR="0071496D" w:rsidRDefault="0071496D" w:rsidP="0071496D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Pacierz, katechizm;</w:t>
      </w:r>
    </w:p>
    <w:p w:rsidR="0071496D" w:rsidRDefault="0071496D" w:rsidP="0071496D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Sprawdziany i testy;</w:t>
      </w:r>
    </w:p>
    <w:p w:rsidR="0071496D" w:rsidRDefault="0071496D" w:rsidP="0071496D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Zeszyt przedmiotowy;</w:t>
      </w:r>
    </w:p>
    <w:p w:rsidR="0071496D" w:rsidRDefault="0071496D" w:rsidP="0071496D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Modlitwy, pieśni, psalmy;</w:t>
      </w:r>
    </w:p>
    <w:p w:rsidR="0045303C" w:rsidRDefault="0045303C" w:rsidP="0045303C">
      <w:pPr>
        <w:ind w:left="1425"/>
        <w:jc w:val="both"/>
        <w:rPr>
          <w:sz w:val="22"/>
        </w:rPr>
      </w:pPr>
    </w:p>
    <w:p w:rsidR="00F00CD6" w:rsidRPr="000A47FB" w:rsidRDefault="00F00CD6" w:rsidP="000A47FB">
      <w:pPr>
        <w:numPr>
          <w:ilvl w:val="0"/>
          <w:numId w:val="2"/>
        </w:numPr>
        <w:jc w:val="both"/>
        <w:rPr>
          <w:sz w:val="22"/>
        </w:rPr>
      </w:pPr>
      <w:r w:rsidRPr="000A47FB">
        <w:rPr>
          <w:sz w:val="22"/>
        </w:rPr>
        <w:t xml:space="preserve">Praca w grupach, aktywność, inne za co uczeń może otrzymać </w:t>
      </w:r>
      <w:r w:rsidR="00B368E3">
        <w:rPr>
          <w:sz w:val="22"/>
        </w:rPr>
        <w:t xml:space="preserve">„plusy” bądź „minusy”, </w:t>
      </w:r>
      <w:r w:rsidRPr="000A47FB">
        <w:rPr>
          <w:sz w:val="22"/>
        </w:rPr>
        <w:t>które można zmienić na oceny, zgodnie z kryteriami:</w:t>
      </w:r>
    </w:p>
    <w:p w:rsidR="00F00CD6" w:rsidRDefault="00F00CD6" w:rsidP="00F00CD6">
      <w:pPr>
        <w:ind w:left="794"/>
        <w:jc w:val="both"/>
        <w:rPr>
          <w:sz w:val="22"/>
        </w:rPr>
      </w:pPr>
      <w:r>
        <w:rPr>
          <w:sz w:val="22"/>
        </w:rPr>
        <w:t xml:space="preserve">           sześć  „ + ” = celujący</w:t>
      </w:r>
    </w:p>
    <w:p w:rsidR="00F00CD6" w:rsidRDefault="00F00CD6" w:rsidP="00F00CD6">
      <w:pPr>
        <w:ind w:left="794"/>
        <w:jc w:val="both"/>
        <w:rPr>
          <w:sz w:val="22"/>
        </w:rPr>
      </w:pPr>
      <w:r>
        <w:rPr>
          <w:sz w:val="22"/>
        </w:rPr>
        <w:t xml:space="preserve">           pięć „ + ” = bardzo dobry</w:t>
      </w:r>
    </w:p>
    <w:p w:rsidR="00F00CD6" w:rsidRDefault="00F00CD6" w:rsidP="00F00CD6">
      <w:pPr>
        <w:ind w:left="794"/>
        <w:jc w:val="both"/>
        <w:rPr>
          <w:sz w:val="22"/>
        </w:rPr>
      </w:pPr>
      <w:r>
        <w:rPr>
          <w:sz w:val="22"/>
        </w:rPr>
        <w:t xml:space="preserve">           cztery „ + ” = dobry</w:t>
      </w:r>
    </w:p>
    <w:p w:rsidR="00F00CD6" w:rsidRDefault="00F00CD6" w:rsidP="00F00CD6">
      <w:pPr>
        <w:ind w:left="794"/>
        <w:jc w:val="both"/>
        <w:rPr>
          <w:sz w:val="22"/>
        </w:rPr>
      </w:pPr>
      <w:r>
        <w:rPr>
          <w:sz w:val="22"/>
        </w:rPr>
        <w:t xml:space="preserve">           trzy „ + ” = dostateczny</w:t>
      </w:r>
      <w:r w:rsidR="00DA6FF5">
        <w:rPr>
          <w:sz w:val="22"/>
        </w:rPr>
        <w:t xml:space="preserve"> ... i odpowiednia ilość minusów</w:t>
      </w:r>
    </w:p>
    <w:p w:rsidR="0071496D" w:rsidRDefault="0071496D" w:rsidP="0071496D">
      <w:pPr>
        <w:ind w:left="705"/>
        <w:jc w:val="both"/>
        <w:rPr>
          <w:sz w:val="22"/>
        </w:rPr>
      </w:pPr>
    </w:p>
    <w:p w:rsidR="0071496D" w:rsidRDefault="0071496D" w:rsidP="0071496D">
      <w:pPr>
        <w:ind w:firstLine="567"/>
        <w:jc w:val="both"/>
        <w:rPr>
          <w:sz w:val="22"/>
        </w:rPr>
      </w:pPr>
      <w:r>
        <w:rPr>
          <w:sz w:val="22"/>
        </w:rPr>
        <w:t>Przy wystawianiu oceny rocznej bierze się również pod uwagę ocenę z półrocza.</w:t>
      </w:r>
    </w:p>
    <w:p w:rsidR="00F405E4" w:rsidRDefault="0071496D" w:rsidP="0071496D">
      <w:pPr>
        <w:pStyle w:val="Tekstpodstawowywcity"/>
        <w:rPr>
          <w:i/>
          <w:sz w:val="22"/>
        </w:rPr>
      </w:pPr>
      <w:r>
        <w:rPr>
          <w:sz w:val="22"/>
        </w:rPr>
        <w:t xml:space="preserve">Wszystkie oceny są jawne, obiektywne, wskazujące na pojawiające się braki i motywujące do poprawy i dalszej pracy. W ciągu roku szkolnego pojawią się różne formy i rodzaje kontroli. </w:t>
      </w:r>
      <w:r w:rsidRPr="00F405E4">
        <w:rPr>
          <w:i/>
          <w:sz w:val="22"/>
        </w:rPr>
        <w:t>Na początku kontrola wstępna, aby zorientować się</w:t>
      </w:r>
      <w:r w:rsidR="005E2766" w:rsidRPr="00F405E4">
        <w:rPr>
          <w:i/>
          <w:sz w:val="22"/>
        </w:rPr>
        <w:t>,</w:t>
      </w:r>
      <w:r w:rsidRPr="00F405E4">
        <w:rPr>
          <w:i/>
          <w:sz w:val="22"/>
        </w:rPr>
        <w:t xml:space="preserve"> jaką wiedzę i umiejętności uczeń posiada, w ciągu roku bieżące sprawdzanie wyników, wreszcie kontrola końcowa, by ocenić osiągnięcia i ewentualne porażki. Nie każda kontrola musi kończyć się wstawieniem oceny do dziennika.</w:t>
      </w:r>
      <w:r w:rsidR="00C4430F" w:rsidRPr="00F405E4">
        <w:rPr>
          <w:i/>
          <w:sz w:val="22"/>
        </w:rPr>
        <w:t xml:space="preserve"> </w:t>
      </w:r>
    </w:p>
    <w:p w:rsidR="0071496D" w:rsidRPr="00C4430F" w:rsidRDefault="00C4430F" w:rsidP="0071496D">
      <w:pPr>
        <w:pStyle w:val="Tekstpodstawowywcity"/>
        <w:rPr>
          <w:sz w:val="22"/>
        </w:rPr>
      </w:pPr>
      <w:r w:rsidRPr="00C4430F">
        <w:rPr>
          <w:sz w:val="22"/>
        </w:rPr>
        <w:t>W przypadku nieobecności ucznia</w:t>
      </w:r>
      <w:r w:rsidR="007A3D51">
        <w:rPr>
          <w:sz w:val="22"/>
        </w:rPr>
        <w:t xml:space="preserve"> podczas takiej kontroli</w:t>
      </w:r>
      <w:r w:rsidRPr="00C4430F">
        <w:rPr>
          <w:sz w:val="22"/>
        </w:rPr>
        <w:t xml:space="preserve">, jego obowiązkiem jest zaliczenie sprawdzianu, testu czy przedstawienie zadanej wcześniej pracy na </w:t>
      </w:r>
      <w:r w:rsidR="00CA5F75">
        <w:rPr>
          <w:sz w:val="22"/>
        </w:rPr>
        <w:t>pierwszej</w:t>
      </w:r>
      <w:r w:rsidRPr="00C4430F">
        <w:rPr>
          <w:sz w:val="22"/>
        </w:rPr>
        <w:t xml:space="preserve"> lekcji, na której ów uczeń jest obecny!</w:t>
      </w:r>
    </w:p>
    <w:p w:rsidR="00C4430F" w:rsidRDefault="00C4430F" w:rsidP="0071496D">
      <w:pPr>
        <w:pStyle w:val="Tekstpodstawowywcity"/>
        <w:rPr>
          <w:sz w:val="22"/>
        </w:rPr>
      </w:pPr>
    </w:p>
    <w:p w:rsidR="0071496D" w:rsidRDefault="0071496D" w:rsidP="0071496D">
      <w:pPr>
        <w:pStyle w:val="Tekstpodstawowywcity"/>
        <w:ind w:firstLine="0"/>
        <w:jc w:val="left"/>
        <w:rPr>
          <w:sz w:val="22"/>
        </w:rPr>
      </w:pPr>
    </w:p>
    <w:p w:rsidR="0071496D" w:rsidRDefault="0071496D" w:rsidP="0071496D">
      <w:pPr>
        <w:rPr>
          <w:b/>
          <w:i/>
          <w:sz w:val="28"/>
        </w:rPr>
      </w:pPr>
      <w:r>
        <w:rPr>
          <w:b/>
          <w:i/>
          <w:sz w:val="28"/>
        </w:rPr>
        <w:t xml:space="preserve"> </w:t>
      </w:r>
    </w:p>
    <w:p w:rsidR="0071496D" w:rsidRDefault="0071496D" w:rsidP="0071496D">
      <w:pPr>
        <w:jc w:val="center"/>
        <w:rPr>
          <w:b/>
          <w:sz w:val="22"/>
        </w:rPr>
      </w:pPr>
      <w:r>
        <w:rPr>
          <w:b/>
          <w:sz w:val="22"/>
        </w:rPr>
        <w:t>OGÓLNE KRYTERIA OCENIANIA</w:t>
      </w:r>
    </w:p>
    <w:p w:rsidR="0071496D" w:rsidRDefault="0071496D" w:rsidP="0071496D">
      <w:pPr>
        <w:jc w:val="center"/>
        <w:rPr>
          <w:sz w:val="28"/>
        </w:rPr>
      </w:pPr>
    </w:p>
    <w:p w:rsidR="0071496D" w:rsidRDefault="0071496D" w:rsidP="0071496D">
      <w:pPr>
        <w:ind w:firstLine="708"/>
        <w:jc w:val="both"/>
        <w:rPr>
          <w:sz w:val="22"/>
        </w:rPr>
      </w:pPr>
      <w:r>
        <w:rPr>
          <w:sz w:val="22"/>
        </w:rPr>
        <w:t xml:space="preserve">W procesie oceniania </w:t>
      </w:r>
      <w:r>
        <w:rPr>
          <w:b/>
          <w:sz w:val="22"/>
        </w:rPr>
        <w:t>obowiązuje stosowanie zasady kumulowania wymagań</w:t>
      </w:r>
      <w:r>
        <w:rPr>
          <w:sz w:val="22"/>
        </w:rPr>
        <w:t xml:space="preserve"> (ocenę wyższą otrzymać może uczeń, który spełnia wszystkie wymagania przypisane ocenom niższym). Oceniamy wiedzę i umiejętności ucznia oraz przejawy ich zastosowania w życiu codziennym, przede wszystkim w szkole. Gdy uczeń ubiega się o ocenę celującą, bierzemy pod uwagę również jego zaangażowanie religijno-społeczne poza szkołą.</w:t>
      </w:r>
    </w:p>
    <w:p w:rsidR="0071496D" w:rsidRDefault="0071496D" w:rsidP="0071496D">
      <w:pPr>
        <w:pStyle w:val="Stopka"/>
        <w:tabs>
          <w:tab w:val="clear" w:pos="4536"/>
          <w:tab w:val="clear" w:pos="9072"/>
        </w:tabs>
      </w:pPr>
    </w:p>
    <w:p w:rsidR="0071496D" w:rsidRDefault="0071496D" w:rsidP="0071496D">
      <w:pPr>
        <w:rPr>
          <w:b/>
          <w:sz w:val="22"/>
        </w:rPr>
      </w:pPr>
      <w:r>
        <w:rPr>
          <w:b/>
          <w:sz w:val="22"/>
        </w:rPr>
        <w:t>Ocenę niedostateczną otrzymuje uczeń, który:</w:t>
      </w:r>
    </w:p>
    <w:p w:rsidR="0071496D" w:rsidRDefault="0071496D" w:rsidP="0071496D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rPr>
          <w:sz w:val="22"/>
        </w:rPr>
      </w:pPr>
      <w:r>
        <w:rPr>
          <w:sz w:val="22"/>
        </w:rPr>
        <w:t>nie spełnia wymagań na ocenę dopuszczającą, (i)</w:t>
      </w:r>
    </w:p>
    <w:p w:rsidR="0071496D" w:rsidRDefault="0071496D" w:rsidP="0071496D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rPr>
          <w:sz w:val="22"/>
        </w:rPr>
      </w:pPr>
      <w:r>
        <w:rPr>
          <w:sz w:val="22"/>
        </w:rPr>
        <w:t>odmawia wszelkiej współpracy, (i)</w:t>
      </w:r>
    </w:p>
    <w:p w:rsidR="0071496D" w:rsidRDefault="0071496D" w:rsidP="0071496D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rPr>
          <w:sz w:val="22"/>
        </w:rPr>
      </w:pPr>
      <w:r>
        <w:rPr>
          <w:sz w:val="22"/>
        </w:rPr>
        <w:t>ma lekceważący stosunek do przedmiotu i wiary.</w:t>
      </w:r>
    </w:p>
    <w:p w:rsidR="0071496D" w:rsidRDefault="0071496D" w:rsidP="0071496D">
      <w:pPr>
        <w:rPr>
          <w:sz w:val="22"/>
        </w:rPr>
      </w:pPr>
    </w:p>
    <w:p w:rsidR="0071496D" w:rsidRDefault="0071496D" w:rsidP="0071496D">
      <w:pPr>
        <w:rPr>
          <w:b/>
          <w:sz w:val="22"/>
        </w:rPr>
      </w:pPr>
      <w:r>
        <w:rPr>
          <w:b/>
          <w:sz w:val="22"/>
        </w:rPr>
        <w:t>Ocenę dopuszczającą otrzymuje uczeń, który spełnia wymagania konieczne:</w:t>
      </w:r>
    </w:p>
    <w:p w:rsidR="0071496D" w:rsidRDefault="0071496D" w:rsidP="0071496D">
      <w:pPr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w zakresie wiadomości i umiejętności opanował treści najłatwiejsze, najczęściej stosowane, stanowiące podstawę do dalszej edukacji, </w:t>
      </w:r>
    </w:p>
    <w:p w:rsidR="0071496D" w:rsidRDefault="0071496D" w:rsidP="0071496D">
      <w:pPr>
        <w:numPr>
          <w:ilvl w:val="0"/>
          <w:numId w:val="4"/>
        </w:numPr>
        <w:rPr>
          <w:sz w:val="22"/>
        </w:rPr>
      </w:pPr>
      <w:r>
        <w:rPr>
          <w:sz w:val="22"/>
        </w:rPr>
        <w:t>wykazuje choćby minimalne zainteresowanie przedmiotem i gotowość współpracy z nauczycielem i w grupie.</w:t>
      </w:r>
    </w:p>
    <w:p w:rsidR="0071496D" w:rsidRDefault="0071496D" w:rsidP="0071496D">
      <w:pPr>
        <w:rPr>
          <w:sz w:val="22"/>
        </w:rPr>
      </w:pPr>
    </w:p>
    <w:p w:rsidR="0071496D" w:rsidRDefault="0071496D" w:rsidP="0071496D">
      <w:pPr>
        <w:rPr>
          <w:b/>
          <w:sz w:val="22"/>
        </w:rPr>
      </w:pPr>
      <w:r>
        <w:rPr>
          <w:b/>
          <w:sz w:val="22"/>
        </w:rPr>
        <w:t>Ocenę dostateczną otrzymuje uczeń, który spełnia wymagania podstawowe:</w:t>
      </w:r>
    </w:p>
    <w:p w:rsidR="0071496D" w:rsidRDefault="0071496D" w:rsidP="0071496D">
      <w:pPr>
        <w:numPr>
          <w:ilvl w:val="0"/>
          <w:numId w:val="5"/>
        </w:numPr>
        <w:rPr>
          <w:sz w:val="22"/>
        </w:rPr>
      </w:pPr>
      <w:r>
        <w:rPr>
          <w:sz w:val="22"/>
        </w:rPr>
        <w:t>opanował treści najbardziej przystępne, najprostsze, najbardziej uniwersalne, niezbędne na danym etapie kształcenia i na wyższych etapach,</w:t>
      </w:r>
    </w:p>
    <w:p w:rsidR="0071496D" w:rsidRDefault="0071496D" w:rsidP="0071496D">
      <w:pPr>
        <w:numPr>
          <w:ilvl w:val="0"/>
          <w:numId w:val="5"/>
        </w:numPr>
        <w:rPr>
          <w:sz w:val="22"/>
        </w:rPr>
      </w:pPr>
      <w:r>
        <w:rPr>
          <w:sz w:val="22"/>
        </w:rPr>
        <w:t>uczestniczy w rozwiązywaniu problemów oraz umiejętnie słucha innych.</w:t>
      </w:r>
    </w:p>
    <w:p w:rsidR="0071496D" w:rsidRDefault="0071496D" w:rsidP="0071496D">
      <w:pPr>
        <w:rPr>
          <w:sz w:val="22"/>
        </w:rPr>
      </w:pPr>
    </w:p>
    <w:p w:rsidR="0071496D" w:rsidRDefault="0071496D" w:rsidP="0071496D">
      <w:pPr>
        <w:rPr>
          <w:b/>
          <w:sz w:val="22"/>
        </w:rPr>
      </w:pPr>
      <w:r>
        <w:rPr>
          <w:b/>
          <w:sz w:val="22"/>
        </w:rPr>
        <w:t>Ocenę dobrą otrzymuje uczeń, który spełnia wymagania rozszerzające:</w:t>
      </w:r>
    </w:p>
    <w:p w:rsidR="0071496D" w:rsidRDefault="0071496D" w:rsidP="0071496D">
      <w:pPr>
        <w:numPr>
          <w:ilvl w:val="0"/>
          <w:numId w:val="6"/>
        </w:numPr>
        <w:rPr>
          <w:sz w:val="22"/>
        </w:rPr>
      </w:pPr>
      <w:r>
        <w:rPr>
          <w:sz w:val="22"/>
        </w:rPr>
        <w:t>opanował treści umiarkowanie przystępne oraz bardziej złożone,</w:t>
      </w:r>
    </w:p>
    <w:p w:rsidR="0071496D" w:rsidRDefault="0071496D" w:rsidP="0071496D">
      <w:pPr>
        <w:numPr>
          <w:ilvl w:val="0"/>
          <w:numId w:val="6"/>
        </w:numPr>
        <w:rPr>
          <w:sz w:val="22"/>
        </w:rPr>
      </w:pPr>
      <w:r>
        <w:rPr>
          <w:sz w:val="22"/>
        </w:rPr>
        <w:t>ukierunkowany jest na poszukiwanie prawdy i dobra oraz szanuje poglądy innych,</w:t>
      </w:r>
    </w:p>
    <w:p w:rsidR="0071496D" w:rsidRDefault="0071496D" w:rsidP="0071496D">
      <w:pPr>
        <w:numPr>
          <w:ilvl w:val="0"/>
          <w:numId w:val="6"/>
        </w:numPr>
        <w:rPr>
          <w:sz w:val="22"/>
        </w:rPr>
      </w:pPr>
      <w:r>
        <w:rPr>
          <w:sz w:val="22"/>
        </w:rPr>
        <w:t>aktywnie realizuje zadania wykonywane w grupie.</w:t>
      </w:r>
    </w:p>
    <w:p w:rsidR="0071496D" w:rsidRDefault="0071496D" w:rsidP="0071496D">
      <w:pPr>
        <w:rPr>
          <w:sz w:val="22"/>
        </w:rPr>
      </w:pPr>
    </w:p>
    <w:p w:rsidR="0071496D" w:rsidRDefault="0071496D" w:rsidP="0071496D">
      <w:pPr>
        <w:rPr>
          <w:b/>
          <w:sz w:val="22"/>
        </w:rPr>
      </w:pPr>
      <w:r>
        <w:rPr>
          <w:b/>
          <w:sz w:val="22"/>
        </w:rPr>
        <w:t>Ocenę bardzo dobrą otrzymuje uczeń, który spełnia wymagania dopełniające:</w:t>
      </w:r>
    </w:p>
    <w:p w:rsidR="0071496D" w:rsidRDefault="0071496D" w:rsidP="0071496D">
      <w:pPr>
        <w:numPr>
          <w:ilvl w:val="0"/>
          <w:numId w:val="7"/>
        </w:numPr>
        <w:rPr>
          <w:sz w:val="22"/>
        </w:rPr>
      </w:pPr>
      <w:r>
        <w:rPr>
          <w:sz w:val="22"/>
        </w:rPr>
        <w:t>opanował treści obejmujące elementy trudne do opanowania, złożone i nietypowe,</w:t>
      </w:r>
    </w:p>
    <w:p w:rsidR="0071496D" w:rsidRDefault="0071496D" w:rsidP="0071496D">
      <w:pPr>
        <w:numPr>
          <w:ilvl w:val="0"/>
          <w:numId w:val="7"/>
        </w:numPr>
        <w:rPr>
          <w:sz w:val="22"/>
        </w:rPr>
      </w:pPr>
      <w:r>
        <w:rPr>
          <w:sz w:val="22"/>
        </w:rPr>
        <w:t>wykazuje własną inicjatywę w rozwiązywaniu problemów swojej społeczności,</w:t>
      </w:r>
    </w:p>
    <w:p w:rsidR="0071496D" w:rsidRPr="00201792" w:rsidRDefault="0071496D" w:rsidP="0071496D">
      <w:pPr>
        <w:numPr>
          <w:ilvl w:val="0"/>
          <w:numId w:val="7"/>
        </w:numPr>
        <w:rPr>
          <w:sz w:val="22"/>
        </w:rPr>
      </w:pPr>
      <w:r>
        <w:rPr>
          <w:sz w:val="22"/>
        </w:rPr>
        <w:t>wszechstronnie dba o rozwój swojej osobowości i podejmuje zadania apostolskie.</w:t>
      </w:r>
    </w:p>
    <w:p w:rsidR="00BB35B6" w:rsidRDefault="00BB35B6" w:rsidP="0071496D">
      <w:pPr>
        <w:rPr>
          <w:b/>
          <w:sz w:val="22"/>
        </w:rPr>
      </w:pPr>
    </w:p>
    <w:p w:rsidR="00BB35B6" w:rsidRDefault="00BB35B6" w:rsidP="0071496D">
      <w:pPr>
        <w:rPr>
          <w:b/>
          <w:sz w:val="22"/>
        </w:rPr>
      </w:pPr>
    </w:p>
    <w:p w:rsidR="0071496D" w:rsidRDefault="0071496D" w:rsidP="0071496D">
      <w:pPr>
        <w:rPr>
          <w:b/>
          <w:sz w:val="22"/>
        </w:rPr>
      </w:pPr>
      <w:r>
        <w:rPr>
          <w:b/>
          <w:sz w:val="22"/>
        </w:rPr>
        <w:t xml:space="preserve">Ocenę celującą otrzymuje uczeń, który: </w:t>
      </w:r>
    </w:p>
    <w:p w:rsidR="0071496D" w:rsidRDefault="0071496D" w:rsidP="0071496D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rPr>
          <w:sz w:val="22"/>
        </w:rPr>
      </w:pPr>
      <w:r>
        <w:rPr>
          <w:sz w:val="22"/>
        </w:rPr>
        <w:t xml:space="preserve">posiadł wiedzę i umiejętności znacznie wykraczające poza program nauczania przedmiotu w danej klasie, samodzielnie i twórczo rozwija własne uzdolnienia, </w:t>
      </w:r>
    </w:p>
    <w:p w:rsidR="0071496D" w:rsidRDefault="0071496D" w:rsidP="0071496D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rPr>
          <w:sz w:val="22"/>
        </w:rPr>
      </w:pPr>
      <w:r>
        <w:rPr>
          <w:sz w:val="22"/>
        </w:rPr>
        <w:t xml:space="preserve">biegle posługuje się zdobytymi wiadomościami w rozwiązywaniu problemów teoretycznych lub praktycznych z programu nauczania danej klasy, proponuje rozwiązania nietypowe, rozwiązuje także zadania wykraczające poza program nauczania tej klasy, </w:t>
      </w:r>
    </w:p>
    <w:p w:rsidR="00201792" w:rsidRPr="00DA6FF5" w:rsidRDefault="0071496D" w:rsidP="0071496D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rPr>
          <w:sz w:val="26"/>
        </w:rPr>
      </w:pPr>
      <w:r>
        <w:rPr>
          <w:sz w:val="22"/>
        </w:rPr>
        <w:t xml:space="preserve">osiąga sukcesy w konkursach i olimpiadach kwalifikując się do finałów na szczeblu powiatowym, regionalnym, wojewódzkim albo krajowym lub posiada inne porównywalne osiągnięcia. </w:t>
      </w:r>
    </w:p>
    <w:p w:rsidR="00DA6FF5" w:rsidRDefault="00DA6FF5" w:rsidP="00DA6FF5">
      <w:pPr>
        <w:rPr>
          <w:sz w:val="22"/>
        </w:rPr>
      </w:pPr>
    </w:p>
    <w:p w:rsidR="00DA6FF5" w:rsidRPr="00201792" w:rsidRDefault="00DA6FF5" w:rsidP="00DA6FF5">
      <w:pPr>
        <w:rPr>
          <w:sz w:val="26"/>
        </w:rPr>
      </w:pPr>
    </w:p>
    <w:p w:rsidR="00201792" w:rsidRDefault="00201792" w:rsidP="00201792">
      <w:pPr>
        <w:tabs>
          <w:tab w:val="num" w:pos="426"/>
        </w:tabs>
        <w:ind w:left="426"/>
        <w:rPr>
          <w:sz w:val="22"/>
        </w:rPr>
      </w:pPr>
    </w:p>
    <w:p w:rsidR="0071496D" w:rsidRDefault="0071496D" w:rsidP="0071496D">
      <w:pPr>
        <w:jc w:val="center"/>
        <w:rPr>
          <w:sz w:val="2"/>
        </w:rPr>
      </w:pPr>
    </w:p>
    <w:tbl>
      <w:tblPr>
        <w:tblW w:w="151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60"/>
        <w:gridCol w:w="3420"/>
        <w:gridCol w:w="2975"/>
        <w:gridCol w:w="1984"/>
        <w:gridCol w:w="1843"/>
        <w:gridCol w:w="1985"/>
        <w:gridCol w:w="1653"/>
      </w:tblGrid>
      <w:tr w:rsidR="0071496D" w:rsidTr="00DA6FF5">
        <w:trPr>
          <w:cantSplit/>
        </w:trPr>
        <w:tc>
          <w:tcPr>
            <w:tcW w:w="1260" w:type="dxa"/>
            <w:vMerge w:val="restart"/>
          </w:tcPr>
          <w:p w:rsidR="0071496D" w:rsidRDefault="0071496D" w:rsidP="00B84F72">
            <w:pPr>
              <w:rPr>
                <w:b/>
                <w:sz w:val="18"/>
              </w:rPr>
            </w:pPr>
          </w:p>
          <w:p w:rsidR="0071496D" w:rsidRDefault="0071496D" w:rsidP="00B84F7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PRZEDMIOT</w:t>
            </w:r>
          </w:p>
          <w:p w:rsidR="0071496D" w:rsidRDefault="0071496D" w:rsidP="00B84F7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OCENY</w:t>
            </w:r>
          </w:p>
        </w:tc>
        <w:tc>
          <w:tcPr>
            <w:tcW w:w="13860" w:type="dxa"/>
            <w:gridSpan w:val="6"/>
          </w:tcPr>
          <w:p w:rsidR="0071496D" w:rsidRDefault="0071496D" w:rsidP="00B84F72">
            <w:pPr>
              <w:spacing w:before="40"/>
              <w:jc w:val="center"/>
              <w:rPr>
                <w:b/>
                <w:sz w:val="16"/>
              </w:rPr>
            </w:pPr>
            <w:r>
              <w:rPr>
                <w:b/>
                <w:sz w:val="22"/>
              </w:rPr>
              <w:t>OCENA</w:t>
            </w:r>
          </w:p>
        </w:tc>
      </w:tr>
      <w:tr w:rsidR="0071496D" w:rsidTr="00DA6FF5">
        <w:trPr>
          <w:cantSplit/>
        </w:trPr>
        <w:tc>
          <w:tcPr>
            <w:tcW w:w="1260" w:type="dxa"/>
            <w:vMerge/>
          </w:tcPr>
          <w:p w:rsidR="0071496D" w:rsidRDefault="0071496D" w:rsidP="00B84F72">
            <w:pPr>
              <w:rPr>
                <w:b/>
                <w:sz w:val="18"/>
              </w:rPr>
            </w:pPr>
          </w:p>
        </w:tc>
        <w:tc>
          <w:tcPr>
            <w:tcW w:w="3420" w:type="dxa"/>
          </w:tcPr>
          <w:p w:rsidR="0071496D" w:rsidRDefault="0071496D" w:rsidP="00B84F72">
            <w:pPr>
              <w:spacing w:before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celująca</w:t>
            </w:r>
          </w:p>
        </w:tc>
        <w:tc>
          <w:tcPr>
            <w:tcW w:w="2975" w:type="dxa"/>
          </w:tcPr>
          <w:p w:rsidR="0071496D" w:rsidRDefault="0071496D" w:rsidP="00B84F72">
            <w:pPr>
              <w:spacing w:before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bardzo dobra</w:t>
            </w:r>
          </w:p>
        </w:tc>
        <w:tc>
          <w:tcPr>
            <w:tcW w:w="1984" w:type="dxa"/>
          </w:tcPr>
          <w:p w:rsidR="0071496D" w:rsidRDefault="0071496D" w:rsidP="00B84F72">
            <w:pPr>
              <w:spacing w:before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dobra</w:t>
            </w:r>
          </w:p>
        </w:tc>
        <w:tc>
          <w:tcPr>
            <w:tcW w:w="1843" w:type="dxa"/>
          </w:tcPr>
          <w:p w:rsidR="0071496D" w:rsidRDefault="0071496D" w:rsidP="00B84F72">
            <w:pPr>
              <w:spacing w:before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dostateczna</w:t>
            </w:r>
          </w:p>
        </w:tc>
        <w:tc>
          <w:tcPr>
            <w:tcW w:w="1985" w:type="dxa"/>
          </w:tcPr>
          <w:p w:rsidR="0071496D" w:rsidRDefault="0071496D" w:rsidP="00B84F72">
            <w:pPr>
              <w:spacing w:before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dopuszczająca</w:t>
            </w:r>
          </w:p>
        </w:tc>
        <w:tc>
          <w:tcPr>
            <w:tcW w:w="1653" w:type="dxa"/>
          </w:tcPr>
          <w:p w:rsidR="0071496D" w:rsidRDefault="0071496D" w:rsidP="00B84F72">
            <w:pPr>
              <w:spacing w:before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niedostateczna</w:t>
            </w:r>
          </w:p>
        </w:tc>
      </w:tr>
      <w:tr w:rsidR="0071496D" w:rsidTr="00DA6FF5">
        <w:tc>
          <w:tcPr>
            <w:tcW w:w="1260" w:type="dxa"/>
          </w:tcPr>
          <w:p w:rsidR="0071496D" w:rsidRDefault="0071496D" w:rsidP="00B84F72">
            <w:pPr>
              <w:rPr>
                <w:sz w:val="22"/>
              </w:rPr>
            </w:pPr>
          </w:p>
          <w:p w:rsidR="0071496D" w:rsidRDefault="0071496D" w:rsidP="00B84F72">
            <w:pPr>
              <w:rPr>
                <w:sz w:val="22"/>
              </w:rPr>
            </w:pPr>
            <w:r>
              <w:rPr>
                <w:sz w:val="22"/>
              </w:rPr>
              <w:t>1. Cytaty z Pisma św.,</w:t>
            </w:r>
          </w:p>
          <w:p w:rsidR="0071496D" w:rsidRDefault="0071496D" w:rsidP="00B84F72">
            <w:pPr>
              <w:rPr>
                <w:sz w:val="22"/>
              </w:rPr>
            </w:pPr>
            <w:r>
              <w:rPr>
                <w:sz w:val="22"/>
              </w:rPr>
              <w:t>modlitwy, pieśni</w:t>
            </w:r>
          </w:p>
        </w:tc>
        <w:tc>
          <w:tcPr>
            <w:tcW w:w="3420" w:type="dxa"/>
          </w:tcPr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>dokładna znajomość cytatu wraz ze znajomością źródła (np. Ewangelia św. Mateusza)</w:t>
            </w:r>
          </w:p>
        </w:tc>
        <w:tc>
          <w:tcPr>
            <w:tcW w:w="2975" w:type="dxa"/>
          </w:tcPr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>dokładna znajomość cytatów z lekcji</w:t>
            </w:r>
          </w:p>
        </w:tc>
        <w:tc>
          <w:tcPr>
            <w:tcW w:w="1984" w:type="dxa"/>
          </w:tcPr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>przytoczenie sensu cytatu własnymi słowami</w:t>
            </w:r>
          </w:p>
        </w:tc>
        <w:tc>
          <w:tcPr>
            <w:tcW w:w="1843" w:type="dxa"/>
          </w:tcPr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>niezbyt dokładna znajomość sensu cytatu</w:t>
            </w:r>
          </w:p>
        </w:tc>
        <w:tc>
          <w:tcPr>
            <w:tcW w:w="1985" w:type="dxa"/>
          </w:tcPr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>skojarzenia z treścią cytatu</w:t>
            </w:r>
          </w:p>
        </w:tc>
        <w:tc>
          <w:tcPr>
            <w:tcW w:w="1653" w:type="dxa"/>
          </w:tcPr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>brak jakiejkolwiek znajomości cytatów</w:t>
            </w:r>
          </w:p>
        </w:tc>
      </w:tr>
      <w:tr w:rsidR="0071496D" w:rsidTr="00DA6FF5">
        <w:tc>
          <w:tcPr>
            <w:tcW w:w="1260" w:type="dxa"/>
          </w:tcPr>
          <w:p w:rsidR="0071496D" w:rsidRDefault="0071496D" w:rsidP="00B84F72">
            <w:pPr>
              <w:rPr>
                <w:sz w:val="22"/>
              </w:rPr>
            </w:pPr>
          </w:p>
          <w:p w:rsidR="0071496D" w:rsidRDefault="0071496D" w:rsidP="00B84F72">
            <w:pPr>
              <w:rPr>
                <w:sz w:val="22"/>
              </w:rPr>
            </w:pPr>
            <w:r>
              <w:rPr>
                <w:sz w:val="22"/>
              </w:rPr>
              <w:t>2. Zeszyt przedmiotowy</w:t>
            </w:r>
          </w:p>
        </w:tc>
        <w:tc>
          <w:tcPr>
            <w:tcW w:w="3420" w:type="dxa"/>
          </w:tcPr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>wszystkie tematy</w:t>
            </w:r>
          </w:p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>zapisy</w:t>
            </w:r>
          </w:p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>prace domowe</w:t>
            </w:r>
          </w:p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>staranne pismo</w:t>
            </w:r>
          </w:p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>własne materiały</w:t>
            </w:r>
          </w:p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>ilustracje itp.</w:t>
            </w:r>
          </w:p>
        </w:tc>
        <w:tc>
          <w:tcPr>
            <w:tcW w:w="2975" w:type="dxa"/>
          </w:tcPr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>starannie prowadzony</w:t>
            </w:r>
          </w:p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>wszystkie tematy i notatki</w:t>
            </w:r>
          </w:p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>prace domowe</w:t>
            </w:r>
          </w:p>
        </w:tc>
        <w:tc>
          <w:tcPr>
            <w:tcW w:w="1984" w:type="dxa"/>
          </w:tcPr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>zeszyt staranny</w:t>
            </w:r>
          </w:p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>luki w zapisach (sporadyczne do 5 tematów)</w:t>
            </w:r>
          </w:p>
        </w:tc>
        <w:tc>
          <w:tcPr>
            <w:tcW w:w="1843" w:type="dxa"/>
          </w:tcPr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>zeszyt czytelny</w:t>
            </w:r>
          </w:p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>braki notatek, prac domowych (do 40% tematów)</w:t>
            </w:r>
          </w:p>
        </w:tc>
        <w:tc>
          <w:tcPr>
            <w:tcW w:w="1985" w:type="dxa"/>
          </w:tcPr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>pismo niestaranne</w:t>
            </w:r>
          </w:p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>liczne luki w zapisach (do 70% tematów)</w:t>
            </w:r>
          </w:p>
        </w:tc>
        <w:tc>
          <w:tcPr>
            <w:tcW w:w="1653" w:type="dxa"/>
          </w:tcPr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>brak zeszytu</w:t>
            </w:r>
          </w:p>
        </w:tc>
      </w:tr>
      <w:tr w:rsidR="0071496D" w:rsidTr="00DA6FF5">
        <w:tc>
          <w:tcPr>
            <w:tcW w:w="1260" w:type="dxa"/>
          </w:tcPr>
          <w:p w:rsidR="0071496D" w:rsidRDefault="0071496D" w:rsidP="00B84F72">
            <w:pPr>
              <w:rPr>
                <w:sz w:val="22"/>
              </w:rPr>
            </w:pPr>
          </w:p>
          <w:p w:rsidR="0071496D" w:rsidRDefault="00DA6FF5" w:rsidP="00B84F72">
            <w:pPr>
              <w:rPr>
                <w:sz w:val="22"/>
              </w:rPr>
            </w:pPr>
            <w:r>
              <w:rPr>
                <w:sz w:val="22"/>
              </w:rPr>
              <w:t>3</w:t>
            </w:r>
            <w:r w:rsidR="0071496D">
              <w:rPr>
                <w:sz w:val="22"/>
              </w:rPr>
              <w:t>. Testy i sprawdziany</w:t>
            </w:r>
          </w:p>
        </w:tc>
        <w:tc>
          <w:tcPr>
            <w:tcW w:w="3420" w:type="dxa"/>
          </w:tcPr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>wszystkie polecenia wykonane poprawnie</w:t>
            </w:r>
          </w:p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>rozwiązane też zadanie dodatkowe</w:t>
            </w:r>
          </w:p>
        </w:tc>
        <w:tc>
          <w:tcPr>
            <w:tcW w:w="2975" w:type="dxa"/>
          </w:tcPr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>75% spełnionych wymagań podstawowych (łatwe, praktyczne, przydatne życiowo, niezbędne)</w:t>
            </w:r>
          </w:p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>75% spełnionych wymagań rozszerzających (bardzo trudne i trudne, teoretyczne, naukowe)</w:t>
            </w:r>
          </w:p>
        </w:tc>
        <w:tc>
          <w:tcPr>
            <w:tcW w:w="1984" w:type="dxa"/>
          </w:tcPr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>75% zadań podstawowych</w:t>
            </w:r>
          </w:p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>50%wymagań</w:t>
            </w:r>
          </w:p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>rozszerzających</w:t>
            </w:r>
          </w:p>
        </w:tc>
        <w:tc>
          <w:tcPr>
            <w:tcW w:w="1843" w:type="dxa"/>
          </w:tcPr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>75% wiedzy z zakresu wymagań podstawowych (bardzo łatwe i łatwe, niezbędne w dalszej edukacji)</w:t>
            </w:r>
          </w:p>
        </w:tc>
        <w:tc>
          <w:tcPr>
            <w:tcW w:w="1985" w:type="dxa"/>
          </w:tcPr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>50% wiedzy  z zakresu wymagań podstawowych</w:t>
            </w:r>
          </w:p>
        </w:tc>
        <w:tc>
          <w:tcPr>
            <w:tcW w:w="1653" w:type="dxa"/>
          </w:tcPr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 xml:space="preserve"> poniżej 30% odpowiedzi dotyczących wiedzy podstawowej</w:t>
            </w:r>
          </w:p>
        </w:tc>
      </w:tr>
    </w:tbl>
    <w:p w:rsidR="0071496D" w:rsidRDefault="0071496D" w:rsidP="0071496D"/>
    <w:p w:rsidR="00BB35B6" w:rsidRDefault="00BB35B6" w:rsidP="0071496D"/>
    <w:p w:rsidR="00BB35B6" w:rsidRDefault="00BB35B6" w:rsidP="0071496D"/>
    <w:p w:rsidR="00DA6FF5" w:rsidRDefault="00DA6FF5" w:rsidP="0071496D"/>
    <w:p w:rsidR="00DA6FF5" w:rsidRDefault="00DA6FF5" w:rsidP="0071496D"/>
    <w:p w:rsidR="00DA6FF5" w:rsidRDefault="00DA6FF5" w:rsidP="0071496D"/>
    <w:p w:rsidR="00BB35B6" w:rsidRDefault="00BB35B6" w:rsidP="0071496D"/>
    <w:tbl>
      <w:tblPr>
        <w:tblW w:w="151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60"/>
        <w:gridCol w:w="3420"/>
        <w:gridCol w:w="2975"/>
        <w:gridCol w:w="1984"/>
        <w:gridCol w:w="1843"/>
        <w:gridCol w:w="1985"/>
        <w:gridCol w:w="1653"/>
      </w:tblGrid>
      <w:tr w:rsidR="0071496D" w:rsidTr="00201792">
        <w:trPr>
          <w:cantSplit/>
        </w:trPr>
        <w:tc>
          <w:tcPr>
            <w:tcW w:w="1260" w:type="dxa"/>
            <w:vMerge w:val="restart"/>
          </w:tcPr>
          <w:p w:rsidR="0071496D" w:rsidRDefault="0071496D" w:rsidP="00B84F72">
            <w:pPr>
              <w:rPr>
                <w:b/>
                <w:sz w:val="18"/>
              </w:rPr>
            </w:pPr>
            <w:r>
              <w:br w:type="page"/>
            </w:r>
          </w:p>
          <w:p w:rsidR="0071496D" w:rsidRDefault="0071496D" w:rsidP="00B84F7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PRZEDMIOT</w:t>
            </w:r>
          </w:p>
          <w:p w:rsidR="0071496D" w:rsidRDefault="0071496D" w:rsidP="00B84F7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OCENY</w:t>
            </w:r>
          </w:p>
        </w:tc>
        <w:tc>
          <w:tcPr>
            <w:tcW w:w="13860" w:type="dxa"/>
            <w:gridSpan w:val="6"/>
          </w:tcPr>
          <w:p w:rsidR="0071496D" w:rsidRDefault="0071496D" w:rsidP="00B84F72">
            <w:pPr>
              <w:spacing w:before="40"/>
              <w:jc w:val="center"/>
              <w:rPr>
                <w:b/>
                <w:sz w:val="16"/>
              </w:rPr>
            </w:pPr>
            <w:r>
              <w:rPr>
                <w:b/>
                <w:sz w:val="22"/>
              </w:rPr>
              <w:t>OCENA</w:t>
            </w:r>
          </w:p>
        </w:tc>
      </w:tr>
      <w:tr w:rsidR="0071496D" w:rsidTr="00201792">
        <w:trPr>
          <w:cantSplit/>
        </w:trPr>
        <w:tc>
          <w:tcPr>
            <w:tcW w:w="1260" w:type="dxa"/>
            <w:vMerge/>
          </w:tcPr>
          <w:p w:rsidR="0071496D" w:rsidRDefault="0071496D" w:rsidP="00B84F72">
            <w:pPr>
              <w:rPr>
                <w:b/>
                <w:sz w:val="18"/>
              </w:rPr>
            </w:pPr>
          </w:p>
        </w:tc>
        <w:tc>
          <w:tcPr>
            <w:tcW w:w="3420" w:type="dxa"/>
          </w:tcPr>
          <w:p w:rsidR="0071496D" w:rsidRDefault="0071496D" w:rsidP="00B84F72">
            <w:pPr>
              <w:spacing w:before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celująca</w:t>
            </w:r>
          </w:p>
        </w:tc>
        <w:tc>
          <w:tcPr>
            <w:tcW w:w="2975" w:type="dxa"/>
          </w:tcPr>
          <w:p w:rsidR="0071496D" w:rsidRDefault="0071496D" w:rsidP="00B84F72">
            <w:pPr>
              <w:spacing w:before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bardzo dobra</w:t>
            </w:r>
          </w:p>
        </w:tc>
        <w:tc>
          <w:tcPr>
            <w:tcW w:w="1984" w:type="dxa"/>
          </w:tcPr>
          <w:p w:rsidR="0071496D" w:rsidRDefault="0071496D" w:rsidP="00B84F72">
            <w:pPr>
              <w:spacing w:before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dobra</w:t>
            </w:r>
          </w:p>
        </w:tc>
        <w:tc>
          <w:tcPr>
            <w:tcW w:w="1843" w:type="dxa"/>
          </w:tcPr>
          <w:p w:rsidR="0071496D" w:rsidRDefault="0071496D" w:rsidP="00B84F72">
            <w:pPr>
              <w:spacing w:before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dostateczna</w:t>
            </w:r>
          </w:p>
        </w:tc>
        <w:tc>
          <w:tcPr>
            <w:tcW w:w="1985" w:type="dxa"/>
          </w:tcPr>
          <w:p w:rsidR="0071496D" w:rsidRDefault="0071496D" w:rsidP="00B84F72">
            <w:pPr>
              <w:spacing w:before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dopuszczająca</w:t>
            </w:r>
          </w:p>
        </w:tc>
        <w:tc>
          <w:tcPr>
            <w:tcW w:w="1653" w:type="dxa"/>
          </w:tcPr>
          <w:p w:rsidR="0071496D" w:rsidRDefault="0071496D" w:rsidP="00B84F72">
            <w:pPr>
              <w:spacing w:before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niedostateczna</w:t>
            </w:r>
          </w:p>
        </w:tc>
      </w:tr>
      <w:tr w:rsidR="0071496D" w:rsidTr="00201792">
        <w:tc>
          <w:tcPr>
            <w:tcW w:w="1260" w:type="dxa"/>
          </w:tcPr>
          <w:p w:rsidR="0071496D" w:rsidRDefault="00DA6FF5" w:rsidP="00B84F72">
            <w:pPr>
              <w:rPr>
                <w:sz w:val="22"/>
              </w:rPr>
            </w:pPr>
            <w:r>
              <w:rPr>
                <w:sz w:val="22"/>
              </w:rPr>
              <w:t>4</w:t>
            </w:r>
            <w:r w:rsidR="0071496D">
              <w:rPr>
                <w:sz w:val="22"/>
              </w:rPr>
              <w:t>. Odpowiedzi ustne</w:t>
            </w:r>
          </w:p>
          <w:p w:rsidR="0071496D" w:rsidRDefault="0071496D" w:rsidP="00B84F72">
            <w:pPr>
              <w:rPr>
                <w:sz w:val="22"/>
              </w:rPr>
            </w:pPr>
          </w:p>
        </w:tc>
        <w:tc>
          <w:tcPr>
            <w:tcW w:w="3420" w:type="dxa"/>
          </w:tcPr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>wiadomości zawarte w podręczniku i zeszycie uzupełnione wiedzą spoza programu</w:t>
            </w:r>
          </w:p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>wypowiedź pełnymi zdaniami, bogaty język</w:t>
            </w:r>
          </w:p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>używanie pojęć</w:t>
            </w:r>
          </w:p>
        </w:tc>
        <w:tc>
          <w:tcPr>
            <w:tcW w:w="2975" w:type="dxa"/>
          </w:tcPr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>wiadomości z podręcznika i zeszytu prezentowane w sposób wskazujący na ich rozumienie, informacje przekazywane zrozumiałym językiem</w:t>
            </w:r>
          </w:p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>odpowiedź pełna nie wymagająca pytań dodatkowych</w:t>
            </w:r>
          </w:p>
        </w:tc>
        <w:tc>
          <w:tcPr>
            <w:tcW w:w="1984" w:type="dxa"/>
          </w:tcPr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>wyuczone na pamięć wiadomości</w:t>
            </w:r>
          </w:p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>uczeń ma trudności w sformułowaniu myśli własnymi słowami</w:t>
            </w:r>
          </w:p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>potrzebna pomoc nauczyciela</w:t>
            </w:r>
          </w:p>
        </w:tc>
        <w:tc>
          <w:tcPr>
            <w:tcW w:w="1843" w:type="dxa"/>
          </w:tcPr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>wybiórcza znajomość poznanych treści i pojęć</w:t>
            </w:r>
          </w:p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>odpowiedź niestaranna</w:t>
            </w:r>
          </w:p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>częste pytania naprowadzające</w:t>
            </w:r>
          </w:p>
        </w:tc>
        <w:tc>
          <w:tcPr>
            <w:tcW w:w="1985" w:type="dxa"/>
          </w:tcPr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>słabe wiązanie faktów i wiadomości</w:t>
            </w:r>
          </w:p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>chaos myślowy i słowny</w:t>
            </w:r>
          </w:p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>odpowiedź bełkotliwa, niewyraźna, pojedyncze wyrazy</w:t>
            </w:r>
          </w:p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>dużo pytań pomocniczych</w:t>
            </w:r>
          </w:p>
        </w:tc>
        <w:tc>
          <w:tcPr>
            <w:tcW w:w="1653" w:type="dxa"/>
          </w:tcPr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 xml:space="preserve">brak odpowiedzi lub odpowiedzi świadczące </w:t>
            </w:r>
            <w:r w:rsidR="0011078B">
              <w:rPr>
                <w:sz w:val="22"/>
              </w:rPr>
              <w:t xml:space="preserve">     </w:t>
            </w:r>
            <w:r>
              <w:rPr>
                <w:sz w:val="22"/>
              </w:rPr>
              <w:t>o braku wiadomości rzeczowych</w:t>
            </w:r>
          </w:p>
        </w:tc>
      </w:tr>
      <w:tr w:rsidR="0071496D" w:rsidTr="00201792">
        <w:tc>
          <w:tcPr>
            <w:tcW w:w="1260" w:type="dxa"/>
          </w:tcPr>
          <w:p w:rsidR="0071496D" w:rsidRDefault="0071496D" w:rsidP="00B84F72">
            <w:pPr>
              <w:rPr>
                <w:sz w:val="22"/>
              </w:rPr>
            </w:pPr>
          </w:p>
          <w:p w:rsidR="0071496D" w:rsidRDefault="00DA6FF5" w:rsidP="00B84F72">
            <w:pPr>
              <w:rPr>
                <w:sz w:val="22"/>
              </w:rPr>
            </w:pPr>
            <w:r>
              <w:rPr>
                <w:sz w:val="22"/>
              </w:rPr>
              <w:t>5</w:t>
            </w:r>
            <w:r w:rsidR="0071496D">
              <w:rPr>
                <w:sz w:val="22"/>
              </w:rPr>
              <w:t>. Aktywność</w:t>
            </w:r>
          </w:p>
        </w:tc>
        <w:tc>
          <w:tcPr>
            <w:tcW w:w="3420" w:type="dxa"/>
          </w:tcPr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 xml:space="preserve">uczeń wyróżnia się aktywnością na lekcji </w:t>
            </w:r>
          </w:p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>korzysta z materiałów zgromadzonych samodzielnie</w:t>
            </w:r>
          </w:p>
        </w:tc>
        <w:tc>
          <w:tcPr>
            <w:tcW w:w="2975" w:type="dxa"/>
          </w:tcPr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>uczeń zawsze przygotowany do lekcji</w:t>
            </w:r>
          </w:p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>często zgłasza się do odpowiedzi</w:t>
            </w:r>
          </w:p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>wypowiada się poprawnie</w:t>
            </w:r>
          </w:p>
        </w:tc>
        <w:tc>
          <w:tcPr>
            <w:tcW w:w="1984" w:type="dxa"/>
          </w:tcPr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 xml:space="preserve">stara się być przygotowany do lekcji </w:t>
            </w:r>
          </w:p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>chętnie w niej uczestniczy</w:t>
            </w:r>
          </w:p>
        </w:tc>
        <w:tc>
          <w:tcPr>
            <w:tcW w:w="1843" w:type="dxa"/>
          </w:tcPr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 xml:space="preserve">mało aktywny na lekcjach </w:t>
            </w:r>
          </w:p>
        </w:tc>
        <w:tc>
          <w:tcPr>
            <w:tcW w:w="1985" w:type="dxa"/>
          </w:tcPr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>niechętny udział w lekcji</w:t>
            </w:r>
          </w:p>
        </w:tc>
        <w:tc>
          <w:tcPr>
            <w:tcW w:w="1653" w:type="dxa"/>
          </w:tcPr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 xml:space="preserve">lekceważący stosunek do przedmiotu </w:t>
            </w:r>
            <w:r w:rsidR="0011078B">
              <w:rPr>
                <w:sz w:val="22"/>
              </w:rPr>
              <w:t xml:space="preserve">      </w:t>
            </w:r>
            <w:r>
              <w:rPr>
                <w:sz w:val="22"/>
              </w:rPr>
              <w:t>i wiary</w:t>
            </w:r>
          </w:p>
        </w:tc>
      </w:tr>
      <w:tr w:rsidR="0071496D" w:rsidTr="00201792">
        <w:tc>
          <w:tcPr>
            <w:tcW w:w="1260" w:type="dxa"/>
          </w:tcPr>
          <w:p w:rsidR="0071496D" w:rsidRDefault="0071496D" w:rsidP="00B84F72">
            <w:pPr>
              <w:rPr>
                <w:sz w:val="22"/>
              </w:rPr>
            </w:pPr>
          </w:p>
          <w:p w:rsidR="0071496D" w:rsidRDefault="00DA6FF5" w:rsidP="00B84F72">
            <w:pPr>
              <w:rPr>
                <w:sz w:val="22"/>
              </w:rPr>
            </w:pPr>
            <w:r>
              <w:rPr>
                <w:sz w:val="22"/>
              </w:rPr>
              <w:t>6</w:t>
            </w:r>
            <w:r w:rsidR="0071496D">
              <w:rPr>
                <w:sz w:val="22"/>
              </w:rPr>
              <w:t>. Inscenizacje, gazetka szkolna, praca na rzecz Kościoła i inne</w:t>
            </w:r>
          </w:p>
        </w:tc>
        <w:tc>
          <w:tcPr>
            <w:tcW w:w="3420" w:type="dxa"/>
          </w:tcPr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>wiele razy pomaga w różnych pracach</w:t>
            </w:r>
          </w:p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>pilnie i terminowo wykonuje powierzone zadania, dużo własnej inicjatywy</w:t>
            </w:r>
          </w:p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>aktywnie uczestniczy w życiu małych grup formacyjnych (ministranci, oaza itp.)</w:t>
            </w:r>
          </w:p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 xml:space="preserve">reprezentuje szkołę (parafię) w konkursie przedmiotowym (olimpiadzie) </w:t>
            </w:r>
          </w:p>
        </w:tc>
        <w:tc>
          <w:tcPr>
            <w:tcW w:w="2975" w:type="dxa"/>
          </w:tcPr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>starannie wykonuje powierz</w:t>
            </w:r>
            <w:r w:rsidR="0011078B">
              <w:rPr>
                <w:sz w:val="22"/>
              </w:rPr>
              <w:t xml:space="preserve">one przez katechetę </w:t>
            </w:r>
            <w:r>
              <w:rPr>
                <w:sz w:val="22"/>
              </w:rPr>
              <w:t>zadania</w:t>
            </w:r>
          </w:p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>przejawia postawę apostolską</w:t>
            </w:r>
          </w:p>
          <w:p w:rsidR="0071496D" w:rsidRDefault="0071496D" w:rsidP="00B84F72">
            <w:pPr>
              <w:pStyle w:val="teksttabeli"/>
              <w:numPr>
                <w:ilvl w:val="0"/>
                <w:numId w:val="0"/>
              </w:numPr>
              <w:rPr>
                <w:sz w:val="22"/>
              </w:rPr>
            </w:pPr>
          </w:p>
        </w:tc>
        <w:tc>
          <w:tcPr>
            <w:tcW w:w="1984" w:type="dxa"/>
          </w:tcPr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 xml:space="preserve">niezbyt chętnie wykonuje zadania poza lekcjami, ale nie unika ich zupełnie </w:t>
            </w:r>
          </w:p>
          <w:p w:rsidR="0071496D" w:rsidRDefault="0071496D" w:rsidP="00B84F72">
            <w:pPr>
              <w:pStyle w:val="teksttabeli"/>
              <w:rPr>
                <w:sz w:val="22"/>
              </w:rPr>
            </w:pPr>
            <w:r>
              <w:rPr>
                <w:sz w:val="22"/>
              </w:rPr>
              <w:t>uczestniczy w rekolekcjach szkolnych</w:t>
            </w:r>
          </w:p>
        </w:tc>
        <w:tc>
          <w:tcPr>
            <w:tcW w:w="1843" w:type="dxa"/>
          </w:tcPr>
          <w:p w:rsidR="0071496D" w:rsidRDefault="0071496D" w:rsidP="00B84F72">
            <w:pPr>
              <w:pStyle w:val="teksttabeli"/>
              <w:numPr>
                <w:ilvl w:val="0"/>
                <w:numId w:val="0"/>
              </w:numPr>
              <w:rPr>
                <w:sz w:val="22"/>
              </w:rPr>
            </w:pPr>
          </w:p>
        </w:tc>
        <w:tc>
          <w:tcPr>
            <w:tcW w:w="1985" w:type="dxa"/>
          </w:tcPr>
          <w:p w:rsidR="0071496D" w:rsidRDefault="0071496D" w:rsidP="00B84F72">
            <w:pPr>
              <w:pStyle w:val="teksttabeli"/>
              <w:numPr>
                <w:ilvl w:val="0"/>
                <w:numId w:val="0"/>
              </w:numPr>
              <w:rPr>
                <w:sz w:val="22"/>
              </w:rPr>
            </w:pPr>
          </w:p>
        </w:tc>
        <w:tc>
          <w:tcPr>
            <w:tcW w:w="1653" w:type="dxa"/>
          </w:tcPr>
          <w:p w:rsidR="0071496D" w:rsidRDefault="0071496D" w:rsidP="00B84F72">
            <w:pPr>
              <w:pStyle w:val="teksttabeli"/>
              <w:numPr>
                <w:ilvl w:val="0"/>
                <w:numId w:val="0"/>
              </w:numPr>
              <w:rPr>
                <w:sz w:val="22"/>
              </w:rPr>
            </w:pPr>
          </w:p>
        </w:tc>
      </w:tr>
    </w:tbl>
    <w:p w:rsidR="0071496D" w:rsidRDefault="0071496D" w:rsidP="0071496D"/>
    <w:p w:rsidR="00DF191E" w:rsidRDefault="00DF191E">
      <w:r>
        <w:t xml:space="preserve">                                                                                                                                                                            </w:t>
      </w:r>
    </w:p>
    <w:p w:rsidR="00DF191E" w:rsidRPr="00B23DAF" w:rsidRDefault="00DF191E">
      <w:pPr>
        <w:rPr>
          <w:b/>
          <w:color w:val="0070C0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</w:t>
      </w:r>
      <w:r w:rsidR="00A36086">
        <w:t xml:space="preserve">                              </w:t>
      </w:r>
      <w:r w:rsidRPr="00B23DAF">
        <w:rPr>
          <w:b/>
        </w:rPr>
        <w:t xml:space="preserve"> </w:t>
      </w:r>
      <w:r w:rsidRPr="00B23DAF">
        <w:rPr>
          <w:b/>
          <w:color w:val="0070C0"/>
          <w:sz w:val="28"/>
          <w:szCs w:val="28"/>
        </w:rPr>
        <w:t>Zbigniew Bigilski</w:t>
      </w:r>
    </w:p>
    <w:sectPr w:rsidR="00DF191E" w:rsidRPr="00B23DAF" w:rsidSect="00BB35B6">
      <w:footerReference w:type="even" r:id="rId7"/>
      <w:footerReference w:type="default" r:id="rId8"/>
      <w:pgSz w:w="16838" w:h="11906" w:orient="landscape"/>
      <w:pgMar w:top="709" w:right="1417" w:bottom="28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5D6" w:rsidRDefault="000E75D6" w:rsidP="00F02308">
      <w:r>
        <w:separator/>
      </w:r>
    </w:p>
  </w:endnote>
  <w:endnote w:type="continuationSeparator" w:id="1">
    <w:p w:rsidR="000E75D6" w:rsidRDefault="000E75D6" w:rsidP="00F023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oadway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Allegro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308" w:rsidRDefault="000766A9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  <w:sz w:val="22"/>
      </w:rPr>
      <w:fldChar w:fldCharType="begin"/>
    </w:r>
    <w:r w:rsidR="00625CAA">
      <w:rPr>
        <w:rStyle w:val="Numerstrony"/>
        <w:sz w:val="22"/>
      </w:rPr>
      <w:instrText xml:space="preserve">PAGE  </w:instrText>
    </w:r>
    <w:r>
      <w:rPr>
        <w:rStyle w:val="Numerstrony"/>
        <w:sz w:val="22"/>
      </w:rPr>
      <w:fldChar w:fldCharType="separate"/>
    </w:r>
    <w:r w:rsidR="00625CAA">
      <w:rPr>
        <w:rStyle w:val="Numerstrony"/>
        <w:noProof/>
        <w:sz w:val="22"/>
      </w:rPr>
      <w:t>2</w:t>
    </w:r>
    <w:r>
      <w:rPr>
        <w:rStyle w:val="Numerstrony"/>
        <w:sz w:val="22"/>
      </w:rPr>
      <w:fldChar w:fldCharType="end"/>
    </w:r>
  </w:p>
  <w:p w:rsidR="00F02308" w:rsidRDefault="00F02308">
    <w:pPr>
      <w:pStyle w:val="Stopk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308" w:rsidRDefault="000766A9">
    <w:pPr>
      <w:pStyle w:val="Stopka"/>
      <w:framePr w:wrap="around" w:vAnchor="text" w:hAnchor="margin" w:xAlign="outside" w:y="1"/>
      <w:rPr>
        <w:rStyle w:val="Numerstrony"/>
        <w:sz w:val="22"/>
      </w:rPr>
    </w:pPr>
    <w:r>
      <w:rPr>
        <w:rStyle w:val="Numerstrony"/>
        <w:sz w:val="22"/>
      </w:rPr>
      <w:fldChar w:fldCharType="begin"/>
    </w:r>
    <w:r w:rsidR="00625CAA">
      <w:rPr>
        <w:rStyle w:val="Numerstrony"/>
        <w:sz w:val="22"/>
      </w:rPr>
      <w:instrText xml:space="preserve">PAGE  </w:instrText>
    </w:r>
    <w:r>
      <w:rPr>
        <w:rStyle w:val="Numerstrony"/>
        <w:sz w:val="22"/>
      </w:rPr>
      <w:fldChar w:fldCharType="separate"/>
    </w:r>
    <w:r w:rsidR="00B23DAF">
      <w:rPr>
        <w:rStyle w:val="Numerstrony"/>
        <w:noProof/>
        <w:sz w:val="22"/>
      </w:rPr>
      <w:t>5</w:t>
    </w:r>
    <w:r>
      <w:rPr>
        <w:rStyle w:val="Numerstrony"/>
        <w:sz w:val="22"/>
      </w:rPr>
      <w:fldChar w:fldCharType="end"/>
    </w:r>
  </w:p>
  <w:p w:rsidR="00F02308" w:rsidRDefault="00F02308">
    <w:pPr>
      <w:pStyle w:val="Stopka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5D6" w:rsidRDefault="000E75D6" w:rsidP="00F02308">
      <w:r>
        <w:separator/>
      </w:r>
    </w:p>
  </w:footnote>
  <w:footnote w:type="continuationSeparator" w:id="1">
    <w:p w:rsidR="000E75D6" w:rsidRDefault="000E75D6" w:rsidP="00F023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2505D"/>
    <w:multiLevelType w:val="singleLevel"/>
    <w:tmpl w:val="ADAADA9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10F23CD"/>
    <w:multiLevelType w:val="multilevel"/>
    <w:tmpl w:val="5462A5DA"/>
    <w:lvl w:ilvl="0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8D42B73"/>
    <w:multiLevelType w:val="hybridMultilevel"/>
    <w:tmpl w:val="E2D45CA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673EDE"/>
    <w:multiLevelType w:val="hybridMultilevel"/>
    <w:tmpl w:val="ACB8B2D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D723A9"/>
    <w:multiLevelType w:val="singleLevel"/>
    <w:tmpl w:val="60A890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F342521"/>
    <w:multiLevelType w:val="singleLevel"/>
    <w:tmpl w:val="AFC0D90A"/>
    <w:lvl w:ilvl="0">
      <w:start w:val="1"/>
      <w:numFmt w:val="bullet"/>
      <w:pStyle w:val="teksttabeli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6">
    <w:nsid w:val="52CD467F"/>
    <w:multiLevelType w:val="singleLevel"/>
    <w:tmpl w:val="80B4E16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0A6049F"/>
    <w:multiLevelType w:val="singleLevel"/>
    <w:tmpl w:val="0CF676A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04C6CDA"/>
    <w:multiLevelType w:val="multilevel"/>
    <w:tmpl w:val="5462A5DA"/>
    <w:lvl w:ilvl="0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5535158"/>
    <w:multiLevelType w:val="singleLevel"/>
    <w:tmpl w:val="80E0AF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496D"/>
    <w:rsid w:val="00007096"/>
    <w:rsid w:val="0002751C"/>
    <w:rsid w:val="00037C02"/>
    <w:rsid w:val="0007236B"/>
    <w:rsid w:val="000766A9"/>
    <w:rsid w:val="000A47FB"/>
    <w:rsid w:val="000D3A9D"/>
    <w:rsid w:val="000E6058"/>
    <w:rsid w:val="000E75D6"/>
    <w:rsid w:val="0011078B"/>
    <w:rsid w:val="001164D8"/>
    <w:rsid w:val="00131406"/>
    <w:rsid w:val="0014331D"/>
    <w:rsid w:val="001B2EAC"/>
    <w:rsid w:val="0020176E"/>
    <w:rsid w:val="00201792"/>
    <w:rsid w:val="00225DBB"/>
    <w:rsid w:val="0025566E"/>
    <w:rsid w:val="002D5696"/>
    <w:rsid w:val="002E37FD"/>
    <w:rsid w:val="00331FC8"/>
    <w:rsid w:val="00333294"/>
    <w:rsid w:val="0035577B"/>
    <w:rsid w:val="00367750"/>
    <w:rsid w:val="00413023"/>
    <w:rsid w:val="00426586"/>
    <w:rsid w:val="0045303C"/>
    <w:rsid w:val="004E1B57"/>
    <w:rsid w:val="005A4D71"/>
    <w:rsid w:val="005B6145"/>
    <w:rsid w:val="005E2766"/>
    <w:rsid w:val="005F45A3"/>
    <w:rsid w:val="00625CAA"/>
    <w:rsid w:val="007041F6"/>
    <w:rsid w:val="0071496D"/>
    <w:rsid w:val="007A3D51"/>
    <w:rsid w:val="007C2217"/>
    <w:rsid w:val="007C468B"/>
    <w:rsid w:val="007E1B2E"/>
    <w:rsid w:val="00852C2C"/>
    <w:rsid w:val="008946C2"/>
    <w:rsid w:val="008C478A"/>
    <w:rsid w:val="008D5B51"/>
    <w:rsid w:val="008E797C"/>
    <w:rsid w:val="00900D95"/>
    <w:rsid w:val="009245BB"/>
    <w:rsid w:val="009C5E7C"/>
    <w:rsid w:val="00A36086"/>
    <w:rsid w:val="00A663CB"/>
    <w:rsid w:val="00B23DAF"/>
    <w:rsid w:val="00B312CD"/>
    <w:rsid w:val="00B368E3"/>
    <w:rsid w:val="00B43957"/>
    <w:rsid w:val="00B77117"/>
    <w:rsid w:val="00BB35B6"/>
    <w:rsid w:val="00C4430F"/>
    <w:rsid w:val="00C82869"/>
    <w:rsid w:val="00C95DA4"/>
    <w:rsid w:val="00CA5F75"/>
    <w:rsid w:val="00CF38F3"/>
    <w:rsid w:val="00D2216F"/>
    <w:rsid w:val="00D3492E"/>
    <w:rsid w:val="00D51BD0"/>
    <w:rsid w:val="00D7053F"/>
    <w:rsid w:val="00D861F5"/>
    <w:rsid w:val="00DA345B"/>
    <w:rsid w:val="00DA6FF5"/>
    <w:rsid w:val="00DF191E"/>
    <w:rsid w:val="00E01770"/>
    <w:rsid w:val="00E36DFA"/>
    <w:rsid w:val="00E544FC"/>
    <w:rsid w:val="00EA69F2"/>
    <w:rsid w:val="00EB4896"/>
    <w:rsid w:val="00ED1B08"/>
    <w:rsid w:val="00EE47CD"/>
    <w:rsid w:val="00F00CD6"/>
    <w:rsid w:val="00F02308"/>
    <w:rsid w:val="00F405E4"/>
    <w:rsid w:val="00F45B6B"/>
    <w:rsid w:val="00F74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496D"/>
    <w:pPr>
      <w:spacing w:line="240" w:lineRule="auto"/>
    </w:pPr>
    <w:rPr>
      <w:rFonts w:eastAsia="Times New Roman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1496D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71496D"/>
    <w:pPr>
      <w:keepNext/>
      <w:jc w:val="center"/>
      <w:outlineLvl w:val="2"/>
    </w:pPr>
    <w:rPr>
      <w:b/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1496D"/>
    <w:rPr>
      <w:rFonts w:eastAsia="Times New Roman"/>
      <w:b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1496D"/>
    <w:rPr>
      <w:rFonts w:eastAsia="Times New Roman"/>
      <w:b/>
      <w:i/>
      <w:sz w:val="2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71496D"/>
    <w:pPr>
      <w:ind w:firstLine="567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71496D"/>
    <w:rPr>
      <w:rFonts w:eastAsia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71496D"/>
  </w:style>
  <w:style w:type="character" w:customStyle="1" w:styleId="Tekstpodstawowy2Znak">
    <w:name w:val="Tekst podstawowy 2 Znak"/>
    <w:basedOn w:val="Domylnaczcionkaakapitu"/>
    <w:link w:val="Tekstpodstawowy2"/>
    <w:semiHidden/>
    <w:rsid w:val="0071496D"/>
    <w:rPr>
      <w:rFonts w:eastAsia="Times New Roman"/>
      <w:szCs w:val="20"/>
      <w:lang w:eastAsia="pl-PL"/>
    </w:rPr>
  </w:style>
  <w:style w:type="paragraph" w:customStyle="1" w:styleId="teksttabeli">
    <w:name w:val="tekst tabeli"/>
    <w:basedOn w:val="Normalny"/>
    <w:rsid w:val="0071496D"/>
    <w:pPr>
      <w:numPr>
        <w:numId w:val="1"/>
      </w:numPr>
      <w:tabs>
        <w:tab w:val="clear" w:pos="360"/>
        <w:tab w:val="num" w:pos="119"/>
      </w:tabs>
    </w:pPr>
    <w:rPr>
      <w:sz w:val="20"/>
    </w:rPr>
  </w:style>
  <w:style w:type="paragraph" w:styleId="Tekstpodstawowywcity">
    <w:name w:val="Body Text Indent"/>
    <w:basedOn w:val="Normalny"/>
    <w:link w:val="TekstpodstawowywcityZnak"/>
    <w:semiHidden/>
    <w:rsid w:val="0071496D"/>
    <w:pPr>
      <w:ind w:firstLine="567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1496D"/>
    <w:rPr>
      <w:rFonts w:eastAsia="Times New Roman"/>
      <w:szCs w:val="20"/>
      <w:lang w:eastAsia="pl-PL"/>
    </w:rPr>
  </w:style>
  <w:style w:type="paragraph" w:styleId="Stopka">
    <w:name w:val="footer"/>
    <w:basedOn w:val="Normalny"/>
    <w:link w:val="StopkaZnak"/>
    <w:semiHidden/>
    <w:rsid w:val="007149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71496D"/>
    <w:rPr>
      <w:rFonts w:eastAsia="Times New Roman"/>
      <w:szCs w:val="20"/>
      <w:lang w:eastAsia="pl-PL"/>
    </w:rPr>
  </w:style>
  <w:style w:type="character" w:styleId="Numerstrony">
    <w:name w:val="page number"/>
    <w:basedOn w:val="Domylnaczcionkaakapitu"/>
    <w:semiHidden/>
    <w:rsid w:val="0071496D"/>
  </w:style>
  <w:style w:type="paragraph" w:styleId="Tekstdymka">
    <w:name w:val="Balloon Text"/>
    <w:basedOn w:val="Normalny"/>
    <w:link w:val="TekstdymkaZnak"/>
    <w:uiPriority w:val="99"/>
    <w:semiHidden/>
    <w:unhideWhenUsed/>
    <w:rsid w:val="007149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96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1348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Bigilski</Company>
  <LinksUpToDate>false</LinksUpToDate>
  <CharactersWithSpaces>9422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Zibi</cp:lastModifiedBy>
  <cp:revision>2</cp:revision>
  <cp:lastPrinted>2014-09-03T20:03:00Z</cp:lastPrinted>
  <dcterms:created xsi:type="dcterms:W3CDTF">2025-09-21T18:15:00Z</dcterms:created>
  <dcterms:modified xsi:type="dcterms:W3CDTF">2025-09-21T18:15:00Z</dcterms:modified>
</cp:coreProperties>
</file>