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8A" w:rsidRPr="00646E8A" w:rsidRDefault="00646E8A">
      <w:pPr>
        <w:rPr>
          <w:b/>
        </w:rPr>
      </w:pPr>
      <w:r w:rsidRPr="00646E8A">
        <w:rPr>
          <w:b/>
        </w:rPr>
        <w:t xml:space="preserve">                            Zmiany w SWZ</w:t>
      </w:r>
      <w:r w:rsidR="00470142">
        <w:rPr>
          <w:b/>
        </w:rPr>
        <w:t xml:space="preserve"> wprowadzone przez Z</w:t>
      </w:r>
      <w:r w:rsidRPr="00646E8A">
        <w:rPr>
          <w:b/>
        </w:rPr>
        <w:t xml:space="preserve">amawiającego w postępowaniu ,,Budowa ogrodzenia szkoły” nr </w:t>
      </w:r>
      <w:r w:rsidR="00435860">
        <w:rPr>
          <w:b/>
        </w:rPr>
        <w:t>postępowania ZSCKR-ZP</w:t>
      </w:r>
      <w:r w:rsidRPr="00646E8A">
        <w:rPr>
          <w:b/>
        </w:rPr>
        <w:t>-6/2022</w:t>
      </w:r>
    </w:p>
    <w:p w:rsidR="00646E8A" w:rsidRDefault="00470142">
      <w:r>
        <w:t>Jednocześnie Zamawiający przesuwa termin składania ofert do dnia 04.08.2022</w:t>
      </w:r>
      <w:r w:rsidR="00435860">
        <w:t xml:space="preserve"> r.</w:t>
      </w:r>
      <w:r>
        <w:t xml:space="preserve"> do godz. 10:00</w:t>
      </w:r>
    </w:p>
    <w:p w:rsidR="00646E8A" w:rsidRDefault="00470142">
      <w:r>
        <w:t>Otwarcie ofert nastąpi dnia 04.08.2022</w:t>
      </w:r>
      <w:r w:rsidR="00435860">
        <w:t xml:space="preserve"> r. o godz. 10:30</w:t>
      </w:r>
    </w:p>
    <w:p w:rsidR="00435860" w:rsidRDefault="00435860" w:rsidP="00435860">
      <w:pPr>
        <w:tabs>
          <w:tab w:val="left" w:pos="1296"/>
        </w:tabs>
      </w:pPr>
      <w:r>
        <w:tab/>
        <w:t>Zmiany w SWZ:</w:t>
      </w:r>
    </w:p>
    <w:p w:rsidR="00AD0153" w:rsidRDefault="00AD0153" w:rsidP="00AD0153">
      <w:r>
        <w:t>Rozdział VIII ust. 2 pkt 4 SWZ</w:t>
      </w:r>
    </w:p>
    <w:p w:rsidR="00AD0153" w:rsidRDefault="00AD0153" w:rsidP="00AD0153">
      <w:pPr>
        <w:pStyle w:val="Heading3"/>
        <w:numPr>
          <w:ilvl w:val="1"/>
          <w:numId w:val="1"/>
        </w:numPr>
        <w:tabs>
          <w:tab w:val="left" w:pos="1274"/>
        </w:tabs>
        <w:spacing w:before="7"/>
        <w:jc w:val="both"/>
      </w:pPr>
      <w:r>
        <w:t>zdolności technicznej lub</w:t>
      </w:r>
      <w:r>
        <w:rPr>
          <w:spacing w:val="-2"/>
        </w:rPr>
        <w:t xml:space="preserve"> </w:t>
      </w:r>
      <w:r>
        <w:t>zawodowej:</w:t>
      </w:r>
    </w:p>
    <w:p w:rsidR="00AD0153" w:rsidRPr="00822B13" w:rsidRDefault="00AD0153" w:rsidP="00AD0153">
      <w:pPr>
        <w:pStyle w:val="Tekstpodstawowy"/>
        <w:spacing w:before="108" w:line="360" w:lineRule="auto"/>
        <w:ind w:left="1287" w:right="152"/>
      </w:pPr>
      <w:r w:rsidRPr="00822B13">
        <w:t xml:space="preserve">Wykonawca spełni warunek, jeżeli wykaże, że w okresie ostatnich 5 lat przed upływem terminu składania ofert, a jeżeli okres prowadzenia działalności jest krótszy - w tym okresie, </w:t>
      </w:r>
      <w:r w:rsidRPr="00646E8A">
        <w:t>wykonał należycie co najmniej dwie roboty budowlane na terenach jednostek użyteczności publicznej</w:t>
      </w:r>
      <w:r w:rsidR="00646E8A" w:rsidRPr="00646E8A">
        <w:t xml:space="preserve">  obejmujące budowę ogrodzenia</w:t>
      </w:r>
      <w:r w:rsidRPr="00646E8A">
        <w:t xml:space="preserve"> o wartości minimum 500 000,00 zł brutto każde świadczenie. </w:t>
      </w:r>
      <w:r w:rsidRPr="00822B13">
        <w:t xml:space="preserve">Wykonawca zobowiązany jest przedstawić wykaz robót budowlanych wykonanych nie wcześniej, niż w okresie 5 lat przed upływem terminu składania ofert, a jeżeli okres prowadzenia działalności jest krótszy – w tym okresie, wraz z podaniem ich rodzaju, wartości, daty, miejsca wykonania i podmiotów na rzecz których roboty te zostały wykonane, z załączeniem dowodów określających, czy te roboty zostały wykonane należycie, </w:t>
      </w:r>
      <w:r>
        <w:t xml:space="preserve">  </w:t>
      </w:r>
      <w:r w:rsidRPr="00822B13">
        <w:t xml:space="preserve"> w szczególności informacji o tym czy roboty zostały wykonane zgodnie z przepisami prawa budowlanego i prawidłowo ukończone, przy czym dowodami, o których mowa, są referencje bądź inne dokumenty wystawione przez podmiot, na rzecz   którego   roboty   budowlane   były   wykonywane,   a   jeżeli   z   uzasadnionej   przyczyny    o obiektywnym charakterze Wykonawca nie jest w stanie uzyskać tych dokumentów – inne dokumenty.</w:t>
      </w:r>
    </w:p>
    <w:p w:rsidR="00354137" w:rsidRDefault="00470142" w:rsidP="00AD0153">
      <w:r>
        <w:t xml:space="preserve">Rozdział VII Termin związania ofertą ust.1 </w:t>
      </w:r>
    </w:p>
    <w:p w:rsidR="00470142" w:rsidRDefault="00470142" w:rsidP="00470142">
      <w:pPr>
        <w:tabs>
          <w:tab w:val="left" w:pos="1368"/>
        </w:tabs>
      </w:pPr>
      <w:r>
        <w:t xml:space="preserve">     </w:t>
      </w:r>
      <w:r>
        <w:tab/>
        <w:t>30 dni do 02.09.2022 r.</w:t>
      </w:r>
    </w:p>
    <w:p w:rsidR="00470142" w:rsidRDefault="00470142" w:rsidP="00470142">
      <w:r>
        <w:t>Rozdział VIII Sposób i termin składania ofert ust. 1; 3</w:t>
      </w:r>
    </w:p>
    <w:p w:rsidR="00470142" w:rsidRPr="00470142" w:rsidRDefault="00470142" w:rsidP="00470142">
      <w:pPr>
        <w:pStyle w:val="Akapitzlist"/>
        <w:tabs>
          <w:tab w:val="left" w:pos="874"/>
          <w:tab w:val="left" w:pos="875"/>
        </w:tabs>
        <w:spacing w:before="91"/>
        <w:ind w:left="874"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t xml:space="preserve">         </w:t>
      </w:r>
      <w:r w:rsidRPr="00470142">
        <w:rPr>
          <w:rFonts w:asciiTheme="minorHAnsi" w:hAnsiTheme="minorHAnsi" w:cstheme="minorHAnsi"/>
        </w:rPr>
        <w:t xml:space="preserve"> </w:t>
      </w:r>
      <w:r w:rsidRPr="00470142">
        <w:rPr>
          <w:rFonts w:asciiTheme="minorHAnsi" w:hAnsiTheme="minorHAnsi" w:cstheme="minorHAnsi"/>
          <w:sz w:val="20"/>
        </w:rPr>
        <w:t>Ofertę należy złożyć poprzez miniPortal do dnia</w:t>
      </w:r>
      <w:r w:rsidRPr="00470142">
        <w:rPr>
          <w:rFonts w:asciiTheme="minorHAnsi" w:hAnsiTheme="minorHAnsi" w:cstheme="minorHAnsi"/>
          <w:b/>
          <w:sz w:val="20"/>
        </w:rPr>
        <w:t xml:space="preserve"> </w:t>
      </w:r>
      <w:r>
        <w:rPr>
          <w:rFonts w:asciiTheme="minorHAnsi" w:hAnsiTheme="minorHAnsi" w:cstheme="minorHAnsi"/>
          <w:b/>
          <w:sz w:val="20"/>
        </w:rPr>
        <w:t>04</w:t>
      </w:r>
      <w:r w:rsidRPr="00470142">
        <w:rPr>
          <w:rFonts w:asciiTheme="minorHAnsi" w:hAnsiTheme="minorHAnsi" w:cstheme="minorHAnsi"/>
          <w:b/>
          <w:sz w:val="20"/>
        </w:rPr>
        <w:t>.08.2022r. do godziny</w:t>
      </w:r>
      <w:r w:rsidRPr="00470142">
        <w:rPr>
          <w:rFonts w:asciiTheme="minorHAnsi" w:hAnsiTheme="minorHAnsi" w:cstheme="minorHAnsi"/>
          <w:b/>
          <w:spacing w:val="2"/>
          <w:sz w:val="20"/>
        </w:rPr>
        <w:t xml:space="preserve"> </w:t>
      </w:r>
      <w:r w:rsidRPr="00470142">
        <w:rPr>
          <w:rFonts w:asciiTheme="minorHAnsi" w:hAnsiTheme="minorHAnsi" w:cstheme="minorHAnsi"/>
          <w:b/>
          <w:sz w:val="20"/>
        </w:rPr>
        <w:t>10:00</w:t>
      </w:r>
      <w:r w:rsidRPr="00470142">
        <w:rPr>
          <w:rFonts w:asciiTheme="minorHAnsi" w:hAnsiTheme="minorHAnsi" w:cstheme="minorHAnsi"/>
          <w:sz w:val="20"/>
        </w:rPr>
        <w:t>.</w:t>
      </w:r>
    </w:p>
    <w:p w:rsidR="00470142" w:rsidRPr="00470142" w:rsidRDefault="00470142" w:rsidP="00470142">
      <w:pPr>
        <w:pStyle w:val="Akapitzlist"/>
        <w:tabs>
          <w:tab w:val="left" w:pos="874"/>
          <w:tab w:val="left" w:pos="875"/>
        </w:tabs>
        <w:spacing w:before="114"/>
        <w:ind w:left="874" w:firstLine="0"/>
        <w:rPr>
          <w:rFonts w:asciiTheme="minorHAnsi" w:hAnsiTheme="minorHAnsi" w:cstheme="minorHAnsi"/>
          <w:b/>
          <w:sz w:val="20"/>
        </w:rPr>
      </w:pPr>
      <w:r>
        <w:rPr>
          <w:rFonts w:cstheme="minorHAnsi"/>
        </w:rPr>
        <w:t xml:space="preserve">        </w:t>
      </w:r>
      <w:r w:rsidRPr="00470142">
        <w:rPr>
          <w:rFonts w:asciiTheme="minorHAnsi" w:hAnsiTheme="minorHAnsi" w:cstheme="minorHAnsi"/>
          <w:sz w:val="20"/>
        </w:rPr>
        <w:t xml:space="preserve">Otwarcie ofert nastąpi w dniu 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b/>
          <w:sz w:val="20"/>
        </w:rPr>
        <w:t>04</w:t>
      </w:r>
      <w:r w:rsidRPr="00470142">
        <w:rPr>
          <w:rFonts w:asciiTheme="minorHAnsi" w:hAnsiTheme="minorHAnsi" w:cstheme="minorHAnsi"/>
          <w:b/>
          <w:sz w:val="20"/>
        </w:rPr>
        <w:t>.08.2022r. o godzinie</w:t>
      </w:r>
      <w:r w:rsidRPr="00470142">
        <w:rPr>
          <w:rFonts w:asciiTheme="minorHAnsi" w:hAnsiTheme="minorHAnsi" w:cstheme="minorHAnsi"/>
          <w:b/>
          <w:spacing w:val="3"/>
          <w:sz w:val="20"/>
        </w:rPr>
        <w:t xml:space="preserve"> </w:t>
      </w:r>
      <w:r w:rsidRPr="00470142">
        <w:rPr>
          <w:rFonts w:asciiTheme="minorHAnsi" w:hAnsiTheme="minorHAnsi" w:cstheme="minorHAnsi"/>
          <w:b/>
          <w:sz w:val="20"/>
        </w:rPr>
        <w:t>10:30</w:t>
      </w:r>
    </w:p>
    <w:p w:rsidR="00470142" w:rsidRPr="00470142" w:rsidRDefault="00470142" w:rsidP="00470142">
      <w:pPr>
        <w:tabs>
          <w:tab w:val="left" w:pos="1416"/>
        </w:tabs>
        <w:rPr>
          <w:rFonts w:cstheme="minorHAnsi"/>
        </w:rPr>
      </w:pPr>
    </w:p>
    <w:sectPr w:rsidR="00470142" w:rsidRPr="00470142" w:rsidSect="00354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1979"/>
    <w:multiLevelType w:val="hybridMultilevel"/>
    <w:tmpl w:val="CCDA7ACC"/>
    <w:lvl w:ilvl="0" w:tplc="4180254A">
      <w:start w:val="1"/>
      <w:numFmt w:val="decimal"/>
      <w:lvlText w:val="%1."/>
      <w:lvlJc w:val="left"/>
      <w:pPr>
        <w:ind w:left="874" w:hanging="45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0CF8D826">
      <w:start w:val="1"/>
      <w:numFmt w:val="decimal"/>
      <w:lvlText w:val="%2)"/>
      <w:lvlJc w:val="left"/>
      <w:pPr>
        <w:ind w:left="1244" w:hanging="39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B9C2F8B8">
      <w:numFmt w:val="bullet"/>
      <w:lvlText w:val="•"/>
      <w:lvlJc w:val="left"/>
      <w:pPr>
        <w:ind w:left="2171" w:hanging="394"/>
      </w:pPr>
      <w:rPr>
        <w:rFonts w:hint="default"/>
        <w:lang w:val="pl-PL" w:eastAsia="en-US" w:bidi="ar-SA"/>
      </w:rPr>
    </w:lvl>
    <w:lvl w:ilvl="3" w:tplc="744C29DE">
      <w:numFmt w:val="bullet"/>
      <w:lvlText w:val="•"/>
      <w:lvlJc w:val="left"/>
      <w:pPr>
        <w:ind w:left="3103" w:hanging="394"/>
      </w:pPr>
      <w:rPr>
        <w:rFonts w:hint="default"/>
        <w:lang w:val="pl-PL" w:eastAsia="en-US" w:bidi="ar-SA"/>
      </w:rPr>
    </w:lvl>
    <w:lvl w:ilvl="4" w:tplc="B0D8D9AC">
      <w:numFmt w:val="bullet"/>
      <w:lvlText w:val="•"/>
      <w:lvlJc w:val="left"/>
      <w:pPr>
        <w:ind w:left="4035" w:hanging="394"/>
      </w:pPr>
      <w:rPr>
        <w:rFonts w:hint="default"/>
        <w:lang w:val="pl-PL" w:eastAsia="en-US" w:bidi="ar-SA"/>
      </w:rPr>
    </w:lvl>
    <w:lvl w:ilvl="5" w:tplc="440CDE6C">
      <w:numFmt w:val="bullet"/>
      <w:lvlText w:val="•"/>
      <w:lvlJc w:val="left"/>
      <w:pPr>
        <w:ind w:left="4967" w:hanging="394"/>
      </w:pPr>
      <w:rPr>
        <w:rFonts w:hint="default"/>
        <w:lang w:val="pl-PL" w:eastAsia="en-US" w:bidi="ar-SA"/>
      </w:rPr>
    </w:lvl>
    <w:lvl w:ilvl="6" w:tplc="80D27B68">
      <w:numFmt w:val="bullet"/>
      <w:lvlText w:val="•"/>
      <w:lvlJc w:val="left"/>
      <w:pPr>
        <w:ind w:left="5899" w:hanging="394"/>
      </w:pPr>
      <w:rPr>
        <w:rFonts w:hint="default"/>
        <w:lang w:val="pl-PL" w:eastAsia="en-US" w:bidi="ar-SA"/>
      </w:rPr>
    </w:lvl>
    <w:lvl w:ilvl="7" w:tplc="A058CBBE">
      <w:numFmt w:val="bullet"/>
      <w:lvlText w:val="•"/>
      <w:lvlJc w:val="left"/>
      <w:pPr>
        <w:ind w:left="6830" w:hanging="394"/>
      </w:pPr>
      <w:rPr>
        <w:rFonts w:hint="default"/>
        <w:lang w:val="pl-PL" w:eastAsia="en-US" w:bidi="ar-SA"/>
      </w:rPr>
    </w:lvl>
    <w:lvl w:ilvl="8" w:tplc="E2F4451E">
      <w:numFmt w:val="bullet"/>
      <w:lvlText w:val="•"/>
      <w:lvlJc w:val="left"/>
      <w:pPr>
        <w:ind w:left="7762" w:hanging="394"/>
      </w:pPr>
      <w:rPr>
        <w:rFonts w:hint="default"/>
        <w:lang w:val="pl-PL" w:eastAsia="en-US" w:bidi="ar-SA"/>
      </w:rPr>
    </w:lvl>
  </w:abstractNum>
  <w:abstractNum w:abstractNumId="1">
    <w:nsid w:val="77ED01E0"/>
    <w:multiLevelType w:val="hybridMultilevel"/>
    <w:tmpl w:val="2766D2B2"/>
    <w:lvl w:ilvl="0" w:tplc="A6381AC2">
      <w:start w:val="1"/>
      <w:numFmt w:val="decimal"/>
      <w:lvlText w:val="%1."/>
      <w:lvlJc w:val="left"/>
      <w:pPr>
        <w:ind w:left="846" w:hanging="45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F6A00924">
      <w:start w:val="1"/>
      <w:numFmt w:val="decimal"/>
      <w:lvlText w:val="%2)"/>
      <w:lvlJc w:val="left"/>
      <w:pPr>
        <w:ind w:left="1273" w:hanging="42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2" w:tplc="F14471F4">
      <w:numFmt w:val="bullet"/>
      <w:lvlText w:val="•"/>
      <w:lvlJc w:val="left"/>
      <w:pPr>
        <w:ind w:left="2207" w:hanging="428"/>
      </w:pPr>
      <w:rPr>
        <w:rFonts w:hint="default"/>
        <w:lang w:val="pl-PL" w:eastAsia="en-US" w:bidi="ar-SA"/>
      </w:rPr>
    </w:lvl>
    <w:lvl w:ilvl="3" w:tplc="223E1A00">
      <w:numFmt w:val="bullet"/>
      <w:lvlText w:val="•"/>
      <w:lvlJc w:val="left"/>
      <w:pPr>
        <w:ind w:left="3134" w:hanging="428"/>
      </w:pPr>
      <w:rPr>
        <w:rFonts w:hint="default"/>
        <w:lang w:val="pl-PL" w:eastAsia="en-US" w:bidi="ar-SA"/>
      </w:rPr>
    </w:lvl>
    <w:lvl w:ilvl="4" w:tplc="EC1685C8">
      <w:numFmt w:val="bullet"/>
      <w:lvlText w:val="•"/>
      <w:lvlJc w:val="left"/>
      <w:pPr>
        <w:ind w:left="4062" w:hanging="428"/>
      </w:pPr>
      <w:rPr>
        <w:rFonts w:hint="default"/>
        <w:lang w:val="pl-PL" w:eastAsia="en-US" w:bidi="ar-SA"/>
      </w:rPr>
    </w:lvl>
    <w:lvl w:ilvl="5" w:tplc="B0C40410">
      <w:numFmt w:val="bullet"/>
      <w:lvlText w:val="•"/>
      <w:lvlJc w:val="left"/>
      <w:pPr>
        <w:ind w:left="4989" w:hanging="428"/>
      </w:pPr>
      <w:rPr>
        <w:rFonts w:hint="default"/>
        <w:lang w:val="pl-PL" w:eastAsia="en-US" w:bidi="ar-SA"/>
      </w:rPr>
    </w:lvl>
    <w:lvl w:ilvl="6" w:tplc="3D6256E4">
      <w:numFmt w:val="bullet"/>
      <w:lvlText w:val="•"/>
      <w:lvlJc w:val="left"/>
      <w:pPr>
        <w:ind w:left="5916" w:hanging="428"/>
      </w:pPr>
      <w:rPr>
        <w:rFonts w:hint="default"/>
        <w:lang w:val="pl-PL" w:eastAsia="en-US" w:bidi="ar-SA"/>
      </w:rPr>
    </w:lvl>
    <w:lvl w:ilvl="7" w:tplc="C128A6DC">
      <w:numFmt w:val="bullet"/>
      <w:lvlText w:val="•"/>
      <w:lvlJc w:val="left"/>
      <w:pPr>
        <w:ind w:left="6844" w:hanging="428"/>
      </w:pPr>
      <w:rPr>
        <w:rFonts w:hint="default"/>
        <w:lang w:val="pl-PL" w:eastAsia="en-US" w:bidi="ar-SA"/>
      </w:rPr>
    </w:lvl>
    <w:lvl w:ilvl="8" w:tplc="DAC4551E">
      <w:numFmt w:val="bullet"/>
      <w:lvlText w:val="•"/>
      <w:lvlJc w:val="left"/>
      <w:pPr>
        <w:ind w:left="7771" w:hanging="42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AD0153"/>
    <w:rsid w:val="00354137"/>
    <w:rsid w:val="00435860"/>
    <w:rsid w:val="00470142"/>
    <w:rsid w:val="00646E8A"/>
    <w:rsid w:val="00AD0153"/>
    <w:rsid w:val="00CA6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1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D015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D0153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3">
    <w:name w:val="Heading 3"/>
    <w:basedOn w:val="Normalny"/>
    <w:uiPriority w:val="1"/>
    <w:qFormat/>
    <w:rsid w:val="00AD0153"/>
    <w:pPr>
      <w:widowControl w:val="0"/>
      <w:autoSpaceDE w:val="0"/>
      <w:autoSpaceDN w:val="0"/>
      <w:spacing w:before="91" w:after="0" w:line="240" w:lineRule="auto"/>
      <w:ind w:left="1273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470142"/>
    <w:pPr>
      <w:widowControl w:val="0"/>
      <w:autoSpaceDE w:val="0"/>
      <w:autoSpaceDN w:val="0"/>
      <w:spacing w:after="0" w:line="240" w:lineRule="auto"/>
      <w:ind w:left="846" w:hanging="428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2022-07-29T05:51:00Z</cp:lastPrinted>
  <dcterms:created xsi:type="dcterms:W3CDTF">2022-07-29T05:40:00Z</dcterms:created>
  <dcterms:modified xsi:type="dcterms:W3CDTF">2022-07-29T08:17:00Z</dcterms:modified>
</cp:coreProperties>
</file>