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37" w:rsidRPr="004C0B25" w:rsidRDefault="004C0B25">
      <w:pPr>
        <w:rPr>
          <w:b/>
        </w:rPr>
      </w:pPr>
      <w:r w:rsidRPr="004C0B25">
        <w:rPr>
          <w:b/>
        </w:rPr>
        <w:t>Załącznik nr 1 do SWZ</w:t>
      </w:r>
    </w:p>
    <w:p w:rsidR="004C0B25" w:rsidRDefault="004C0B25">
      <w:r>
        <w:t xml:space="preserve">Zamawiający: Zespół Szkół Centrum </w:t>
      </w:r>
    </w:p>
    <w:p w:rsidR="004C0B25" w:rsidRDefault="004C0B25">
      <w:r>
        <w:t>Kształcenia Rolniczego w Powierciu</w:t>
      </w:r>
    </w:p>
    <w:p w:rsidR="004C0B25" w:rsidRPr="004C0B25" w:rsidRDefault="004C0B25" w:rsidP="004C0B25">
      <w:pPr>
        <w:tabs>
          <w:tab w:val="left" w:pos="8004"/>
        </w:tabs>
        <w:rPr>
          <w:b/>
        </w:rPr>
      </w:pPr>
      <w:r>
        <w:t xml:space="preserve">                                                                                                                                                </w:t>
      </w:r>
      <w:r w:rsidR="008C175F">
        <w:rPr>
          <w:b/>
        </w:rPr>
        <w:t>ZSCKR-ZP-3</w:t>
      </w:r>
      <w:r w:rsidRPr="004C0B25">
        <w:rPr>
          <w:b/>
        </w:rPr>
        <w:t>/2022</w:t>
      </w:r>
    </w:p>
    <w:p w:rsidR="004C0B25" w:rsidRDefault="004C0B25" w:rsidP="004C0B25">
      <w:pPr>
        <w:tabs>
          <w:tab w:val="left" w:pos="8004"/>
        </w:tabs>
      </w:pPr>
      <w:r>
        <w:t xml:space="preserve">      </w:t>
      </w:r>
    </w:p>
    <w:p w:rsidR="004C0B25" w:rsidRDefault="004C0B25" w:rsidP="004C0B25">
      <w:pPr>
        <w:tabs>
          <w:tab w:val="left" w:pos="8004"/>
        </w:tabs>
        <w:rPr>
          <w:b/>
        </w:rPr>
      </w:pPr>
      <w:r w:rsidRPr="004C0B25">
        <w:rPr>
          <w:b/>
        </w:rPr>
        <w:t xml:space="preserve">                                                              OPIS PRZEDMIOTU ZAMÓWIENIA</w:t>
      </w:r>
    </w:p>
    <w:p w:rsidR="004C0B25" w:rsidRDefault="004C0B25" w:rsidP="004C0B25">
      <w:pPr>
        <w:tabs>
          <w:tab w:val="left" w:pos="8004"/>
        </w:tabs>
      </w:pPr>
    </w:p>
    <w:p w:rsidR="004C0B25" w:rsidRPr="008C175F" w:rsidRDefault="004C0B25" w:rsidP="004C0B25">
      <w:pPr>
        <w:tabs>
          <w:tab w:val="left" w:pos="8004"/>
        </w:tabs>
        <w:rPr>
          <w:rFonts w:cstheme="minorHAnsi"/>
        </w:rPr>
      </w:pPr>
      <w:r w:rsidRPr="008C175F">
        <w:rPr>
          <w:rFonts w:cstheme="minorHAnsi"/>
        </w:rPr>
        <w:t>1. Przedmiot zamówienia – określenie przedmiotu zamówienia oraz wielkości i zakresu</w:t>
      </w:r>
    </w:p>
    <w:p w:rsidR="008C175F" w:rsidRDefault="004C0B25" w:rsidP="004C0B25">
      <w:pPr>
        <w:tabs>
          <w:tab w:val="left" w:pos="8004"/>
        </w:tabs>
        <w:rPr>
          <w:rFonts w:ascii="Arial" w:hAnsi="Arial" w:cs="Arial"/>
          <w:b/>
        </w:rPr>
      </w:pPr>
      <w:r w:rsidRPr="008C175F">
        <w:rPr>
          <w:rFonts w:cstheme="minorHAnsi"/>
        </w:rPr>
        <w:t>Przedmiotem zamówienia jest ,,</w:t>
      </w:r>
      <w:r w:rsidR="008C175F" w:rsidRPr="008C175F">
        <w:rPr>
          <w:rFonts w:cstheme="minorHAnsi"/>
          <w:b/>
        </w:rPr>
        <w:t xml:space="preserve"> ,,Zakup i dostawa fabrycznie nowego samochodu osobowe</w:t>
      </w:r>
      <w:r w:rsidR="005E5FEA">
        <w:rPr>
          <w:rFonts w:cstheme="minorHAnsi"/>
          <w:b/>
        </w:rPr>
        <w:t xml:space="preserve">go dla 9 osób </w:t>
      </w:r>
      <w:r w:rsidR="008C175F" w:rsidRPr="008C175F">
        <w:rPr>
          <w:rFonts w:cstheme="minorHAnsi"/>
          <w:b/>
        </w:rPr>
        <w:t>”</w:t>
      </w:r>
      <w:r w:rsidR="008C175F" w:rsidRPr="00DF1432">
        <w:rPr>
          <w:rFonts w:ascii="Arial" w:hAnsi="Arial" w:cs="Arial"/>
          <w:b/>
        </w:rPr>
        <w:t xml:space="preserve"> </w:t>
      </w:r>
    </w:p>
    <w:p w:rsidR="004C0B25" w:rsidRDefault="008C175F" w:rsidP="004C0B25">
      <w:pPr>
        <w:tabs>
          <w:tab w:val="left" w:pos="8004"/>
        </w:tabs>
      </w:pPr>
      <w:r>
        <w:t xml:space="preserve"> </w:t>
      </w:r>
      <w:r w:rsidR="004C0B25">
        <w:t xml:space="preserve">2. </w:t>
      </w:r>
      <w:r w:rsidR="00690698">
        <w:t>Opis przedmiotu zamówienia.</w:t>
      </w:r>
    </w:p>
    <w:p w:rsidR="00690698" w:rsidRDefault="00690698" w:rsidP="004C0B25">
      <w:pPr>
        <w:tabs>
          <w:tab w:val="left" w:pos="8004"/>
        </w:tabs>
      </w:pPr>
      <w:r>
        <w:t>Przedmiotem zamówienia jest zakup i dostawa fabrycznie nowego samochodu</w:t>
      </w:r>
      <w:r w:rsidR="005E5FEA">
        <w:t xml:space="preserve"> osobowego dla 9 osób </w:t>
      </w:r>
      <w:r>
        <w:t>przystosowanego do przewozu osób.</w:t>
      </w:r>
    </w:p>
    <w:p w:rsidR="00690698" w:rsidRDefault="00690698" w:rsidP="004C0B25">
      <w:pPr>
        <w:tabs>
          <w:tab w:val="left" w:pos="8004"/>
        </w:tabs>
      </w:pPr>
      <w:r>
        <w:t>2.1. Parametry techniczno użytkowe:</w:t>
      </w:r>
    </w:p>
    <w:p w:rsidR="00690698" w:rsidRDefault="00A31F35" w:rsidP="004C0B25">
      <w:pPr>
        <w:tabs>
          <w:tab w:val="left" w:pos="8004"/>
        </w:tabs>
      </w:pPr>
      <w:r>
        <w:t xml:space="preserve">  </w:t>
      </w:r>
      <w:r w:rsidR="00690698">
        <w:t xml:space="preserve"> 1.  Samochód fabrycznie nowy nierejestrowany, nieużywany, nie powystawowy, wolny od wad </w:t>
      </w:r>
      <w:r>
        <w:t xml:space="preserve">            fizycznych.</w:t>
      </w:r>
    </w:p>
    <w:p w:rsidR="00A31F35" w:rsidRDefault="00A31F35" w:rsidP="00A31F35">
      <w:pPr>
        <w:tabs>
          <w:tab w:val="left" w:pos="8004"/>
        </w:tabs>
        <w:ind w:left="142"/>
      </w:pPr>
      <w:r>
        <w:t>2.  Homologacja auta.</w:t>
      </w:r>
    </w:p>
    <w:p w:rsidR="00A31F35" w:rsidRPr="00972FDD" w:rsidRDefault="00A31F35" w:rsidP="00A31F35">
      <w:pPr>
        <w:tabs>
          <w:tab w:val="left" w:pos="8004"/>
        </w:tabs>
        <w:ind w:left="142"/>
        <w:rPr>
          <w:color w:val="FF0000"/>
        </w:rPr>
      </w:pPr>
      <w:r>
        <w:t xml:space="preserve">3.  Dopuszczalna masa całkowita do </w:t>
      </w:r>
      <w:r w:rsidR="007F5A3F" w:rsidRPr="005E5FEA">
        <w:t>35</w:t>
      </w:r>
      <w:r w:rsidRPr="005E5FEA">
        <w:t xml:space="preserve">00 </w:t>
      </w:r>
      <w:proofErr w:type="spellStart"/>
      <w:r w:rsidRPr="005E5FEA">
        <w:t>kg</w:t>
      </w:r>
      <w:proofErr w:type="spellEnd"/>
      <w:r w:rsidRPr="005E5FEA">
        <w:t>.</w:t>
      </w:r>
    </w:p>
    <w:p w:rsidR="00A31F35" w:rsidRDefault="00A31F35" w:rsidP="001E3E30">
      <w:pPr>
        <w:tabs>
          <w:tab w:val="left" w:pos="8004"/>
        </w:tabs>
        <w:ind w:left="142"/>
      </w:pPr>
      <w:r>
        <w:t xml:space="preserve">4. Silnik o zapłonie samoczynnym o mocy nie mniejszej niż 120 KM: Silnik: wysokoprężny (ON)                   </w:t>
      </w:r>
      <w:r w:rsidR="00EC74E6">
        <w:t xml:space="preserve">    </w:t>
      </w:r>
      <w:r>
        <w:t xml:space="preserve">z turbodoładowaniem spełniający normę emisji spalin co najmniej EURO 6,                                     </w:t>
      </w:r>
      <w:r w:rsidR="00EC74E6">
        <w:t>   </w:t>
      </w:r>
      <w:r>
        <w:t>Pojemność silnika: minimum 1700 cm</w:t>
      </w:r>
      <w:r>
        <w:rPr>
          <w:vertAlign w:val="superscript"/>
        </w:rPr>
        <w:t>3</w:t>
      </w:r>
      <w:r>
        <w:t xml:space="preserve"> maksymalnie 2500 cm</w:t>
      </w:r>
      <w:r>
        <w:rPr>
          <w:vertAlign w:val="superscript"/>
        </w:rPr>
        <w:t>3</w:t>
      </w:r>
      <w:r>
        <w:t>,</w:t>
      </w:r>
    </w:p>
    <w:p w:rsidR="00A31F35" w:rsidRDefault="00A31F35" w:rsidP="00EC74E6">
      <w:pPr>
        <w:pStyle w:val="Bezodstpw"/>
        <w:ind w:firstLine="142"/>
      </w:pPr>
      <w:r>
        <w:t>5. Rodzaj paliwa – diesel,</w:t>
      </w:r>
    </w:p>
    <w:p w:rsidR="00A31F35" w:rsidRDefault="00D77E52" w:rsidP="00EC74E6">
      <w:pPr>
        <w:pStyle w:val="Bezodstpw"/>
        <w:ind w:firstLine="142"/>
      </w:pPr>
      <w:r>
        <w:t>6. Skrzynia biegów min. 6 biegowa,</w:t>
      </w:r>
      <w:r w:rsidR="00A31F35">
        <w:t xml:space="preserve"> </w:t>
      </w:r>
      <w:r>
        <w:t xml:space="preserve">manualna </w:t>
      </w:r>
      <w:r w:rsidRPr="005E5FEA">
        <w:t>lub automatyczna,</w:t>
      </w:r>
    </w:p>
    <w:p w:rsidR="00D77E52" w:rsidRDefault="00D77E52" w:rsidP="00EC74E6">
      <w:pPr>
        <w:pStyle w:val="Bezodstpw"/>
        <w:ind w:firstLine="142"/>
      </w:pPr>
      <w:r>
        <w:t>7.  Długość w przedziale 4850 mm do 5400 mm,</w:t>
      </w:r>
    </w:p>
    <w:p w:rsidR="00D77E52" w:rsidRDefault="00D77E52" w:rsidP="00EC74E6">
      <w:pPr>
        <w:pStyle w:val="Bezodstpw"/>
        <w:ind w:firstLine="142"/>
      </w:pPr>
      <w:r>
        <w:t>8.  Szerokość bez lusterek w przedziale 1900 mm do 2000 mm,</w:t>
      </w:r>
    </w:p>
    <w:p w:rsidR="00D77E52" w:rsidRDefault="00D77E52" w:rsidP="00EC74E6">
      <w:pPr>
        <w:pStyle w:val="Bezodstpw"/>
        <w:ind w:firstLine="142"/>
      </w:pPr>
      <w:r>
        <w:t>9.  Wysokość min. 2000, Wysokość w przestrzeni pasażerskiej min. 1800,</w:t>
      </w:r>
    </w:p>
    <w:p w:rsidR="00D77E52" w:rsidRDefault="00D77E52" w:rsidP="00EC74E6">
      <w:pPr>
        <w:pStyle w:val="Bezodstpw"/>
        <w:ind w:firstLine="142"/>
      </w:pPr>
      <w:r>
        <w:t>10. Rozstaw osi w przedzie 3100-3500 mm,</w:t>
      </w:r>
    </w:p>
    <w:p w:rsidR="00D77E52" w:rsidRDefault="00D77E52" w:rsidP="00EC74E6">
      <w:pPr>
        <w:pStyle w:val="Bezodstpw"/>
        <w:ind w:firstLine="142"/>
      </w:pPr>
      <w:r>
        <w:t xml:space="preserve">11. Światła przeciwmgielne przednie i tylne </w:t>
      </w:r>
    </w:p>
    <w:p w:rsidR="00D77E52" w:rsidRDefault="00D77E52" w:rsidP="00EC74E6">
      <w:pPr>
        <w:pStyle w:val="Bezodstpw"/>
        <w:ind w:firstLine="142"/>
      </w:pPr>
      <w:r>
        <w:t>12. Światła do jazdy dziennej,</w:t>
      </w:r>
    </w:p>
    <w:p w:rsidR="002B5552" w:rsidRDefault="00D77E52" w:rsidP="00EC74E6">
      <w:pPr>
        <w:pStyle w:val="Bezodstpw"/>
        <w:ind w:firstLine="142"/>
      </w:pPr>
      <w:r>
        <w:t xml:space="preserve">13. </w:t>
      </w:r>
      <w:r w:rsidR="002B5552">
        <w:t>Trzecie światło stop,</w:t>
      </w:r>
    </w:p>
    <w:p w:rsidR="002B5552" w:rsidRDefault="002B5552" w:rsidP="00EC74E6">
      <w:pPr>
        <w:pStyle w:val="Bezodstpw"/>
        <w:ind w:firstLine="142"/>
      </w:pPr>
      <w:r>
        <w:t>14. Chlapacze przód/tył,</w:t>
      </w:r>
    </w:p>
    <w:p w:rsidR="002B5552" w:rsidRDefault="002B5552" w:rsidP="00EC74E6">
      <w:pPr>
        <w:pStyle w:val="Bezodstpw"/>
        <w:ind w:firstLine="142"/>
      </w:pPr>
      <w:r>
        <w:t>15 Bez stałej przegrody pomiędzy pierwszym oraz pozostałymi rzędami foteli,</w:t>
      </w:r>
    </w:p>
    <w:p w:rsidR="002B5552" w:rsidRDefault="002B5552" w:rsidP="00EC74E6">
      <w:pPr>
        <w:pStyle w:val="Bezodstpw"/>
        <w:ind w:firstLine="142"/>
      </w:pPr>
      <w:r>
        <w:t>16. Wspomaganie układu kierowniczego,</w:t>
      </w:r>
    </w:p>
    <w:p w:rsidR="00D77E52" w:rsidRDefault="002B5552" w:rsidP="00EC74E6">
      <w:pPr>
        <w:pStyle w:val="Bezodstpw"/>
        <w:ind w:firstLine="142"/>
      </w:pPr>
      <w:r>
        <w:t>17. Regulacja kolumny kierowniczej,</w:t>
      </w:r>
    </w:p>
    <w:p w:rsidR="002B5552" w:rsidRDefault="002B5552" w:rsidP="00EC74E6">
      <w:pPr>
        <w:pStyle w:val="Bezodstpw"/>
        <w:ind w:firstLine="142"/>
      </w:pPr>
      <w:r>
        <w:t>18. Poduszka powietrzna kierowcy i pasażera (przednie i boczne),</w:t>
      </w:r>
    </w:p>
    <w:p w:rsidR="002B5552" w:rsidRDefault="002B5552" w:rsidP="00EC74E6">
      <w:pPr>
        <w:pStyle w:val="Bezodstpw"/>
        <w:ind w:firstLine="142"/>
      </w:pPr>
      <w:r>
        <w:t>19. Wszystkie siedzenia wyposażone w 3 punktowe atestowanie pasy bezpieczeństwa,</w:t>
      </w:r>
    </w:p>
    <w:p w:rsidR="002B5552" w:rsidRDefault="002B5552" w:rsidP="00EC74E6">
      <w:pPr>
        <w:pStyle w:val="Bezodstpw"/>
        <w:ind w:firstLine="142"/>
      </w:pPr>
      <w:r>
        <w:t>20. Lusterka boczne elektrycznie ustawiane i podgrzewane elektrycznie,</w:t>
      </w:r>
    </w:p>
    <w:p w:rsidR="002B5552" w:rsidRDefault="002B5552" w:rsidP="00EC74E6">
      <w:pPr>
        <w:pStyle w:val="Bezodstpw"/>
        <w:ind w:firstLine="142"/>
      </w:pPr>
      <w:r>
        <w:t>21. Elektrycznie sterowane szyby w przedziale kierowcy,</w:t>
      </w:r>
    </w:p>
    <w:p w:rsidR="002B5552" w:rsidRDefault="002B5552" w:rsidP="00EC74E6">
      <w:pPr>
        <w:pStyle w:val="Bezodstpw"/>
        <w:ind w:firstLine="142"/>
      </w:pPr>
      <w:r>
        <w:t xml:space="preserve">22. </w:t>
      </w:r>
      <w:r w:rsidR="00295319">
        <w:t>Lampy ksenonowe lub na diodach LED,</w:t>
      </w:r>
    </w:p>
    <w:p w:rsidR="00295319" w:rsidRDefault="00295319" w:rsidP="00EC74E6">
      <w:pPr>
        <w:pStyle w:val="Bezodstpw"/>
        <w:ind w:left="142"/>
      </w:pPr>
      <w:r>
        <w:lastRenderedPageBreak/>
        <w:t>23. Radio z instalacją, ekranem dotykowym, z głośnikami z zestawem głośnomówiącym i systemem         nawigacji.</w:t>
      </w:r>
    </w:p>
    <w:p w:rsidR="00295319" w:rsidRDefault="00295319" w:rsidP="00EC74E6">
      <w:pPr>
        <w:pStyle w:val="Bezodstpw"/>
        <w:ind w:left="142"/>
      </w:pPr>
      <w:r>
        <w:t>24. Obrotomierz,</w:t>
      </w:r>
    </w:p>
    <w:p w:rsidR="00295319" w:rsidRDefault="00295319" w:rsidP="00EC74E6">
      <w:pPr>
        <w:pStyle w:val="Bezodstpw"/>
        <w:ind w:left="142"/>
      </w:pPr>
      <w:r>
        <w:t xml:space="preserve">25. Oświetlenie w </w:t>
      </w:r>
      <w:r w:rsidR="005A692F">
        <w:t>podsufitce.</w:t>
      </w:r>
    </w:p>
    <w:p w:rsidR="005A692F" w:rsidRDefault="005A692F" w:rsidP="00EC74E6">
      <w:pPr>
        <w:pStyle w:val="Bezodstpw"/>
        <w:ind w:left="142"/>
      </w:pPr>
      <w:r>
        <w:t>26. Oświetlenie przedziału pasażerskiego.</w:t>
      </w:r>
    </w:p>
    <w:p w:rsidR="005A692F" w:rsidRDefault="005A692F" w:rsidP="00EC74E6">
      <w:pPr>
        <w:pStyle w:val="Bezodstpw"/>
        <w:ind w:left="142"/>
      </w:pPr>
      <w:r>
        <w:t>27. Wycieraczki szyby przedniej z regulacją prędkości i spryskiwaczem, automatyczne włączanie        (czujnik deszczu).</w:t>
      </w:r>
    </w:p>
    <w:p w:rsidR="005A692F" w:rsidRDefault="005A692F" w:rsidP="00EC74E6">
      <w:pPr>
        <w:pStyle w:val="Bezodstpw"/>
        <w:ind w:left="142"/>
      </w:pPr>
      <w:r>
        <w:t>28. czujnik kontroli zapięcia pasów w przestrzeni kierowcy, czujnik niezamkniętych drzwi,      niewyłączonych świateł.</w:t>
      </w:r>
    </w:p>
    <w:p w:rsidR="005A692F" w:rsidRDefault="005A692F" w:rsidP="00EC74E6">
      <w:pPr>
        <w:pStyle w:val="Bezodstpw"/>
        <w:ind w:left="142"/>
      </w:pPr>
      <w:r>
        <w:t>29. Lampki zaciągniętego hamulca ręcznego, awarii układu hamulcowego.</w:t>
      </w:r>
    </w:p>
    <w:p w:rsidR="005A692F" w:rsidRDefault="005A692F" w:rsidP="00EC74E6">
      <w:pPr>
        <w:pStyle w:val="Bezodstpw"/>
        <w:ind w:left="142"/>
      </w:pPr>
      <w:r>
        <w:t>30. Centralny zamek sterowany pilotem, auto-alarm.</w:t>
      </w:r>
    </w:p>
    <w:p w:rsidR="005A692F" w:rsidRDefault="005A692F" w:rsidP="00EC74E6">
      <w:pPr>
        <w:pStyle w:val="Bezodstpw"/>
        <w:ind w:left="142"/>
      </w:pPr>
      <w:r>
        <w:t>31. Dodatkowe ogrzewanie tyłu pojazdu (dogrzewacz).</w:t>
      </w:r>
    </w:p>
    <w:p w:rsidR="005A692F" w:rsidRDefault="005A692F" w:rsidP="00EC74E6">
      <w:pPr>
        <w:pStyle w:val="Bezodstpw"/>
        <w:ind w:left="142"/>
      </w:pPr>
      <w:r>
        <w:t>32. Regulacja wysokości fotela kierowcy, co najmniej w 3 płaszczyznach.</w:t>
      </w:r>
    </w:p>
    <w:p w:rsidR="004E7610" w:rsidRDefault="004E7610" w:rsidP="00EC74E6">
      <w:pPr>
        <w:pStyle w:val="Bezodstpw"/>
        <w:ind w:left="142"/>
      </w:pPr>
      <w:r>
        <w:t>33. Nadwozie przeszklone z obu stron.</w:t>
      </w:r>
    </w:p>
    <w:p w:rsidR="004E7610" w:rsidRDefault="004E7610" w:rsidP="00EC74E6">
      <w:pPr>
        <w:pStyle w:val="Bezodstpw"/>
        <w:ind w:left="142"/>
      </w:pPr>
      <w:r>
        <w:t>34. Pełne przeszklenie samochodu.</w:t>
      </w:r>
    </w:p>
    <w:p w:rsidR="004E7610" w:rsidRDefault="004E7610" w:rsidP="00EC74E6">
      <w:pPr>
        <w:pStyle w:val="Bezodstpw"/>
        <w:ind w:left="142"/>
      </w:pPr>
      <w:r>
        <w:t>35. Uchwyty holownicze z przodu demontowany a z tyłu mocowany na stałe.</w:t>
      </w:r>
    </w:p>
    <w:p w:rsidR="004E7610" w:rsidRDefault="004E7610" w:rsidP="00EC74E6">
      <w:pPr>
        <w:pStyle w:val="Bezodstpw"/>
        <w:ind w:left="142"/>
      </w:pPr>
      <w:r>
        <w:t>36. Ogrzewanie szyb w tylnych drzwiach.</w:t>
      </w:r>
    </w:p>
    <w:p w:rsidR="004E7610" w:rsidRDefault="004E7610" w:rsidP="00EC74E6">
      <w:pPr>
        <w:pStyle w:val="Bezodstpw"/>
        <w:ind w:left="142"/>
      </w:pPr>
      <w:r>
        <w:t>37. Klimatyzacja automatyczna dwustrefowa (przód i tył pojazdu).</w:t>
      </w:r>
    </w:p>
    <w:p w:rsidR="004E7610" w:rsidRDefault="004E7610" w:rsidP="00EC74E6">
      <w:pPr>
        <w:pStyle w:val="Bezodstpw"/>
        <w:ind w:left="142"/>
      </w:pPr>
      <w:r>
        <w:t>38. Czujnik zmierzchu i deszczu.</w:t>
      </w:r>
    </w:p>
    <w:p w:rsidR="004E7610" w:rsidRDefault="001C75C0" w:rsidP="00EC74E6">
      <w:pPr>
        <w:pStyle w:val="Bezodstpw"/>
        <w:ind w:left="142"/>
      </w:pPr>
      <w:r>
        <w:t>39</w:t>
      </w:r>
      <w:r w:rsidR="004E7610">
        <w:t>. Czujnik parkowania – minimum z tyłu + kamera parkowania.</w:t>
      </w:r>
    </w:p>
    <w:p w:rsidR="004E7610" w:rsidRDefault="001C75C0" w:rsidP="00EC74E6">
      <w:pPr>
        <w:pStyle w:val="Bezodstpw"/>
        <w:ind w:left="142"/>
      </w:pPr>
      <w:r>
        <w:t>40</w:t>
      </w:r>
      <w:r w:rsidR="004E7610">
        <w:t>. Immobiliser.</w:t>
      </w:r>
    </w:p>
    <w:p w:rsidR="004E7610" w:rsidRDefault="001C75C0" w:rsidP="00EC74E6">
      <w:pPr>
        <w:pStyle w:val="Bezodstpw"/>
        <w:ind w:left="142"/>
      </w:pPr>
      <w:r>
        <w:t>41</w:t>
      </w:r>
      <w:r w:rsidR="004E7610">
        <w:t>. Pełnowymiarowe koło zapasowe.</w:t>
      </w:r>
    </w:p>
    <w:p w:rsidR="001C75C0" w:rsidRDefault="001C75C0" w:rsidP="00EC74E6">
      <w:pPr>
        <w:pStyle w:val="Bezodstpw"/>
        <w:ind w:left="142"/>
      </w:pPr>
      <w:r>
        <w:t>42. Kolor do ustalenia, niewpływający na cenę pojazdu.</w:t>
      </w:r>
    </w:p>
    <w:p w:rsidR="001C75C0" w:rsidRDefault="001C75C0" w:rsidP="00EC74E6">
      <w:pPr>
        <w:pStyle w:val="Bezodstpw"/>
        <w:ind w:left="142"/>
      </w:pPr>
      <w:r>
        <w:t>43. Hamulce tarczowe przód i tył.</w:t>
      </w:r>
    </w:p>
    <w:p w:rsidR="001C75C0" w:rsidRDefault="001C75C0" w:rsidP="00EC74E6">
      <w:pPr>
        <w:pStyle w:val="Bezodstpw"/>
        <w:ind w:left="142"/>
      </w:pPr>
      <w:r>
        <w:t>44. dywaniki gumowe przód.</w:t>
      </w:r>
    </w:p>
    <w:p w:rsidR="001C75C0" w:rsidRDefault="001C75C0" w:rsidP="00EC74E6">
      <w:pPr>
        <w:pStyle w:val="Bezodstpw"/>
        <w:ind w:left="142"/>
      </w:pPr>
      <w:r>
        <w:t>45. Samochód wyposażony w dwa komplety kół tj. letnie oraz zimowe, ( w dostarczonym pojeździe      zamontowane stosownie do pory roku i warunków pogodowych) drugi komplet opony na felgach.</w:t>
      </w:r>
    </w:p>
    <w:p w:rsidR="001C75C0" w:rsidRDefault="001C75C0" w:rsidP="00EC74E6">
      <w:pPr>
        <w:pStyle w:val="Bezodstpw"/>
        <w:ind w:left="142"/>
      </w:pPr>
      <w:r>
        <w:t xml:space="preserve">46. </w:t>
      </w:r>
      <w:r w:rsidR="00614C14">
        <w:t>System zapobiegający blokowanie kół podczas hamowania (ABS)</w:t>
      </w:r>
      <w:r w:rsidR="001E3E30">
        <w:t>.</w:t>
      </w:r>
    </w:p>
    <w:p w:rsidR="001E3E30" w:rsidRDefault="001E3E30" w:rsidP="00EC74E6">
      <w:pPr>
        <w:pStyle w:val="Bezodstpw"/>
        <w:ind w:left="142"/>
      </w:pPr>
      <w:r>
        <w:t>47. System zapobiegający poślizgowi kół podczas przyspieszania (ASR).</w:t>
      </w:r>
    </w:p>
    <w:p w:rsidR="001E3E30" w:rsidRDefault="001E3E30" w:rsidP="00EC74E6">
      <w:pPr>
        <w:pStyle w:val="Bezodstpw"/>
        <w:ind w:left="142"/>
      </w:pPr>
      <w:r>
        <w:t>48. System stabilizacji toru jazdy (ESP).</w:t>
      </w:r>
    </w:p>
    <w:p w:rsidR="001E3E30" w:rsidRDefault="001E3E30" w:rsidP="00EC74E6">
      <w:pPr>
        <w:pStyle w:val="Bezodstpw"/>
        <w:ind w:left="142"/>
      </w:pPr>
      <w:r>
        <w:t>49. System wspomagania hamowania (BAS).</w:t>
      </w:r>
    </w:p>
    <w:p w:rsidR="001E3E30" w:rsidRDefault="001E3E30" w:rsidP="00EC74E6">
      <w:pPr>
        <w:pStyle w:val="Bezodstpw"/>
        <w:ind w:left="142"/>
      </w:pPr>
      <w:r>
        <w:t>50. Tempomat.</w:t>
      </w:r>
    </w:p>
    <w:p w:rsidR="001E3E30" w:rsidRDefault="001E3E30" w:rsidP="00EC74E6">
      <w:pPr>
        <w:pStyle w:val="Bezodstpw"/>
        <w:ind w:left="142"/>
      </w:pPr>
      <w:r>
        <w:t>51. Wyposażenie dodatkowe: dedykowany podnośnik samochodowy, klucz do kół, gaśnica, trójkąt      ostrzegawczy, apteczka pierwszej pomocy.</w:t>
      </w:r>
    </w:p>
    <w:p w:rsidR="001E3E30" w:rsidRPr="00972FDD" w:rsidRDefault="001E3E30" w:rsidP="00EC74E6">
      <w:pPr>
        <w:pStyle w:val="Bezodstpw"/>
        <w:ind w:left="142"/>
        <w:rPr>
          <w:color w:val="FF0000"/>
        </w:rPr>
      </w:pPr>
      <w:r>
        <w:t>52</w:t>
      </w:r>
      <w:r w:rsidRPr="00972FDD">
        <w:rPr>
          <w:color w:val="FF0000"/>
        </w:rPr>
        <w:t xml:space="preserve">. </w:t>
      </w:r>
      <w:r w:rsidRPr="005E5FEA">
        <w:t>Oświetlenie w kabinie kierowcy i w części pasażerskiej.</w:t>
      </w:r>
    </w:p>
    <w:p w:rsidR="001E3E30" w:rsidRDefault="001E3E30" w:rsidP="00EC74E6">
      <w:pPr>
        <w:pStyle w:val="Bezodstpw"/>
        <w:ind w:left="142"/>
      </w:pPr>
      <w:r>
        <w:t>53. Regulacja zasięgu reflektorów manualna lub automatyczna.</w:t>
      </w:r>
    </w:p>
    <w:p w:rsidR="00EC74E6" w:rsidRDefault="00EC74E6" w:rsidP="00EC74E6">
      <w:pPr>
        <w:pStyle w:val="Bezodstpw"/>
        <w:ind w:left="142"/>
      </w:pPr>
    </w:p>
    <w:p w:rsidR="00EC74E6" w:rsidRDefault="00EC74E6" w:rsidP="00EC74E6">
      <w:pPr>
        <w:pStyle w:val="Bezodstpw"/>
      </w:pPr>
      <w:r>
        <w:t xml:space="preserve">3.  </w:t>
      </w:r>
      <w:r w:rsidR="008508D8">
        <w:t>Inne informacje związane z przedmiotem zamówienia.</w:t>
      </w:r>
    </w:p>
    <w:p w:rsidR="008508D8" w:rsidRDefault="008508D8" w:rsidP="00EC74E6">
      <w:pPr>
        <w:pStyle w:val="Bezodstpw"/>
      </w:pPr>
    </w:p>
    <w:p w:rsidR="008508D8" w:rsidRDefault="008508D8" w:rsidP="00EC74E6">
      <w:pPr>
        <w:pStyle w:val="Bezodstpw"/>
      </w:pPr>
      <w:r>
        <w:t xml:space="preserve">   1) Wykonawca zobligowany będzie do dostarczenia przedmiotu umowy w miejsce wskazane przez                       Zamawiającego oraz przeszkolenia personelu z zakresu obsługi dostarczonego pojazdu.</w:t>
      </w:r>
    </w:p>
    <w:p w:rsidR="008508D8" w:rsidRDefault="008508D8" w:rsidP="00EC74E6">
      <w:pPr>
        <w:pStyle w:val="Bezodstpw"/>
      </w:pPr>
      <w:r>
        <w:t xml:space="preserve">   2) Dostarczony samochód musi spełniać wymagania przepisów prawa, obowiązujących na terenie        Rzeczypospolitej Polskiej w zakresie dopuszczenia pojazdu do ruchu drogowego.</w:t>
      </w:r>
    </w:p>
    <w:p w:rsidR="008508D8" w:rsidRDefault="008508D8" w:rsidP="00EC74E6">
      <w:pPr>
        <w:pStyle w:val="Bezodstpw"/>
      </w:pPr>
      <w:r>
        <w:t xml:space="preserve">   3) Wykonawca wraz s samochodem ma obowiązek dostarczyć: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a) kartę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b) książkę gwarancyjną,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c) instrukcję obsługi w języku polskim,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d) komplet dokumentacji niezbędnej do rejestracji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e) świadectwo homologacji, jako samochód osobowy,</w:t>
      </w:r>
    </w:p>
    <w:p w:rsidR="008508D8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f) dokument potwierdzający spełnienie normy emisji spalin,</w:t>
      </w:r>
    </w:p>
    <w:p w:rsidR="001A6A65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g) dwa komplety kluczyków,</w:t>
      </w:r>
    </w:p>
    <w:p w:rsidR="001A6A65" w:rsidRDefault="001A6A65" w:rsidP="001A6A65">
      <w:pPr>
        <w:pStyle w:val="Bezodstpw"/>
        <w:ind w:left="284"/>
      </w:pPr>
      <w:r>
        <w:lastRenderedPageBreak/>
        <w:t>h) książkę gwarancyjną wraz ze szczegółowymi warunkami gwarancji i serwisu,</w:t>
      </w:r>
    </w:p>
    <w:p w:rsidR="001A6A65" w:rsidRDefault="001A6A65" w:rsidP="001A6A65">
      <w:pPr>
        <w:pStyle w:val="Bezodstpw"/>
        <w:ind w:left="284"/>
      </w:pPr>
      <w:r>
        <w:t xml:space="preserve">i)  książkę przeglądów serwisowych,  </w:t>
      </w:r>
    </w:p>
    <w:p w:rsidR="001A6A65" w:rsidRDefault="001A6A65" w:rsidP="001A6A65">
      <w:pPr>
        <w:pStyle w:val="Bezodstpw"/>
      </w:pPr>
    </w:p>
    <w:p w:rsidR="001A6A65" w:rsidRDefault="001A6A65" w:rsidP="00EC74E6">
      <w:pPr>
        <w:pStyle w:val="Bezodstpw"/>
      </w:pPr>
      <w:r>
        <w:t>4.  Wykonawca zobligowany będzie do bezpłatnej usługi serwisowej wraz z wymianą części       eksploatacyjnych w okresie trwania gwarancji.</w:t>
      </w:r>
    </w:p>
    <w:p w:rsidR="001A6A65" w:rsidRDefault="001A6A65" w:rsidP="00EC74E6">
      <w:pPr>
        <w:pStyle w:val="Bezodstpw"/>
      </w:pPr>
      <w:r>
        <w:t xml:space="preserve">5.  Wykonawca w cenie oferty musi uwzględnić przeglądy gwarancyjne wraz z wymianą części </w:t>
      </w:r>
      <w:r w:rsidR="00CD3D20">
        <w:t>     </w:t>
      </w:r>
      <w:r>
        <w:t>zamiennych i materiałów eksploatacyjnych</w:t>
      </w:r>
      <w:r w:rsidR="00CD3D20">
        <w:t>.</w:t>
      </w:r>
    </w:p>
    <w:p w:rsidR="00CD3D20" w:rsidRDefault="00CD3D20" w:rsidP="00EC74E6">
      <w:pPr>
        <w:pStyle w:val="Bezodstpw"/>
      </w:pPr>
      <w:r>
        <w:t>6.  Najbliższy autoryzowany serwis powinien znajdować się w odległości maksymalnie 150 km od      siedziby Zamawiającego (licząc odległość po drogach publicznych).</w:t>
      </w:r>
    </w:p>
    <w:p w:rsidR="00CD3D20" w:rsidRDefault="00CD3D20" w:rsidP="00C50F0D">
      <w:pPr>
        <w:pStyle w:val="Bezodstpw"/>
        <w:ind w:left="284" w:hanging="284"/>
      </w:pPr>
      <w:r>
        <w:t>7.  Zamawiający zastrzega, że na czas serwisu l</w:t>
      </w:r>
      <w:r w:rsidR="00C50F0D">
        <w:t>ub napraw gwarancyjnych trwających dłużej niż 5 dni Wykonawca lub autoryzowany serwis przez niego wskazany musi zapewnić pojazd zastępczy o parametrach nie gorszych od naprawianego. Poprzez serwis należy rozumieć okresowe przeglądy wynikające z dokumentów pojazdu oraz naprawy gwarancyjne.</w:t>
      </w: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C75C0" w:rsidRDefault="001C75C0" w:rsidP="002B5552">
      <w:pPr>
        <w:pStyle w:val="Bezodstpw"/>
      </w:pPr>
      <w:r>
        <w:t xml:space="preserve"> </w:t>
      </w:r>
    </w:p>
    <w:p w:rsidR="004E7610" w:rsidRDefault="004E7610" w:rsidP="002B5552">
      <w:pPr>
        <w:pStyle w:val="Bezodstpw"/>
      </w:pPr>
    </w:p>
    <w:p w:rsidR="004E7610" w:rsidRDefault="004E7610" w:rsidP="002B5552">
      <w:pPr>
        <w:pStyle w:val="Bezodstpw"/>
      </w:pPr>
    </w:p>
    <w:p w:rsidR="00295319" w:rsidRDefault="00295319" w:rsidP="002B5552">
      <w:pPr>
        <w:pStyle w:val="Bezodstpw"/>
      </w:pPr>
    </w:p>
    <w:p w:rsidR="002B5552" w:rsidRPr="00A31F35" w:rsidRDefault="002B5552" w:rsidP="002B5552">
      <w:pPr>
        <w:pStyle w:val="Bezodstpw"/>
      </w:pPr>
    </w:p>
    <w:sectPr w:rsidR="002B5552" w:rsidRPr="00A31F35" w:rsidSect="00354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4C0B25"/>
    <w:rsid w:val="001A6A65"/>
    <w:rsid w:val="001C75C0"/>
    <w:rsid w:val="001E3E30"/>
    <w:rsid w:val="00295319"/>
    <w:rsid w:val="002B5552"/>
    <w:rsid w:val="002F67B0"/>
    <w:rsid w:val="00354137"/>
    <w:rsid w:val="004A15F9"/>
    <w:rsid w:val="004C0B25"/>
    <w:rsid w:val="004E7610"/>
    <w:rsid w:val="005867CD"/>
    <w:rsid w:val="005A692F"/>
    <w:rsid w:val="005E5FEA"/>
    <w:rsid w:val="00614C14"/>
    <w:rsid w:val="00690698"/>
    <w:rsid w:val="007F5A3F"/>
    <w:rsid w:val="00845235"/>
    <w:rsid w:val="008508D8"/>
    <w:rsid w:val="008C175F"/>
    <w:rsid w:val="00960A7F"/>
    <w:rsid w:val="00972FDD"/>
    <w:rsid w:val="009B465A"/>
    <w:rsid w:val="00A31F35"/>
    <w:rsid w:val="00C50F0D"/>
    <w:rsid w:val="00CD3D20"/>
    <w:rsid w:val="00D77E52"/>
    <w:rsid w:val="00EC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B55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2022-06-08T06:24:00Z</cp:lastPrinted>
  <dcterms:created xsi:type="dcterms:W3CDTF">2022-04-19T08:05:00Z</dcterms:created>
  <dcterms:modified xsi:type="dcterms:W3CDTF">2022-06-08T06:24:00Z</dcterms:modified>
</cp:coreProperties>
</file>