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63E" w:rsidRDefault="009A263E" w:rsidP="009A263E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:rsidR="009A263E" w:rsidRPr="00F04ADF" w:rsidRDefault="009A263E" w:rsidP="009A263E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F04ADF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OPIS PRZEDMIOTU ZAMÓWIENIA (OPZ)</w:t>
      </w:r>
    </w:p>
    <w:p w:rsidR="009A263E" w:rsidRPr="00F04ADF" w:rsidRDefault="009A263E" w:rsidP="009A263E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:rsidR="009A263E" w:rsidRPr="0003244D" w:rsidRDefault="009A263E" w:rsidP="009A263E">
      <w:pPr>
        <w:spacing w:after="0" w:line="276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 w:rsidRPr="00F04ADF">
        <w:rPr>
          <w:rFonts w:ascii="Tahoma" w:eastAsia="Times New Roman" w:hAnsi="Tahoma" w:cs="Tahoma"/>
          <w:b/>
          <w:sz w:val="20"/>
          <w:szCs w:val="20"/>
          <w:lang w:eastAsia="pl-PL"/>
        </w:rPr>
        <w:t>Zadanie pn.:</w:t>
      </w:r>
      <w:r w:rsidRPr="00F04AD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F04ADF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„Budo</w:t>
      </w:r>
      <w:r w:rsidR="00C558E5" w:rsidRPr="00F04ADF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wa warsztatów szkolnych etap IV</w:t>
      </w:r>
      <w:r w:rsidRPr="00F04ADF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 dla Zespołu Szkół Centrum Kształcenia Rolniczego w Powierciu.</w:t>
      </w:r>
    </w:p>
    <w:p w:rsidR="009A263E" w:rsidRDefault="009A263E" w:rsidP="009A263E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A263E" w:rsidRDefault="009A263E" w:rsidP="009A263E">
      <w:pPr>
        <w:pStyle w:val="Akapitzlist"/>
        <w:numPr>
          <w:ilvl w:val="0"/>
          <w:numId w:val="35"/>
        </w:numPr>
        <w:tabs>
          <w:tab w:val="left" w:pos="541"/>
        </w:tabs>
        <w:spacing w:line="239" w:lineRule="auto"/>
        <w:ind w:right="40"/>
        <w:jc w:val="both"/>
        <w:rPr>
          <w:rFonts w:ascii="Times New Roman" w:eastAsia="Arial" w:hAnsi="Times New Roman" w:cs="Times New Roman"/>
        </w:rPr>
      </w:pPr>
      <w:r w:rsidRPr="009A263E">
        <w:rPr>
          <w:rFonts w:ascii="Times New Roman" w:eastAsia="Arial" w:hAnsi="Times New Roman" w:cs="Times New Roman"/>
        </w:rPr>
        <w:t>Przedmiot zamówienia obejmuje wykonanie robót budowlanych polegających na budowie budynku warsztatów szkolnych Zespołu Szkół Centrum Kształcenia Rolniczego w Powierciu  zlokalizowanych w Powiercie 31, 62-600 Koło na działce nr ew. 224/16, obręb nr 0018. Działka częściowo zabudowana przez budynki Zespołu Szkół Centrum Kształcenia Rolniczego oraz obiekty sportowe (boisko, bieżnia).</w:t>
      </w:r>
      <w:r>
        <w:rPr>
          <w:rFonts w:ascii="Times New Roman" w:eastAsia="Arial" w:hAnsi="Times New Roman" w:cs="Times New Roman"/>
        </w:rPr>
        <w:t xml:space="preserve"> </w:t>
      </w:r>
    </w:p>
    <w:p w:rsidR="009A263E" w:rsidRPr="009A263E" w:rsidRDefault="009A263E" w:rsidP="009A263E">
      <w:pPr>
        <w:pStyle w:val="Akapitzlist"/>
        <w:numPr>
          <w:ilvl w:val="0"/>
          <w:numId w:val="35"/>
        </w:numPr>
        <w:tabs>
          <w:tab w:val="left" w:pos="541"/>
        </w:tabs>
        <w:spacing w:line="239" w:lineRule="auto"/>
        <w:ind w:right="40"/>
        <w:jc w:val="both"/>
        <w:rPr>
          <w:rFonts w:ascii="Times New Roman" w:eastAsia="Arial" w:hAnsi="Times New Roman" w:cs="Times New Roman"/>
        </w:rPr>
      </w:pPr>
      <w:r w:rsidRPr="009A263E">
        <w:rPr>
          <w:rFonts w:ascii="Times New Roman" w:eastAsia="Arial" w:hAnsi="Times New Roman" w:cs="Times New Roman"/>
        </w:rPr>
        <w:t xml:space="preserve">Zakres robót budowlanych obejmuje budowę warsztatów szkolnych wraz z zapleczem sanitarnym, które po zakończeniu i odbiorze końcowym, jako wynik wykonania całości robót </w:t>
      </w:r>
      <w:r w:rsidR="00D41744">
        <w:rPr>
          <w:rFonts w:ascii="Times New Roman" w:eastAsia="Arial" w:hAnsi="Times New Roman" w:cs="Times New Roman"/>
        </w:rPr>
        <w:t xml:space="preserve">          </w:t>
      </w:r>
      <w:r w:rsidRPr="009A263E">
        <w:rPr>
          <w:rFonts w:ascii="Times New Roman" w:eastAsia="Arial" w:hAnsi="Times New Roman" w:cs="Times New Roman"/>
        </w:rPr>
        <w:t>w zakresie budownictwa samoistnie spełniać będzie funkcję gospodarczą i techniczną. Teren na którym realizowany będzie przedmiot umowy nie znajduje się w strefie ochrony konserwatorskiej i nie jest wpisany do rejestru zabytków.</w:t>
      </w:r>
    </w:p>
    <w:p w:rsidR="009A263E" w:rsidRPr="00F42F12" w:rsidRDefault="009A263E" w:rsidP="00E1145C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42F12">
        <w:rPr>
          <w:rFonts w:ascii="Times New Roman" w:hAnsi="Times New Roman" w:cs="Times New Roman"/>
        </w:rPr>
        <w:t>Charakterystyczne parametry techniczne budynku:</w:t>
      </w:r>
    </w:p>
    <w:p w:rsidR="00F42F12" w:rsidRPr="00AC7058" w:rsidRDefault="00F42F12" w:rsidP="00F42F1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C7058">
        <w:rPr>
          <w:rFonts w:ascii="Times New Roman" w:hAnsi="Times New Roman" w:cs="Times New Roman"/>
        </w:rPr>
        <w:t>Powierzchnia zabudowy – 822,55 m</w:t>
      </w:r>
      <w:r w:rsidRPr="00AC7058">
        <w:rPr>
          <w:rFonts w:ascii="Times New Roman" w:hAnsi="Times New Roman" w:cs="Times New Roman"/>
          <w:vertAlign w:val="superscript"/>
        </w:rPr>
        <w:t>2</w:t>
      </w:r>
    </w:p>
    <w:p w:rsidR="00F42F12" w:rsidRPr="00AC7058" w:rsidRDefault="00F42F12" w:rsidP="00F42F1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C7058">
        <w:rPr>
          <w:rFonts w:ascii="Times New Roman" w:hAnsi="Times New Roman" w:cs="Times New Roman"/>
        </w:rPr>
        <w:t>Powierzchnia użytkowa – 1153,88 m</w:t>
      </w:r>
      <w:r w:rsidRPr="00AC7058">
        <w:rPr>
          <w:rFonts w:ascii="Times New Roman" w:hAnsi="Times New Roman" w:cs="Times New Roman"/>
          <w:vertAlign w:val="superscript"/>
        </w:rPr>
        <w:t>2</w:t>
      </w:r>
    </w:p>
    <w:p w:rsidR="00F42F12" w:rsidRPr="00AC7058" w:rsidRDefault="00F42F12" w:rsidP="00F42F1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C7058">
        <w:rPr>
          <w:rFonts w:ascii="Times New Roman" w:hAnsi="Times New Roman" w:cs="Times New Roman"/>
        </w:rPr>
        <w:t>Kubatura – 4920,01 m</w:t>
      </w:r>
      <w:r w:rsidRPr="00AC7058">
        <w:rPr>
          <w:rFonts w:ascii="Times New Roman" w:hAnsi="Times New Roman" w:cs="Times New Roman"/>
          <w:vertAlign w:val="superscript"/>
        </w:rPr>
        <w:t>3</w:t>
      </w:r>
    </w:p>
    <w:p w:rsidR="009A263E" w:rsidRPr="0015319B" w:rsidRDefault="009A263E" w:rsidP="009A263E">
      <w:pPr>
        <w:pStyle w:val="Akapitzlist"/>
        <w:tabs>
          <w:tab w:val="left" w:pos="1134"/>
        </w:tabs>
        <w:spacing w:after="0" w:line="276" w:lineRule="auto"/>
        <w:ind w:left="1134"/>
        <w:jc w:val="both"/>
        <w:rPr>
          <w:rFonts w:ascii="Arial" w:hAnsi="Arial" w:cs="Arial"/>
          <w:szCs w:val="24"/>
        </w:rPr>
      </w:pPr>
    </w:p>
    <w:p w:rsidR="009A263E" w:rsidRPr="0020792A" w:rsidRDefault="009A263E" w:rsidP="00C86182">
      <w:pPr>
        <w:pStyle w:val="Akapitzlist"/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0792A">
        <w:rPr>
          <w:rFonts w:ascii="Times New Roman" w:eastAsia="Times New Roman" w:hAnsi="Times New Roman" w:cs="Times New Roman"/>
          <w:b/>
          <w:lang w:eastAsia="pl-PL"/>
        </w:rPr>
        <w:t>Branża budowlana:</w:t>
      </w:r>
    </w:p>
    <w:p w:rsidR="009A263E" w:rsidRPr="0020792A" w:rsidRDefault="009A263E" w:rsidP="00C86182">
      <w:pPr>
        <w:pStyle w:val="Akapitzlist"/>
        <w:spacing w:after="0" w:line="276" w:lineRule="auto"/>
        <w:ind w:left="1080"/>
        <w:jc w:val="both"/>
        <w:rPr>
          <w:rFonts w:ascii="Times New Roman" w:hAnsi="Times New Roman" w:cs="Times New Roman"/>
          <w:b/>
        </w:rPr>
      </w:pPr>
      <w:r w:rsidRPr="0020792A">
        <w:rPr>
          <w:rFonts w:ascii="Times New Roman" w:hAnsi="Times New Roman" w:cs="Times New Roman"/>
          <w:b/>
        </w:rPr>
        <w:t>W r</w:t>
      </w:r>
      <w:r w:rsidR="00096620">
        <w:rPr>
          <w:rFonts w:ascii="Times New Roman" w:hAnsi="Times New Roman" w:cs="Times New Roman"/>
          <w:b/>
        </w:rPr>
        <w:t>amach robót należy</w:t>
      </w:r>
      <w:r w:rsidR="00514B0C">
        <w:rPr>
          <w:rFonts w:ascii="Times New Roman" w:hAnsi="Times New Roman" w:cs="Times New Roman"/>
          <w:b/>
        </w:rPr>
        <w:t xml:space="preserve"> </w:t>
      </w:r>
      <w:r w:rsidRPr="0020792A">
        <w:rPr>
          <w:rFonts w:ascii="Times New Roman" w:hAnsi="Times New Roman" w:cs="Times New Roman"/>
          <w:b/>
        </w:rPr>
        <w:t>wykonać:</w:t>
      </w:r>
    </w:p>
    <w:p w:rsidR="00AC7058" w:rsidRDefault="00AC7058" w:rsidP="00C86182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C86182">
        <w:rPr>
          <w:rFonts w:ascii="Times New Roman" w:hAnsi="Times New Roman" w:cs="Times New Roman"/>
          <w:b/>
          <w:bCs/>
        </w:rPr>
        <w:t xml:space="preserve"> POSADZKI </w:t>
      </w:r>
    </w:p>
    <w:p w:rsidR="003A45D7" w:rsidRDefault="003A45D7" w:rsidP="003A45D7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3A45D7">
        <w:rPr>
          <w:rFonts w:ascii="Times New Roman" w:hAnsi="Times New Roman" w:cs="Times New Roman"/>
          <w:bCs/>
        </w:rPr>
        <w:t>1)</w:t>
      </w:r>
      <w:r>
        <w:rPr>
          <w:rFonts w:ascii="Times New Roman" w:hAnsi="Times New Roman" w:cs="Times New Roman"/>
          <w:bCs/>
        </w:rPr>
        <w:t xml:space="preserve"> </w:t>
      </w:r>
      <w:r w:rsidR="00903801">
        <w:rPr>
          <w:rFonts w:ascii="Times New Roman" w:hAnsi="Times New Roman" w:cs="Times New Roman"/>
          <w:bCs/>
        </w:rPr>
        <w:t xml:space="preserve">   Przygotowanie podłoża pod posadzki układane na klej (pod płytki gresowe) (piętro) </w:t>
      </w:r>
    </w:p>
    <w:p w:rsidR="00903801" w:rsidRDefault="00903801" w:rsidP="003A45D7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- 197,50 m</w:t>
      </w:r>
      <w:r>
        <w:rPr>
          <w:rFonts w:ascii="Times New Roman" w:hAnsi="Times New Roman" w:cs="Times New Roman"/>
          <w:bCs/>
          <w:vertAlign w:val="superscript"/>
        </w:rPr>
        <w:t>2</w:t>
      </w:r>
      <w:r>
        <w:rPr>
          <w:rFonts w:ascii="Times New Roman" w:hAnsi="Times New Roman" w:cs="Times New Roman"/>
          <w:bCs/>
        </w:rPr>
        <w:t>,</w:t>
      </w:r>
    </w:p>
    <w:p w:rsidR="00903801" w:rsidRDefault="00903801" w:rsidP="003A45D7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2)    Ułożenie płytek gresowych antypoślizgowych na zaprawie klejowej – 197,50 m</w:t>
      </w:r>
      <w:r>
        <w:rPr>
          <w:rFonts w:ascii="Times New Roman" w:hAnsi="Times New Roman" w:cs="Times New Roman"/>
          <w:bCs/>
          <w:vertAlign w:val="superscript"/>
        </w:rPr>
        <w:t>2</w:t>
      </w:r>
    </w:p>
    <w:p w:rsidR="007F7EF7" w:rsidRDefault="00903801" w:rsidP="007F7EF7">
      <w:pPr>
        <w:pStyle w:val="Akapitzlist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3)    Ułożenie cokolików – 234,50 m</w:t>
      </w:r>
    </w:p>
    <w:p w:rsidR="007F7EF7" w:rsidRPr="007F7EF7" w:rsidRDefault="007F7EF7" w:rsidP="007F7EF7">
      <w:pPr>
        <w:pStyle w:val="Akapitzlist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4)    Montaż okna uchylno rozwieralnego z PCV z obróbką o wymiarach 2,00 x 1,50 m </w:t>
      </w:r>
    </w:p>
    <w:p w:rsidR="00AC7058" w:rsidRPr="001A7DD9" w:rsidRDefault="007F7EF7" w:rsidP="001A7DD9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TYNKI, MALOWANIE I OKŁADZINY WEWNĘTRZNE</w:t>
      </w:r>
    </w:p>
    <w:p w:rsidR="00AC7058" w:rsidRDefault="00200423" w:rsidP="007F7EF7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Tynki wewnętrzne zwykłe mechaniczne wykonane na ścianach (pomieszczenia techniczne i sanitariaty) – 310,83 m</w:t>
      </w:r>
      <w:r>
        <w:rPr>
          <w:rFonts w:ascii="Times New Roman" w:hAnsi="Times New Roman" w:cs="Times New Roman"/>
          <w:vertAlign w:val="superscript"/>
        </w:rPr>
        <w:t>2</w:t>
      </w:r>
    </w:p>
    <w:p w:rsidR="00200423" w:rsidRDefault="00200423" w:rsidP="007F7EF7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Tynki wewnętrzne zwykłe mechaniczne wykonane na stropach – 43,99 m</w:t>
      </w:r>
      <w:r>
        <w:rPr>
          <w:rFonts w:ascii="Times New Roman" w:hAnsi="Times New Roman" w:cs="Times New Roman"/>
          <w:vertAlign w:val="superscript"/>
        </w:rPr>
        <w:t>2</w:t>
      </w:r>
    </w:p>
    <w:p w:rsidR="00200423" w:rsidRDefault="00200423" w:rsidP="007F7EF7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Wewnętrzne gładzie gipsowe jednowarstwowe na sufitach – 43,99 m</w:t>
      </w:r>
      <w:r>
        <w:rPr>
          <w:rFonts w:ascii="Times New Roman" w:hAnsi="Times New Roman" w:cs="Times New Roman"/>
          <w:vertAlign w:val="superscript"/>
        </w:rPr>
        <w:t>2</w:t>
      </w:r>
    </w:p>
    <w:p w:rsidR="00200423" w:rsidRDefault="00200423" w:rsidP="007F7EF7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Wewnętrzne gładzie gipsowe jednowarstwowe na ścianach</w:t>
      </w:r>
      <w:r w:rsidR="000E3046">
        <w:rPr>
          <w:rFonts w:ascii="Times New Roman" w:hAnsi="Times New Roman" w:cs="Times New Roman"/>
        </w:rPr>
        <w:t xml:space="preserve"> – 122,46 m</w:t>
      </w:r>
      <w:r w:rsidR="000E3046">
        <w:rPr>
          <w:rFonts w:ascii="Times New Roman" w:hAnsi="Times New Roman" w:cs="Times New Roman"/>
          <w:vertAlign w:val="superscript"/>
        </w:rPr>
        <w:t>2</w:t>
      </w:r>
    </w:p>
    <w:p w:rsidR="000E3046" w:rsidRDefault="000E3046" w:rsidP="007F7EF7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Dwukrotne malowanie farbami powierzchni wewnętrznych –farbą emulsyjną                               – 3520,95 m</w:t>
      </w:r>
      <w:r>
        <w:rPr>
          <w:rFonts w:ascii="Times New Roman" w:hAnsi="Times New Roman" w:cs="Times New Roman"/>
          <w:vertAlign w:val="superscript"/>
        </w:rPr>
        <w:t>2</w:t>
      </w:r>
    </w:p>
    <w:p w:rsidR="000E3046" w:rsidRDefault="000E3046" w:rsidP="007F7EF7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Licowanie ścian płytkami na klej – 420,64 m</w:t>
      </w:r>
      <w:r>
        <w:rPr>
          <w:rFonts w:ascii="Times New Roman" w:hAnsi="Times New Roman" w:cs="Times New Roman"/>
          <w:vertAlign w:val="superscript"/>
        </w:rPr>
        <w:t>2</w:t>
      </w:r>
    </w:p>
    <w:p w:rsidR="000E3046" w:rsidRDefault="000E3046" w:rsidP="007F7EF7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Obudowa płytami gipsowo- kartonowymi na rusztach metalowych (obudowa wystających ze ścian elementów instalacji) </w:t>
      </w:r>
      <w:r w:rsidR="00F3207B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F3207B">
        <w:rPr>
          <w:rFonts w:ascii="Times New Roman" w:hAnsi="Times New Roman" w:cs="Times New Roman"/>
        </w:rPr>
        <w:t>173,65 m</w:t>
      </w:r>
      <w:r w:rsidR="00F3207B">
        <w:rPr>
          <w:rFonts w:ascii="Times New Roman" w:hAnsi="Times New Roman" w:cs="Times New Roman"/>
          <w:vertAlign w:val="superscript"/>
        </w:rPr>
        <w:t>2</w:t>
      </w:r>
    </w:p>
    <w:p w:rsidR="00F3207B" w:rsidRDefault="00F3207B" w:rsidP="007F7EF7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Montaż kratek wentylacyjnych – 35 szt</w:t>
      </w:r>
    </w:p>
    <w:p w:rsidR="00C87279" w:rsidRDefault="00F3207B" w:rsidP="007F7EF7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Montaż balustrad i pochwytów schodowych</w:t>
      </w:r>
      <w:r w:rsidR="00C87279">
        <w:rPr>
          <w:rFonts w:ascii="Times New Roman" w:hAnsi="Times New Roman" w:cs="Times New Roman"/>
        </w:rPr>
        <w:t xml:space="preserve"> z prętów stalowych</w:t>
      </w:r>
      <w:r>
        <w:rPr>
          <w:rFonts w:ascii="Times New Roman" w:hAnsi="Times New Roman" w:cs="Times New Roman"/>
        </w:rPr>
        <w:t xml:space="preserve"> (2 klatki schodowe)</w:t>
      </w:r>
      <w:r w:rsidR="00C87279">
        <w:rPr>
          <w:rFonts w:ascii="Times New Roman" w:hAnsi="Times New Roman" w:cs="Times New Roman"/>
        </w:rPr>
        <w:t xml:space="preserve">            – 32 m</w:t>
      </w:r>
    </w:p>
    <w:p w:rsidR="00C87279" w:rsidRDefault="00C87279" w:rsidP="007F7EF7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Tynki wewnętrzne wykonane mechanicznie kominów (2 kominy na odcinku od stropu do dachu) – 52,80 m</w:t>
      </w:r>
      <w:r>
        <w:rPr>
          <w:rFonts w:ascii="Times New Roman" w:hAnsi="Times New Roman" w:cs="Times New Roman"/>
          <w:vertAlign w:val="superscript"/>
        </w:rPr>
        <w:t>2</w:t>
      </w:r>
    </w:p>
    <w:p w:rsidR="005168D7" w:rsidRDefault="00C87279" w:rsidP="005168D7">
      <w:p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5168D7">
        <w:rPr>
          <w:rFonts w:ascii="Times New Roman" w:hAnsi="Times New Roman" w:cs="Times New Roman"/>
        </w:rPr>
        <w:t xml:space="preserve">  </w:t>
      </w:r>
      <w:r w:rsidR="005168D7" w:rsidRPr="005168D7">
        <w:rPr>
          <w:rFonts w:ascii="Times New Roman" w:hAnsi="Times New Roman" w:cs="Times New Roman"/>
          <w:b/>
        </w:rPr>
        <w:t>3.</w:t>
      </w:r>
      <w:r w:rsidR="00F3207B" w:rsidRPr="005168D7">
        <w:rPr>
          <w:rFonts w:ascii="Times New Roman" w:hAnsi="Times New Roman" w:cs="Times New Roman"/>
          <w:b/>
        </w:rPr>
        <w:t xml:space="preserve"> </w:t>
      </w:r>
      <w:r w:rsidR="005168D7">
        <w:rPr>
          <w:rFonts w:ascii="Times New Roman" w:hAnsi="Times New Roman" w:cs="Times New Roman"/>
          <w:b/>
        </w:rPr>
        <w:t xml:space="preserve">     ELEWACJE WRAZ Z DOCIEPLENIEM</w:t>
      </w:r>
    </w:p>
    <w:p w:rsidR="005168D7" w:rsidRDefault="005168D7" w:rsidP="005168D7">
      <w:p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1)   Osadzenie parapetów zewnętrznych z blachy cynkowanej – 115 m</w:t>
      </w:r>
      <w:r>
        <w:rPr>
          <w:rFonts w:ascii="Times New Roman" w:hAnsi="Times New Roman" w:cs="Times New Roman"/>
          <w:vertAlign w:val="superscript"/>
        </w:rPr>
        <w:t>2</w:t>
      </w:r>
    </w:p>
    <w:p w:rsidR="00044BBE" w:rsidRDefault="005168D7" w:rsidP="005168D7">
      <w:p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2)   Docieplenie ścian z cegły płytami styropianowymi przy uż</w:t>
      </w:r>
      <w:r w:rsidR="00044BBE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ciu</w:t>
      </w:r>
      <w:r w:rsidR="00044BBE">
        <w:rPr>
          <w:rFonts w:ascii="Times New Roman" w:hAnsi="Times New Roman" w:cs="Times New Roman"/>
        </w:rPr>
        <w:t xml:space="preserve"> gotowych zapraw                       klejących</w:t>
      </w:r>
      <w:r>
        <w:rPr>
          <w:rFonts w:ascii="Times New Roman" w:hAnsi="Times New Roman" w:cs="Times New Roman"/>
        </w:rPr>
        <w:t xml:space="preserve">  (</w:t>
      </w:r>
      <w:r w:rsidR="00044BBE">
        <w:rPr>
          <w:rFonts w:ascii="Times New Roman" w:hAnsi="Times New Roman" w:cs="Times New Roman"/>
        </w:rPr>
        <w:t xml:space="preserve">styropian </w:t>
      </w:r>
      <w:r>
        <w:rPr>
          <w:rFonts w:ascii="Times New Roman" w:hAnsi="Times New Roman" w:cs="Times New Roman"/>
        </w:rPr>
        <w:t>grubości 20 cm bez tynku</w:t>
      </w:r>
      <w:r w:rsidR="00044BBE">
        <w:rPr>
          <w:rFonts w:ascii="Times New Roman" w:hAnsi="Times New Roman" w:cs="Times New Roman"/>
        </w:rPr>
        <w:t>) – 1013,77 m</w:t>
      </w:r>
      <w:r w:rsidR="00044BBE">
        <w:rPr>
          <w:rFonts w:ascii="Times New Roman" w:hAnsi="Times New Roman" w:cs="Times New Roman"/>
          <w:vertAlign w:val="superscript"/>
        </w:rPr>
        <w:t>2</w:t>
      </w:r>
    </w:p>
    <w:p w:rsidR="00044BBE" w:rsidRDefault="00044BBE" w:rsidP="005168D7">
      <w:p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3)   Docieplenie ościeży płytami styropianowymi – 101,52 m</w:t>
      </w:r>
      <w:r>
        <w:rPr>
          <w:rFonts w:ascii="Times New Roman" w:hAnsi="Times New Roman" w:cs="Times New Roman"/>
          <w:vertAlign w:val="superscript"/>
        </w:rPr>
        <w:t>2</w:t>
      </w:r>
    </w:p>
    <w:p w:rsidR="00044BBE" w:rsidRDefault="00044BBE" w:rsidP="005168D7">
      <w:p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4)   Ochrona narożników wypukłych kątownikiem metalowym – 169,00 m</w:t>
      </w:r>
    </w:p>
    <w:p w:rsidR="00044BBE" w:rsidRDefault="00044BBE" w:rsidP="005168D7">
      <w:p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5)   Wyprawa elewacyjna cienkowarstwowa z tynku mineralnego grubości 2 mm – 678,38 m</w:t>
      </w:r>
      <w:r>
        <w:rPr>
          <w:rFonts w:ascii="Times New Roman" w:hAnsi="Times New Roman" w:cs="Times New Roman"/>
          <w:vertAlign w:val="superscript"/>
        </w:rPr>
        <w:t>2</w:t>
      </w:r>
    </w:p>
    <w:p w:rsidR="00E01784" w:rsidRDefault="00044BBE" w:rsidP="005168D7">
      <w:p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6)   </w:t>
      </w:r>
      <w:r w:rsidR="00E01784">
        <w:rPr>
          <w:rFonts w:ascii="Times New Roman" w:hAnsi="Times New Roman" w:cs="Times New Roman"/>
        </w:rPr>
        <w:t>Wykonanie cokolika z płytek klinkierowych – 38,47 m</w:t>
      </w:r>
      <w:r w:rsidR="00E01784">
        <w:rPr>
          <w:rFonts w:ascii="Times New Roman" w:hAnsi="Times New Roman" w:cs="Times New Roman"/>
          <w:vertAlign w:val="superscript"/>
        </w:rPr>
        <w:t>2</w:t>
      </w:r>
    </w:p>
    <w:p w:rsidR="00F3207B" w:rsidRDefault="00E01784" w:rsidP="00E017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</w:t>
      </w:r>
      <w:r w:rsidR="005168D7">
        <w:rPr>
          <w:rFonts w:ascii="Times New Roman" w:hAnsi="Times New Roman" w:cs="Times New Roman"/>
        </w:rPr>
        <w:t xml:space="preserve"> </w:t>
      </w:r>
      <w:r w:rsidR="005168D7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ab/>
      </w:r>
      <w:r w:rsidRPr="00E01784">
        <w:rPr>
          <w:rFonts w:ascii="Times New Roman" w:hAnsi="Times New Roman" w:cs="Times New Roman"/>
        </w:rPr>
        <w:t xml:space="preserve">  7)  Wyłożenie </w:t>
      </w:r>
      <w:r>
        <w:rPr>
          <w:rFonts w:ascii="Times New Roman" w:hAnsi="Times New Roman" w:cs="Times New Roman"/>
        </w:rPr>
        <w:t>płytkami klinkierowymi powierzchni ścian wiatrołapu – 36,93 m</w:t>
      </w:r>
      <w:r>
        <w:rPr>
          <w:rFonts w:ascii="Times New Roman" w:hAnsi="Times New Roman" w:cs="Times New Roman"/>
          <w:vertAlign w:val="superscript"/>
        </w:rPr>
        <w:t>2</w:t>
      </w:r>
    </w:p>
    <w:p w:rsidR="00E01784" w:rsidRPr="0034440E" w:rsidRDefault="00E01784" w:rsidP="00E017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8)  </w:t>
      </w:r>
      <w:r w:rsidR="00E006ED">
        <w:rPr>
          <w:rFonts w:ascii="Times New Roman" w:hAnsi="Times New Roman" w:cs="Times New Roman"/>
        </w:rPr>
        <w:t xml:space="preserve">Wyprawa elewacyjna z tynku mineralnego grubości 2 mm – tynk ozdobny (wiatrołap)  </w:t>
      </w:r>
      <w:r w:rsidR="0034440E">
        <w:rPr>
          <w:rFonts w:ascii="Times New Roman" w:hAnsi="Times New Roman" w:cs="Times New Roman"/>
        </w:rPr>
        <w:t xml:space="preserve">                    - </w:t>
      </w:r>
      <w:r w:rsidR="00E006ED">
        <w:rPr>
          <w:rFonts w:ascii="Times New Roman" w:hAnsi="Times New Roman" w:cs="Times New Roman"/>
        </w:rPr>
        <w:t>260,00 m</w:t>
      </w:r>
      <w:r w:rsidR="00E006ED">
        <w:rPr>
          <w:rFonts w:ascii="Times New Roman" w:hAnsi="Times New Roman" w:cs="Times New Roman"/>
          <w:vertAlign w:val="superscript"/>
        </w:rPr>
        <w:t>2</w:t>
      </w:r>
      <w:r w:rsidR="0034440E">
        <w:rPr>
          <w:rFonts w:ascii="Times New Roman" w:hAnsi="Times New Roman" w:cs="Times New Roman"/>
        </w:rPr>
        <w:t>.</w:t>
      </w:r>
    </w:p>
    <w:p w:rsidR="009A263E" w:rsidRDefault="009A263E" w:rsidP="009A263E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20792A" w:rsidRDefault="0020792A" w:rsidP="009A263E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sectPr w:rsidR="0020792A" w:rsidSect="00716872">
      <w:headerReference w:type="default" r:id="rId7"/>
      <w:footerReference w:type="default" r:id="rId8"/>
      <w:pgSz w:w="11906" w:h="16838"/>
      <w:pgMar w:top="1670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542" w:rsidRDefault="009B0542" w:rsidP="009A263E">
      <w:pPr>
        <w:spacing w:after="0" w:line="240" w:lineRule="auto"/>
      </w:pPr>
      <w:r>
        <w:separator/>
      </w:r>
    </w:p>
  </w:endnote>
  <w:endnote w:type="continuationSeparator" w:id="1">
    <w:p w:rsidR="009B0542" w:rsidRDefault="009B0542" w:rsidP="009A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3669669"/>
      <w:docPartObj>
        <w:docPartGallery w:val="Page Numbers (Bottom of Page)"/>
        <w:docPartUnique/>
      </w:docPartObj>
    </w:sdtPr>
    <w:sdtContent>
      <w:p w:rsidR="00F3207B" w:rsidRDefault="006E155A">
        <w:pPr>
          <w:pStyle w:val="Stopka"/>
          <w:jc w:val="center"/>
        </w:pPr>
        <w:r>
          <w:rPr>
            <w:noProof/>
          </w:rPr>
          <w:fldChar w:fldCharType="begin"/>
        </w:r>
        <w:r w:rsidR="00F3207B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04A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3207B" w:rsidRDefault="00F3207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542" w:rsidRDefault="009B0542" w:rsidP="009A263E">
      <w:pPr>
        <w:spacing w:after="0" w:line="240" w:lineRule="auto"/>
      </w:pPr>
      <w:r>
        <w:separator/>
      </w:r>
    </w:p>
  </w:footnote>
  <w:footnote w:type="continuationSeparator" w:id="1">
    <w:p w:rsidR="009B0542" w:rsidRDefault="009B0542" w:rsidP="009A2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07B" w:rsidRPr="00FF3378" w:rsidRDefault="00F3207B" w:rsidP="00F3207B">
    <w:pPr>
      <w:pStyle w:val="Nagwek"/>
      <w:jc w:val="right"/>
      <w:rPr>
        <w:rFonts w:ascii="Tahoma" w:hAnsi="Tahoma" w:cs="Tahoma"/>
        <w:b/>
        <w:sz w:val="20"/>
        <w:szCs w:val="20"/>
      </w:rPr>
    </w:pPr>
    <w:r>
      <w:rPr>
        <w:rFonts w:ascii="Tahoma" w:hAnsi="Tahoma" w:cs="Tahoma"/>
        <w:b/>
        <w:sz w:val="20"/>
        <w:szCs w:val="20"/>
      </w:rPr>
      <w:t xml:space="preserve">Opis przedmiotu </w:t>
    </w:r>
    <w:r w:rsidRPr="00FF3378">
      <w:rPr>
        <w:rFonts w:ascii="Tahoma" w:hAnsi="Tahoma" w:cs="Tahoma"/>
        <w:b/>
        <w:sz w:val="20"/>
        <w:szCs w:val="20"/>
      </w:rPr>
      <w:t xml:space="preserve">zamówienia </w:t>
    </w:r>
  </w:p>
  <w:p w:rsidR="00F3207B" w:rsidRPr="00FF3378" w:rsidRDefault="00F3207B" w:rsidP="00F3207B">
    <w:pPr>
      <w:pStyle w:val="Nagwek"/>
      <w:jc w:val="right"/>
      <w:rPr>
        <w:rFonts w:ascii="Tahoma" w:hAnsi="Tahoma" w:cs="Tahoma"/>
        <w:b/>
        <w:sz w:val="20"/>
        <w:szCs w:val="20"/>
      </w:rPr>
    </w:pPr>
    <w:r w:rsidRPr="00FF3378">
      <w:rPr>
        <w:rFonts w:ascii="Tahoma" w:hAnsi="Tahoma" w:cs="Tahoma"/>
        <w:b/>
        <w:sz w:val="20"/>
        <w:szCs w:val="20"/>
      </w:rPr>
      <w:t xml:space="preserve">- załącznik nr </w:t>
    </w:r>
    <w:r>
      <w:rPr>
        <w:rFonts w:ascii="Tahoma" w:hAnsi="Tahoma" w:cs="Tahoma"/>
        <w:b/>
        <w:sz w:val="20"/>
        <w:szCs w:val="20"/>
      </w:rPr>
      <w:t>7 do S</w:t>
    </w:r>
    <w:r w:rsidRPr="00FF3378">
      <w:rPr>
        <w:rFonts w:ascii="Tahoma" w:hAnsi="Tahoma" w:cs="Tahoma"/>
        <w:b/>
        <w:sz w:val="20"/>
        <w:szCs w:val="20"/>
      </w:rPr>
      <w:t>WZ</w:t>
    </w:r>
  </w:p>
  <w:p w:rsidR="00F3207B" w:rsidRPr="003C5B96" w:rsidRDefault="00F3207B" w:rsidP="00F3207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0952"/>
    <w:multiLevelType w:val="hybridMultilevel"/>
    <w:tmpl w:val="EF7E32DE"/>
    <w:lvl w:ilvl="0" w:tplc="8D64C5AC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">
    <w:nsid w:val="066F7B6C"/>
    <w:multiLevelType w:val="hybridMultilevel"/>
    <w:tmpl w:val="69405878"/>
    <w:lvl w:ilvl="0" w:tplc="5F26CD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3C29CA"/>
    <w:multiLevelType w:val="hybridMultilevel"/>
    <w:tmpl w:val="5902FE8A"/>
    <w:lvl w:ilvl="0" w:tplc="57C48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444A5D"/>
    <w:multiLevelType w:val="hybridMultilevel"/>
    <w:tmpl w:val="B818E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B5F34"/>
    <w:multiLevelType w:val="multilevel"/>
    <w:tmpl w:val="487A06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13857F2A"/>
    <w:multiLevelType w:val="hybridMultilevel"/>
    <w:tmpl w:val="EDF08F70"/>
    <w:lvl w:ilvl="0" w:tplc="1FF8D94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A0DD6"/>
    <w:multiLevelType w:val="hybridMultilevel"/>
    <w:tmpl w:val="4BB846EE"/>
    <w:lvl w:ilvl="0" w:tplc="7C008E2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65B97"/>
    <w:multiLevelType w:val="hybridMultilevel"/>
    <w:tmpl w:val="6C266F5C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87B56A8"/>
    <w:multiLevelType w:val="hybridMultilevel"/>
    <w:tmpl w:val="6E52C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3779CC"/>
    <w:multiLevelType w:val="hybridMultilevel"/>
    <w:tmpl w:val="B576E8B0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9785997"/>
    <w:multiLevelType w:val="hybridMultilevel"/>
    <w:tmpl w:val="5ECE97AC"/>
    <w:lvl w:ilvl="0" w:tplc="560A3E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EB4268C"/>
    <w:multiLevelType w:val="hybridMultilevel"/>
    <w:tmpl w:val="0ADABE1E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44354CE"/>
    <w:multiLevelType w:val="hybridMultilevel"/>
    <w:tmpl w:val="4BBE5038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9393947"/>
    <w:multiLevelType w:val="hybridMultilevel"/>
    <w:tmpl w:val="4C363A2A"/>
    <w:lvl w:ilvl="0" w:tplc="14F8E7F8">
      <w:start w:val="1"/>
      <w:numFmt w:val="lowerLetter"/>
      <w:lvlText w:val="%1)"/>
      <w:lvlJc w:val="left"/>
      <w:pPr>
        <w:ind w:left="25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>
    <w:nsid w:val="295A27B6"/>
    <w:multiLevelType w:val="hybridMultilevel"/>
    <w:tmpl w:val="655E3946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B9A7FC7"/>
    <w:multiLevelType w:val="hybridMultilevel"/>
    <w:tmpl w:val="79007854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C2533D9"/>
    <w:multiLevelType w:val="hybridMultilevel"/>
    <w:tmpl w:val="360A6560"/>
    <w:lvl w:ilvl="0" w:tplc="ADF06700">
      <w:start w:val="1"/>
      <w:numFmt w:val="lowerLetter"/>
      <w:lvlText w:val="%1)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B231BB"/>
    <w:multiLevelType w:val="multilevel"/>
    <w:tmpl w:val="1B3296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>
    <w:nsid w:val="2ECF05A5"/>
    <w:multiLevelType w:val="hybridMultilevel"/>
    <w:tmpl w:val="0660D5AE"/>
    <w:lvl w:ilvl="0" w:tplc="1BFC079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>
    <w:nsid w:val="2EDD1C57"/>
    <w:multiLevelType w:val="hybridMultilevel"/>
    <w:tmpl w:val="2146FCDA"/>
    <w:lvl w:ilvl="0" w:tplc="4386E4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1BF1E7E"/>
    <w:multiLevelType w:val="hybridMultilevel"/>
    <w:tmpl w:val="5414EC84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C0D7B20"/>
    <w:multiLevelType w:val="hybridMultilevel"/>
    <w:tmpl w:val="BF8CE156"/>
    <w:lvl w:ilvl="0" w:tplc="00000004">
      <w:start w:val="1"/>
      <w:numFmt w:val="bullet"/>
      <w:lvlText w:val=""/>
      <w:lvlJc w:val="left"/>
      <w:pPr>
        <w:ind w:left="1353" w:hanging="360"/>
      </w:pPr>
      <w:rPr>
        <w:rFonts w:ascii="Symbol" w:hAnsi="Symbol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D023157"/>
    <w:multiLevelType w:val="hybridMultilevel"/>
    <w:tmpl w:val="37E6E40A"/>
    <w:lvl w:ilvl="0" w:tplc="E2E4C32C">
      <w:start w:val="1"/>
      <w:numFmt w:val="decimal"/>
      <w:lvlText w:val="%1."/>
      <w:lvlJc w:val="left"/>
      <w:pPr>
        <w:ind w:left="-1610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-890" w:hanging="360"/>
      </w:pPr>
    </w:lvl>
    <w:lvl w:ilvl="2" w:tplc="0415001B">
      <w:start w:val="1"/>
      <w:numFmt w:val="lowerRoman"/>
      <w:lvlText w:val="%3."/>
      <w:lvlJc w:val="right"/>
      <w:pPr>
        <w:ind w:left="-170" w:hanging="180"/>
      </w:pPr>
    </w:lvl>
    <w:lvl w:ilvl="3" w:tplc="0415000F">
      <w:start w:val="1"/>
      <w:numFmt w:val="decimal"/>
      <w:lvlText w:val="%4."/>
      <w:lvlJc w:val="left"/>
      <w:pPr>
        <w:ind w:left="550" w:hanging="360"/>
      </w:pPr>
    </w:lvl>
    <w:lvl w:ilvl="4" w:tplc="04150019" w:tentative="1">
      <w:start w:val="1"/>
      <w:numFmt w:val="lowerLetter"/>
      <w:lvlText w:val="%5."/>
      <w:lvlJc w:val="left"/>
      <w:pPr>
        <w:ind w:left="1270" w:hanging="360"/>
      </w:pPr>
    </w:lvl>
    <w:lvl w:ilvl="5" w:tplc="0415001B" w:tentative="1">
      <w:start w:val="1"/>
      <w:numFmt w:val="lowerRoman"/>
      <w:lvlText w:val="%6."/>
      <w:lvlJc w:val="right"/>
      <w:pPr>
        <w:ind w:left="1990" w:hanging="180"/>
      </w:pPr>
    </w:lvl>
    <w:lvl w:ilvl="6" w:tplc="0415000F" w:tentative="1">
      <w:start w:val="1"/>
      <w:numFmt w:val="decimal"/>
      <w:lvlText w:val="%7."/>
      <w:lvlJc w:val="left"/>
      <w:pPr>
        <w:ind w:left="2710" w:hanging="360"/>
      </w:pPr>
    </w:lvl>
    <w:lvl w:ilvl="7" w:tplc="04150019" w:tentative="1">
      <w:start w:val="1"/>
      <w:numFmt w:val="lowerLetter"/>
      <w:lvlText w:val="%8."/>
      <w:lvlJc w:val="left"/>
      <w:pPr>
        <w:ind w:left="3430" w:hanging="360"/>
      </w:pPr>
    </w:lvl>
    <w:lvl w:ilvl="8" w:tplc="0415001B" w:tentative="1">
      <w:start w:val="1"/>
      <w:numFmt w:val="lowerRoman"/>
      <w:lvlText w:val="%9."/>
      <w:lvlJc w:val="right"/>
      <w:pPr>
        <w:ind w:left="4150" w:hanging="180"/>
      </w:pPr>
    </w:lvl>
  </w:abstractNum>
  <w:abstractNum w:abstractNumId="23">
    <w:nsid w:val="3F2658FE"/>
    <w:multiLevelType w:val="multilevel"/>
    <w:tmpl w:val="38B853BE"/>
    <w:lvl w:ilvl="0">
      <w:start w:val="1"/>
      <w:numFmt w:val="decimal"/>
      <w:lvlText w:val="%1)"/>
      <w:lvlJc w:val="left"/>
      <w:pPr>
        <w:ind w:left="720" w:hanging="72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>
    <w:nsid w:val="41CD2445"/>
    <w:multiLevelType w:val="hybridMultilevel"/>
    <w:tmpl w:val="66C03EEA"/>
    <w:lvl w:ilvl="0" w:tplc="00000004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1F91DD3"/>
    <w:multiLevelType w:val="hybridMultilevel"/>
    <w:tmpl w:val="9E7EEA94"/>
    <w:lvl w:ilvl="0" w:tplc="00000004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451196F"/>
    <w:multiLevelType w:val="hybridMultilevel"/>
    <w:tmpl w:val="F7143FBA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087EA5"/>
    <w:multiLevelType w:val="hybridMultilevel"/>
    <w:tmpl w:val="54A840F4"/>
    <w:lvl w:ilvl="0" w:tplc="58E00D52">
      <w:start w:val="4"/>
      <w:numFmt w:val="decimal"/>
      <w:lvlText w:val="%1."/>
      <w:lvlJc w:val="left"/>
      <w:pPr>
        <w:ind w:left="786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4B3029D2"/>
    <w:multiLevelType w:val="hybridMultilevel"/>
    <w:tmpl w:val="53E88358"/>
    <w:lvl w:ilvl="0" w:tplc="560A3E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C6C1801"/>
    <w:multiLevelType w:val="hybridMultilevel"/>
    <w:tmpl w:val="A81E35FA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02E2BDD"/>
    <w:multiLevelType w:val="hybridMultilevel"/>
    <w:tmpl w:val="F6FE0204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3AC350F"/>
    <w:multiLevelType w:val="hybridMultilevel"/>
    <w:tmpl w:val="C82E23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7522A44"/>
    <w:multiLevelType w:val="hybridMultilevel"/>
    <w:tmpl w:val="7EF8703E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616B7E"/>
    <w:multiLevelType w:val="hybridMultilevel"/>
    <w:tmpl w:val="6D04CE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0F43C0"/>
    <w:multiLevelType w:val="hybridMultilevel"/>
    <w:tmpl w:val="502C37E2"/>
    <w:lvl w:ilvl="0" w:tplc="8AC634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1CF5690"/>
    <w:multiLevelType w:val="hybridMultilevel"/>
    <w:tmpl w:val="33B4FB6C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B664778"/>
    <w:multiLevelType w:val="hybridMultilevel"/>
    <w:tmpl w:val="E814D2C6"/>
    <w:lvl w:ilvl="0" w:tplc="00000004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BC32BE4"/>
    <w:multiLevelType w:val="hybridMultilevel"/>
    <w:tmpl w:val="FFCA75C2"/>
    <w:lvl w:ilvl="0" w:tplc="0E588D2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D63F0A"/>
    <w:multiLevelType w:val="hybridMultilevel"/>
    <w:tmpl w:val="FE18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2"/>
  </w:num>
  <w:num w:numId="3">
    <w:abstractNumId w:val="33"/>
  </w:num>
  <w:num w:numId="4">
    <w:abstractNumId w:val="16"/>
  </w:num>
  <w:num w:numId="5">
    <w:abstractNumId w:val="27"/>
  </w:num>
  <w:num w:numId="6">
    <w:abstractNumId w:val="32"/>
  </w:num>
  <w:num w:numId="7">
    <w:abstractNumId w:val="26"/>
  </w:num>
  <w:num w:numId="8">
    <w:abstractNumId w:val="21"/>
  </w:num>
  <w:num w:numId="9">
    <w:abstractNumId w:val="4"/>
  </w:num>
  <w:num w:numId="10">
    <w:abstractNumId w:val="37"/>
  </w:num>
  <w:num w:numId="11">
    <w:abstractNumId w:val="14"/>
  </w:num>
  <w:num w:numId="12">
    <w:abstractNumId w:val="9"/>
  </w:num>
  <w:num w:numId="13">
    <w:abstractNumId w:val="20"/>
  </w:num>
  <w:num w:numId="14">
    <w:abstractNumId w:val="3"/>
  </w:num>
  <w:num w:numId="15">
    <w:abstractNumId w:val="35"/>
  </w:num>
  <w:num w:numId="16">
    <w:abstractNumId w:val="7"/>
  </w:num>
  <w:num w:numId="17">
    <w:abstractNumId w:val="17"/>
  </w:num>
  <w:num w:numId="18">
    <w:abstractNumId w:val="6"/>
  </w:num>
  <w:num w:numId="19">
    <w:abstractNumId w:val="5"/>
  </w:num>
  <w:num w:numId="20">
    <w:abstractNumId w:val="12"/>
  </w:num>
  <w:num w:numId="21">
    <w:abstractNumId w:val="1"/>
  </w:num>
  <w:num w:numId="22">
    <w:abstractNumId w:val="29"/>
  </w:num>
  <w:num w:numId="23">
    <w:abstractNumId w:val="2"/>
  </w:num>
  <w:num w:numId="24">
    <w:abstractNumId w:val="30"/>
  </w:num>
  <w:num w:numId="25">
    <w:abstractNumId w:val="31"/>
  </w:num>
  <w:num w:numId="26">
    <w:abstractNumId w:val="13"/>
  </w:num>
  <w:num w:numId="27">
    <w:abstractNumId w:val="36"/>
  </w:num>
  <w:num w:numId="28">
    <w:abstractNumId w:val="24"/>
  </w:num>
  <w:num w:numId="29">
    <w:abstractNumId w:val="25"/>
  </w:num>
  <w:num w:numId="30">
    <w:abstractNumId w:val="11"/>
  </w:num>
  <w:num w:numId="31">
    <w:abstractNumId w:val="15"/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10"/>
  </w:num>
  <w:num w:numId="35">
    <w:abstractNumId w:val="0"/>
  </w:num>
  <w:num w:numId="36">
    <w:abstractNumId w:val="18"/>
  </w:num>
  <w:num w:numId="37">
    <w:abstractNumId w:val="38"/>
  </w:num>
  <w:num w:numId="38">
    <w:abstractNumId w:val="19"/>
  </w:num>
  <w:num w:numId="39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263E"/>
    <w:rsid w:val="00044BBE"/>
    <w:rsid w:val="00096620"/>
    <w:rsid w:val="000E3046"/>
    <w:rsid w:val="001824CC"/>
    <w:rsid w:val="001A7DD9"/>
    <w:rsid w:val="00200423"/>
    <w:rsid w:val="00203A53"/>
    <w:rsid w:val="0020792A"/>
    <w:rsid w:val="0023217F"/>
    <w:rsid w:val="0034440E"/>
    <w:rsid w:val="00354137"/>
    <w:rsid w:val="003A45D7"/>
    <w:rsid w:val="003A4ABC"/>
    <w:rsid w:val="003E6883"/>
    <w:rsid w:val="003F03AF"/>
    <w:rsid w:val="004A5369"/>
    <w:rsid w:val="00514B0C"/>
    <w:rsid w:val="005168D7"/>
    <w:rsid w:val="00602EEF"/>
    <w:rsid w:val="0069341B"/>
    <w:rsid w:val="006E155A"/>
    <w:rsid w:val="00716872"/>
    <w:rsid w:val="00784B61"/>
    <w:rsid w:val="007B4349"/>
    <w:rsid w:val="007F12C1"/>
    <w:rsid w:val="007F7EF7"/>
    <w:rsid w:val="00811BC3"/>
    <w:rsid w:val="00903801"/>
    <w:rsid w:val="0094690A"/>
    <w:rsid w:val="009A263E"/>
    <w:rsid w:val="009B0542"/>
    <w:rsid w:val="009C331E"/>
    <w:rsid w:val="00AC7058"/>
    <w:rsid w:val="00AC7216"/>
    <w:rsid w:val="00C558E5"/>
    <w:rsid w:val="00C86182"/>
    <w:rsid w:val="00C87279"/>
    <w:rsid w:val="00D41744"/>
    <w:rsid w:val="00E006ED"/>
    <w:rsid w:val="00E01784"/>
    <w:rsid w:val="00E1145C"/>
    <w:rsid w:val="00E62556"/>
    <w:rsid w:val="00F04ADF"/>
    <w:rsid w:val="00F3207B"/>
    <w:rsid w:val="00F42F12"/>
    <w:rsid w:val="00F45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26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A263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A26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A263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A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263E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A263E"/>
  </w:style>
  <w:style w:type="character" w:customStyle="1" w:styleId="s1">
    <w:name w:val="s1"/>
    <w:rsid w:val="009A263E"/>
  </w:style>
  <w:style w:type="paragraph" w:customStyle="1" w:styleId="p1">
    <w:name w:val="p1"/>
    <w:basedOn w:val="Normalny"/>
    <w:rsid w:val="009A2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pecyfikacja-podstawowy">
    <w:name w:val="Specyfikacja- podstawowy"/>
    <w:basedOn w:val="Normalny"/>
    <w:rsid w:val="009A26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452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2021-03-17T10:11:00Z</cp:lastPrinted>
  <dcterms:created xsi:type="dcterms:W3CDTF">2021-03-16T11:34:00Z</dcterms:created>
  <dcterms:modified xsi:type="dcterms:W3CDTF">2022-03-09T07:57:00Z</dcterms:modified>
</cp:coreProperties>
</file>