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D1" w:rsidRPr="00103F23" w:rsidRDefault="00103F23" w:rsidP="005A71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Znak: </w:t>
      </w:r>
      <w:r w:rsidR="00BF3109">
        <w:rPr>
          <w:rFonts w:ascii="Times New Roman" w:hAnsi="Times New Roman" w:cs="Times New Roman"/>
          <w:sz w:val="24"/>
          <w:szCs w:val="24"/>
        </w:rPr>
        <w:t>ZSCKR. I.26.</w:t>
      </w:r>
      <w:r w:rsidR="004B3DDB">
        <w:rPr>
          <w:rFonts w:ascii="Times New Roman" w:hAnsi="Times New Roman" w:cs="Times New Roman"/>
          <w:sz w:val="24"/>
          <w:szCs w:val="24"/>
        </w:rPr>
        <w:t>2</w:t>
      </w:r>
      <w:r w:rsidR="00BF3109">
        <w:rPr>
          <w:rFonts w:ascii="Times New Roman" w:hAnsi="Times New Roman" w:cs="Times New Roman"/>
          <w:sz w:val="24"/>
          <w:szCs w:val="24"/>
        </w:rPr>
        <w:t>.202</w:t>
      </w:r>
      <w:r w:rsidR="006943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2C24">
        <w:rPr>
          <w:rFonts w:ascii="Times New Roman" w:hAnsi="Times New Roman" w:cs="Times New Roman"/>
          <w:sz w:val="24"/>
          <w:szCs w:val="24"/>
        </w:rPr>
        <w:tab/>
      </w:r>
      <w:r w:rsidR="005763D1" w:rsidRPr="00103F2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</w:t>
      </w:r>
      <w:r w:rsidR="00754297" w:rsidRPr="00103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ałącznik nr 4</w:t>
      </w:r>
      <w:r w:rsidR="005763D1" w:rsidRPr="00103F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Zapytania ofertowego</w:t>
      </w:r>
    </w:p>
    <w:p w:rsidR="005763D1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63D1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A6C" w:rsidRDefault="00D66F49" w:rsidP="005A713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UMOWA</w:t>
      </w:r>
    </w:p>
    <w:p w:rsidR="00EB7A6C" w:rsidRPr="00EB7A6C" w:rsidRDefault="00D66F49" w:rsidP="005A713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nr </w:t>
      </w:r>
      <w:r w:rsidR="00EB7A6C" w:rsidRPr="00EB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ZSCKR.I.26.</w:t>
      </w:r>
      <w:r w:rsidR="00694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B7A6C" w:rsidRPr="00EB7A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694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Zawarta w dniu</w:t>
      </w:r>
      <w:r w:rsidR="00D66F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1B4">
        <w:rPr>
          <w:rFonts w:ascii="Times New Roman" w:hAnsi="Times New Roman" w:cs="Times New Roman"/>
          <w:color w:val="000000" w:themeColor="text1"/>
          <w:sz w:val="24"/>
          <w:szCs w:val="24"/>
        </w:rPr>
        <w:t>…………….</w:t>
      </w:r>
      <w:r w:rsidR="00EB7A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Sejnach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Pomiędzy: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Zespołem Szkół Centrum Kształcenia rolniczego im. Stanisława Staszica w Sejnach, ul. Konarskiego 23, 16-500 Sejny, NIP: 8</w:t>
      </w: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441259754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REGON: </w:t>
      </w:r>
      <w:r w:rsidRPr="00EB2C5E">
        <w:rPr>
          <w:rFonts w:ascii="Times New Roman" w:hAnsi="Times New Roman" w:cs="Times New Roman"/>
          <w:bCs/>
          <w:sz w:val="24"/>
          <w:szCs w:val="24"/>
        </w:rPr>
        <w:t>000099116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 - Dorotę </w:t>
      </w:r>
      <w:r w:rsidR="006943EE">
        <w:rPr>
          <w:rFonts w:ascii="Times New Roman" w:hAnsi="Times New Roman" w:cs="Times New Roman"/>
          <w:color w:val="000000" w:themeColor="text1"/>
          <w:sz w:val="24"/>
          <w:szCs w:val="24"/>
        </w:rPr>
        <w:t>Tomczyk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Zamawiającym,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a:</w:t>
      </w:r>
    </w:p>
    <w:p w:rsidR="00EB7A6C" w:rsidRDefault="009671B4" w:rsidP="005A713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Reprezentowanym przez:</w:t>
      </w:r>
    </w:p>
    <w:p w:rsidR="00EB7A6C" w:rsidRDefault="009671B4" w:rsidP="005A713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5763D1" w:rsidRPr="00EB2C5E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Zwanym dalej </w:t>
      </w: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Wykonawcą</w:t>
      </w:r>
    </w:p>
    <w:p w:rsidR="005763D1" w:rsidRPr="00A64C14" w:rsidRDefault="005763D1" w:rsidP="005A7134">
      <w:pPr>
        <w:pStyle w:val="Akapitzlist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O następującej treści: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:rsidR="005763D1" w:rsidRPr="00EB2C5E" w:rsidRDefault="005763D1" w:rsidP="005A7134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umowy</w:t>
      </w:r>
    </w:p>
    <w:p w:rsidR="005763D1" w:rsidRPr="00EB2C5E" w:rsidRDefault="005763D1" w:rsidP="006C3F1D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niniejszej umowy jest </w:t>
      </w:r>
      <w:r w:rsidRPr="00EB2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5E">
        <w:rPr>
          <w:rFonts w:ascii="Times New Roman" w:hAnsi="Times New Roman" w:cs="Times New Roman"/>
          <w:sz w:val="24"/>
          <w:szCs w:val="24"/>
        </w:rPr>
        <w:t xml:space="preserve">dostawa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paliw płynnych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LPG oraz produktów eksploatacyjnych, w systemie sprzedaży bezgotówkowej</w:t>
      </w:r>
      <w:r w:rsidR="00B23C6F">
        <w:rPr>
          <w:rFonts w:ascii="Times New Roman" w:hAnsi="Times New Roman" w:cs="Times New Roman"/>
          <w:sz w:val="24"/>
          <w:szCs w:val="24"/>
          <w:lang w:eastAsia="pl-PL"/>
        </w:rPr>
        <w:t xml:space="preserve"> przy użyciu kart paliwowych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do samochodów służbowych eksp</w:t>
      </w:r>
      <w:r w:rsidR="007F1E18">
        <w:rPr>
          <w:rFonts w:ascii="Times New Roman" w:hAnsi="Times New Roman" w:cs="Times New Roman"/>
          <w:sz w:val="24"/>
          <w:szCs w:val="24"/>
          <w:lang w:eastAsia="pl-PL"/>
        </w:rPr>
        <w:t>loatowanych przez Zamawiającego.</w:t>
      </w:r>
    </w:p>
    <w:p w:rsidR="005763D1" w:rsidRPr="00A64C14" w:rsidRDefault="005763D1" w:rsidP="006C3F1D">
      <w:pPr>
        <w:pStyle w:val="Akapitzlist"/>
        <w:numPr>
          <w:ilvl w:val="1"/>
          <w:numId w:val="1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Wykonawca zobowiązuje się do wykonania przedmiotu umowy zgodnie </w:t>
      </w:r>
      <w:r w:rsidR="006C3F1D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z zasadami zawartymi w tej umowie.</w:t>
      </w:r>
    </w:p>
    <w:p w:rsidR="005A7134" w:rsidRDefault="005A7134" w:rsidP="005A7134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63D1" w:rsidRPr="00EB2C5E" w:rsidRDefault="005763D1" w:rsidP="005A7134">
      <w:pPr>
        <w:pStyle w:val="Akapitzlist"/>
        <w:spacing w:after="0"/>
        <w:ind w:left="144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§2</w:t>
      </w:r>
    </w:p>
    <w:p w:rsidR="005763D1" w:rsidRPr="00EB2C5E" w:rsidRDefault="005763D1" w:rsidP="006C3F1D">
      <w:pPr>
        <w:pStyle w:val="Akapitzlist"/>
        <w:spacing w:after="0"/>
        <w:ind w:left="567" w:firstLine="873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/>
          <w:sz w:val="24"/>
          <w:szCs w:val="24"/>
          <w:lang w:eastAsia="pl-PL"/>
        </w:rPr>
        <w:t>Termin wykonania zamówienia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przedmiotu umowy rozpoczyna się z dniem podpisania umowy, a zakończenie umowy ustala się na dzień </w:t>
      </w:r>
      <w:r w:rsidR="007D6513">
        <w:rPr>
          <w:rFonts w:ascii="Times New Roman" w:hAnsi="Times New Roman" w:cs="Times New Roman"/>
          <w:b/>
          <w:sz w:val="24"/>
          <w:szCs w:val="24"/>
          <w:lang w:eastAsia="pl-PL"/>
        </w:rPr>
        <w:t>31.12.2023</w:t>
      </w:r>
      <w:r w:rsidRPr="00063AF9">
        <w:rPr>
          <w:rFonts w:ascii="Times New Roman" w:hAnsi="Times New Roman" w:cs="Times New Roman"/>
          <w:b/>
          <w:sz w:val="24"/>
          <w:szCs w:val="24"/>
          <w:lang w:eastAsia="pl-PL"/>
        </w:rPr>
        <w:t>r.</w:t>
      </w:r>
    </w:p>
    <w:p w:rsidR="00754297" w:rsidRPr="00754297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sz w:val="24"/>
          <w:szCs w:val="24"/>
          <w:lang w:eastAsia="pl-PL"/>
        </w:rPr>
        <w:t>Sprzedaż będzie dokonywana bezgotówkowo, a jej rozliczanie będzie następowało</w:t>
      </w:r>
      <w:r w:rsidR="00754297" w:rsidRPr="00754297">
        <w:rPr>
          <w:rFonts w:ascii="Times New Roman" w:hAnsi="Times New Roman" w:cs="Times New Roman"/>
          <w:sz w:val="24"/>
          <w:szCs w:val="24"/>
          <w:lang w:eastAsia="pl-PL"/>
        </w:rPr>
        <w:t xml:space="preserve"> nie częściej niż dwa razy w miesiącu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Szacunkowe zapotrzebowanie Zamawiającego:</w:t>
      </w:r>
    </w:p>
    <w:p w:rsidR="005763D1" w:rsidRPr="00662948" w:rsidRDefault="005763D1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enzyna bezołowiowa Bp-95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B3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2 7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litrów</w:t>
      </w:r>
    </w:p>
    <w:p w:rsidR="008D469C" w:rsidRDefault="005763D1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Olej napędo</w:t>
      </w:r>
      <w:r w:rsidR="003525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 B7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5 000</w:t>
      </w:r>
      <w:r w:rsidR="008D46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,00 litrów</w:t>
      </w:r>
    </w:p>
    <w:p w:rsidR="005763D1" w:rsidRPr="00662948" w:rsidRDefault="008D469C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Olej napędowy </w:t>
      </w:r>
      <w:r w:rsidR="00E976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B0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2 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 litrów</w:t>
      </w:r>
    </w:p>
    <w:p w:rsidR="005763D1" w:rsidRDefault="003525BF" w:rsidP="006C3F1D">
      <w:pPr>
        <w:pStyle w:val="Akapitzlist"/>
        <w:numPr>
          <w:ilvl w:val="0"/>
          <w:numId w:val="15"/>
        </w:numPr>
        <w:spacing w:after="0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Gaz płynny</w:t>
      </w:r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LPG </w:t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B01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B3D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bookmarkStart w:id="0" w:name="_GoBack"/>
      <w:bookmarkEnd w:id="0"/>
      <w:r w:rsidR="007D6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 2 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00,00</w:t>
      </w:r>
      <w:r w:rsidR="005763D1" w:rsidRPr="00662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litrów</w:t>
      </w:r>
    </w:p>
    <w:p w:rsidR="0084720E" w:rsidRPr="0084720E" w:rsidRDefault="0084720E" w:rsidP="006C3F1D">
      <w:pPr>
        <w:pStyle w:val="Default"/>
        <w:numPr>
          <w:ilvl w:val="0"/>
          <w:numId w:val="15"/>
        </w:numPr>
        <w:spacing w:line="276" w:lineRule="auto"/>
        <w:ind w:left="993" w:hanging="284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880737">
        <w:rPr>
          <w:rFonts w:ascii="Times New Roman" w:hAnsi="Times New Roman"/>
        </w:rPr>
        <w:t xml:space="preserve">Szacunkowy koszt </w:t>
      </w:r>
      <w:r>
        <w:rPr>
          <w:rFonts w:ascii="Times New Roman" w:hAnsi="Times New Roman"/>
        </w:rPr>
        <w:t>dostawy</w:t>
      </w:r>
      <w:r w:rsidRPr="00880737">
        <w:rPr>
          <w:rFonts w:ascii="Times New Roman" w:hAnsi="Times New Roman"/>
        </w:rPr>
        <w:t xml:space="preserve"> materia</w:t>
      </w:r>
      <w:r>
        <w:rPr>
          <w:rFonts w:ascii="Times New Roman" w:hAnsi="Times New Roman"/>
        </w:rPr>
        <w:t>łów eksploatacyjnych</w:t>
      </w:r>
      <w:r w:rsidRPr="00880737">
        <w:rPr>
          <w:rFonts w:ascii="Times New Roman" w:hAnsi="Times New Roman"/>
        </w:rPr>
        <w:t xml:space="preserve"> nie będzie przekraczał </w:t>
      </w:r>
      <w:r w:rsidRPr="00A41896">
        <w:rPr>
          <w:rFonts w:ascii="Times New Roman" w:hAnsi="Times New Roman"/>
          <w:b/>
          <w:color w:val="000000" w:themeColor="text1"/>
        </w:rPr>
        <w:t>10%</w:t>
      </w:r>
      <w:r w:rsidRPr="00880737">
        <w:rPr>
          <w:rFonts w:ascii="Times New Roman" w:hAnsi="Times New Roman"/>
          <w:color w:val="FF0000"/>
        </w:rPr>
        <w:t xml:space="preserve"> </w:t>
      </w:r>
      <w:r w:rsidRPr="00880737">
        <w:rPr>
          <w:rFonts w:ascii="Times New Roman" w:hAnsi="Times New Roman"/>
        </w:rPr>
        <w:t>wartości zamówienia.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Wymienione ilości zostały ustalone w sposób szacunkowy i mogą ulec zwiększeniu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zmniejszeniu w zależności od zapotrzebowania.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Określone przez Zamawiającego orientacyjne ilości paliw płynnych nie mogą stanowić podstawy do jakichkolwiek roszczeń ze strony Wykonawcy w sytuacji mniejszego zapotrzebowania, niż wstępnie oszacowane.</w:t>
      </w:r>
    </w:p>
    <w:p w:rsidR="005763D1" w:rsidRPr="00D66F49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Dostawa paliw realizowana będzie sukcesywnie w miarę pojawiających się potrzeb Zamawiającego</w:t>
      </w:r>
      <w:r w:rsidR="00D66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(adres) </w:t>
      </w:r>
      <w:r w:rsidR="009671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……………………..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Wykonawca b</w:t>
      </w:r>
      <w:r w:rsidR="007542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ędzie prowadzić ewidencję zakupy</w:t>
      </w: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wanego paliwa, oraz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produktów eksploatacyjnych, akcesoria przez każdy z pojazdów Zamawiającego z podaniem numeru rejestracyjnego, daty tankowania, miejsca tankow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>ania, ilości zakupionego paliwa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 xml:space="preserve">oraz materiałów </w:t>
      </w:r>
      <w:r w:rsidRPr="00EB2C5E">
        <w:rPr>
          <w:rFonts w:ascii="Times New Roman" w:hAnsi="Times New Roman" w:cs="Times New Roman"/>
          <w:sz w:val="24"/>
          <w:szCs w:val="24"/>
          <w:lang w:eastAsia="pl-PL"/>
        </w:rPr>
        <w:t>eksploatacyjnych</w:t>
      </w:r>
      <w:r w:rsidR="0075429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763D1" w:rsidRPr="00EB2C5E" w:rsidRDefault="005763D1" w:rsidP="006C3F1D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Posiadane przez Wykonawcę paliwo musi spełniać wymagania określone w:</w:t>
      </w:r>
    </w:p>
    <w:p w:rsidR="005763D1" w:rsidRPr="00EB2C5E" w:rsidRDefault="005763D1" w:rsidP="006C3F1D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Rozporządzeniu Ministra Gospodarki i Pracy z dnia 09 października 2015r. w sprawie wymagań jakościowych dla paliw ciekłych (Dz. U. 2015 roku, poz. 1680),</w:t>
      </w:r>
    </w:p>
    <w:p w:rsidR="005763D1" w:rsidRPr="00EB2C5E" w:rsidRDefault="005763D1" w:rsidP="006C3F1D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Ustawie z dnia 25 sierpnia 2006r. o systemie monitorowania i kontrolowania jakości paliw (Dz. U. 2019, poz.660)</w:t>
      </w:r>
    </w:p>
    <w:p w:rsidR="005763D1" w:rsidRPr="00EB2C5E" w:rsidRDefault="005763D1" w:rsidP="006C3F1D">
      <w:pPr>
        <w:pStyle w:val="Akapitzlist"/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2C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normą PN-EN 590+A1:2017-06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W okresie zimowym przy spadku temperatury powietrza poniżej </w:t>
      </w:r>
      <w:r w:rsidR="00754297">
        <w:rPr>
          <w:rFonts w:ascii="Times New Roman" w:hAnsi="Times New Roman" w:cs="Times New Roman"/>
          <w:bCs/>
          <w:color w:val="000000" w:themeColor="text1"/>
        </w:rPr>
        <w:t xml:space="preserve">minus </w:t>
      </w:r>
      <w:r w:rsidRPr="00EB2C5E">
        <w:rPr>
          <w:rFonts w:ascii="Times New Roman" w:hAnsi="Times New Roman" w:cs="Times New Roman"/>
          <w:bCs/>
          <w:color w:val="000000" w:themeColor="text1"/>
        </w:rPr>
        <w:t>22</w:t>
      </w:r>
      <w:r w:rsidRPr="00EB2C5E">
        <w:rPr>
          <w:rFonts w:ascii="Times New Roman" w:hAnsi="Times New Roman" w:cs="Times New Roman"/>
          <w:bCs/>
          <w:color w:val="000000" w:themeColor="text1"/>
          <w:vertAlign w:val="superscript"/>
        </w:rPr>
        <w:t>0</w:t>
      </w:r>
      <w:r w:rsidRPr="00EB2C5E">
        <w:rPr>
          <w:rFonts w:ascii="Times New Roman" w:hAnsi="Times New Roman" w:cs="Times New Roman"/>
          <w:bCs/>
          <w:color w:val="000000" w:themeColor="text1"/>
        </w:rPr>
        <w:t>C Wykonawca będzie dysponować olejem napędowych o polepszonych właściwościach niskotemperaturowych.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Rozliczenia za </w:t>
      </w:r>
      <w:r w:rsidRPr="00EB2C5E">
        <w:rPr>
          <w:rFonts w:ascii="Times New Roman" w:hAnsi="Times New Roman" w:cs="Times New Roman"/>
          <w:bCs/>
          <w:color w:val="000000" w:themeColor="text1"/>
          <w:u w:val="single"/>
        </w:rPr>
        <w:t>faktycznie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dokonany </w:t>
      </w:r>
      <w:r w:rsidR="00754297">
        <w:rPr>
          <w:rFonts w:ascii="Times New Roman" w:hAnsi="Times New Roman" w:cs="Times New Roman"/>
          <w:bCs/>
          <w:color w:val="000000" w:themeColor="text1"/>
        </w:rPr>
        <w:t>przez Zamawiającego zakup paliw oraz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produktów eksploatacyjnych, dokonywane będą </w:t>
      </w:r>
      <w:r w:rsidRPr="00EB2C5E">
        <w:rPr>
          <w:rFonts w:ascii="Times New Roman" w:hAnsi="Times New Roman" w:cs="Times New Roman"/>
          <w:bCs/>
          <w:color w:val="FF0000"/>
        </w:rPr>
        <w:t xml:space="preserve"> </w:t>
      </w:r>
      <w:r w:rsidR="00754297" w:rsidRPr="00754297">
        <w:rPr>
          <w:rFonts w:ascii="Times New Roman" w:hAnsi="Times New Roman" w:cs="Times New Roman"/>
          <w:bCs/>
          <w:color w:val="000000" w:themeColor="text1"/>
        </w:rPr>
        <w:t>nie częściej niż dwa razy w miesiącu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754297">
        <w:rPr>
          <w:rFonts w:ascii="Times New Roman" w:hAnsi="Times New Roman" w:cs="Times New Roman"/>
          <w:bCs/>
          <w:color w:val="000000" w:themeColor="text1"/>
        </w:rPr>
        <w:t>W okresie rozliczeniowym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będzie wystawiana faktura zbiorcza za paliwa, materiały eksploatacyjne</w:t>
      </w:r>
      <w:r w:rsidR="00754297">
        <w:rPr>
          <w:rFonts w:ascii="Times New Roman" w:hAnsi="Times New Roman" w:cs="Times New Roman"/>
          <w:bCs/>
          <w:color w:val="000000" w:themeColor="text1"/>
        </w:rPr>
        <w:t>.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Do faktury zostanie dołączona szczegółowa ewidencja dokonanych zakupów. Zapłata za fakturę będzie dokonywana na podstawie faktury VAT przelewem na wskazany przez Wykonawcę rachunek bankowy. Płatność dokonywana będzie przez Zamawiającego w terminie 14 dni od dnia otrzymania prawidłowo wystawionej faktury VAT.</w:t>
      </w:r>
    </w:p>
    <w:p w:rsidR="005A7134" w:rsidRDefault="005A7134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§3</w:t>
      </w: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Obowiązki Zamawiającego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Do obowiązków Zamawiającego należy:</w:t>
      </w:r>
    </w:p>
    <w:p w:rsidR="005763D1" w:rsidRPr="00EB2C5E" w:rsidRDefault="005763D1" w:rsidP="005A7134">
      <w:pPr>
        <w:pStyle w:val="Defaul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Zapłata wynagrodzenia za pobrane paliwa płynne</w:t>
      </w:r>
      <w:r w:rsidR="00754297">
        <w:rPr>
          <w:rFonts w:ascii="Times New Roman" w:hAnsi="Times New Roman" w:cs="Times New Roman"/>
          <w:bCs/>
          <w:color w:val="000000" w:themeColor="text1"/>
        </w:rPr>
        <w:t xml:space="preserve"> oraz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 produkty eksploatacyjne w określonym terminie.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§4</w:t>
      </w:r>
    </w:p>
    <w:p w:rsidR="005763D1" w:rsidRPr="00EB2C5E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Obowiązki Wykonawcy</w:t>
      </w:r>
    </w:p>
    <w:p w:rsidR="005763D1" w:rsidRPr="00EB2C5E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Do obowiązków Wykonawcy należy:</w:t>
      </w:r>
    </w:p>
    <w:p w:rsidR="005763D1" w:rsidRPr="00EB2C5E" w:rsidRDefault="005763D1" w:rsidP="005A7134">
      <w:pPr>
        <w:pStyle w:val="Default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Sprzedaż paliw płynnych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, produktów eksploatacyjnych </w:t>
      </w:r>
      <w:r w:rsidRPr="00EB2C5E">
        <w:rPr>
          <w:rFonts w:ascii="Times New Roman" w:hAnsi="Times New Roman" w:cs="Times New Roman"/>
          <w:bCs/>
          <w:color w:val="000000" w:themeColor="text1"/>
        </w:rPr>
        <w:t>na potrzeby Zespołu Szkół Centrum Kształcenia Rolniczego im. Stanisława Staszica w Sejnach do pojazdów służbowych Zamawiającego.</w:t>
      </w:r>
    </w:p>
    <w:p w:rsidR="005763D1" w:rsidRPr="00EB2C5E" w:rsidRDefault="005763D1" w:rsidP="005A7134">
      <w:pPr>
        <w:pStyle w:val="Default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5763D1" w:rsidRPr="00A64C14" w:rsidRDefault="005763D1" w:rsidP="005A7134">
      <w:pPr>
        <w:pStyle w:val="Default"/>
        <w:numPr>
          <w:ilvl w:val="0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lastRenderedPageBreak/>
        <w:t>Informowanie Zamawiającego o problemach technicznych lub okolicznościach, które mogą wpłynąć na jakość dostaw lub termin.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EB2C5E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§5</w:t>
      </w:r>
    </w:p>
    <w:p w:rsidR="005763D1" w:rsidRPr="00EB2C5E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EB2C5E">
        <w:rPr>
          <w:rFonts w:ascii="Times New Roman" w:hAnsi="Times New Roman" w:cs="Times New Roman"/>
          <w:b/>
          <w:bCs/>
          <w:color w:val="000000" w:themeColor="text1"/>
        </w:rPr>
        <w:t>Wynagrodzenie i zapłata wynagrodzenia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EB2C5E">
        <w:rPr>
          <w:rFonts w:ascii="Times New Roman" w:hAnsi="Times New Roman" w:cs="Times New Roman"/>
          <w:bCs/>
          <w:color w:val="000000" w:themeColor="text1"/>
        </w:rPr>
        <w:t xml:space="preserve">Za wykonanie przedmiotu Umowy, określonego w §1 niniejszej Umowy, Strony ustalają wynagrodzenie w wysokości cena dnia z dystrybutora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za 1 litr </w:t>
      </w:r>
      <w:r w:rsidRPr="00EB2C5E">
        <w:rPr>
          <w:rFonts w:ascii="Times New Roman" w:hAnsi="Times New Roman" w:cs="Times New Roman"/>
          <w:bCs/>
          <w:color w:val="000000" w:themeColor="text1"/>
        </w:rPr>
        <w:t xml:space="preserve">minus upust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stały </w:t>
      </w:r>
      <w:r w:rsidRPr="00EB2C5E">
        <w:rPr>
          <w:rFonts w:ascii="Times New Roman" w:hAnsi="Times New Roman" w:cs="Times New Roman"/>
          <w:bCs/>
          <w:color w:val="000000" w:themeColor="text1"/>
        </w:rPr>
        <w:t>w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złotych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5763D1" w:rsidRDefault="00630107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a) cena brutto 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minus stały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upust 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763D1">
        <w:rPr>
          <w:rFonts w:ascii="Times New Roman" w:hAnsi="Times New Roman" w:cs="Times New Roman"/>
          <w:bCs/>
          <w:color w:val="000000" w:themeColor="text1"/>
        </w:rPr>
        <w:t>za 1 litr benzyny bezołowiowej BP-95</w:t>
      </w:r>
    </w:p>
    <w:p w:rsidR="005763D1" w:rsidRDefault="005763D1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b)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30107">
        <w:rPr>
          <w:rFonts w:ascii="Times New Roman" w:hAnsi="Times New Roman" w:cs="Times New Roman"/>
          <w:bCs/>
          <w:color w:val="000000" w:themeColor="text1"/>
        </w:rPr>
        <w:t>za 1 litr oleju napędowego B7</w:t>
      </w:r>
    </w:p>
    <w:p w:rsidR="0084720E" w:rsidRDefault="0084720E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c)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……….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 </w:t>
      </w:r>
      <w:r w:rsidR="00A64C14">
        <w:rPr>
          <w:rFonts w:ascii="Times New Roman" w:hAnsi="Times New Roman" w:cs="Times New Roman"/>
          <w:bCs/>
          <w:color w:val="000000" w:themeColor="text1"/>
        </w:rPr>
        <w:t xml:space="preserve">za 1 litr oleju napędowego </w:t>
      </w:r>
      <w:r w:rsidR="00E9760E">
        <w:rPr>
          <w:rFonts w:ascii="Times New Roman" w:hAnsi="Times New Roman" w:cs="Times New Roman"/>
          <w:bCs/>
          <w:color w:val="000000" w:themeColor="text1"/>
        </w:rPr>
        <w:t>B0</w:t>
      </w:r>
    </w:p>
    <w:p w:rsidR="005763D1" w:rsidRDefault="0084720E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d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) cena brutto minus stały upust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w wysokości </w:t>
      </w:r>
      <w:r w:rsidR="009671B4">
        <w:rPr>
          <w:rFonts w:ascii="Times New Roman" w:hAnsi="Times New Roman" w:cs="Times New Roman"/>
          <w:b/>
          <w:bCs/>
          <w:color w:val="000000" w:themeColor="text1"/>
        </w:rPr>
        <w:t>……….</w:t>
      </w:r>
      <w:r w:rsidR="00E9760E">
        <w:rPr>
          <w:rFonts w:ascii="Times New Roman" w:hAnsi="Times New Roman" w:cs="Times New Roman"/>
          <w:b/>
          <w:bCs/>
          <w:color w:val="000000" w:themeColor="text1"/>
        </w:rPr>
        <w:t xml:space="preserve"> zł</w:t>
      </w:r>
      <w:r w:rsidR="005763D1">
        <w:rPr>
          <w:rFonts w:ascii="Times New Roman" w:hAnsi="Times New Roman" w:cs="Times New Roman"/>
          <w:bCs/>
          <w:color w:val="000000" w:themeColor="text1"/>
        </w:rPr>
        <w:t xml:space="preserve"> za 1 litr gazu LPG</w:t>
      </w:r>
    </w:p>
    <w:p w:rsidR="00630107" w:rsidRPr="00D66F49" w:rsidRDefault="0084720E" w:rsidP="005A7134">
      <w:pPr>
        <w:pStyle w:val="Default"/>
        <w:spacing w:line="276" w:lineRule="auto"/>
        <w:ind w:left="1068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e</w:t>
      </w:r>
      <w:r w:rsidR="00630107">
        <w:rPr>
          <w:rFonts w:ascii="Times New Roman" w:hAnsi="Times New Roman" w:cs="Times New Roman"/>
          <w:bCs/>
          <w:color w:val="000000" w:themeColor="text1"/>
        </w:rPr>
        <w:t>) w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 xml:space="preserve">artość całkowita 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paliw </w:t>
      </w:r>
      <w:r w:rsidR="00630107" w:rsidRPr="00630107">
        <w:rPr>
          <w:rFonts w:ascii="Times New Roman" w:hAnsi="Times New Roman" w:cs="Times New Roman"/>
          <w:bCs/>
          <w:color w:val="000000" w:themeColor="text1"/>
        </w:rPr>
        <w:t>(brutto)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zgodni</w:t>
      </w:r>
      <w:r w:rsidR="00D66F49">
        <w:rPr>
          <w:rFonts w:ascii="Times New Roman" w:hAnsi="Times New Roman" w:cs="Times New Roman"/>
          <w:bCs/>
          <w:color w:val="000000" w:themeColor="text1"/>
        </w:rPr>
        <w:t>e ze złożoną ofertą wynosi:</w:t>
      </w:r>
      <w:r w:rsidR="009671B4">
        <w:rPr>
          <w:rFonts w:ascii="Times New Roman" w:hAnsi="Times New Roman" w:cs="Times New Roman"/>
          <w:b/>
          <w:bCs/>
          <w:color w:val="000000" w:themeColor="text1"/>
          <w:u w:val="single"/>
        </w:rPr>
        <w:t>………………………………</w:t>
      </w:r>
      <w:r w:rsidR="00E9760E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="00D66F49">
        <w:rPr>
          <w:rFonts w:ascii="Times New Roman" w:hAnsi="Times New Roman" w:cs="Times New Roman"/>
          <w:bCs/>
          <w:color w:val="000000" w:themeColor="text1"/>
        </w:rPr>
        <w:t xml:space="preserve">(słownie: </w:t>
      </w:r>
      <w:r w:rsidR="009671B4">
        <w:rPr>
          <w:rFonts w:ascii="Times New Roman" w:hAnsi="Times New Roman" w:cs="Times New Roman"/>
          <w:bCs/>
          <w:color w:val="000000" w:themeColor="text1"/>
        </w:rPr>
        <w:t>……………….</w:t>
      </w:r>
      <w:r w:rsidR="00E9760E">
        <w:rPr>
          <w:rFonts w:ascii="Times New Roman" w:hAnsi="Times New Roman" w:cs="Times New Roman"/>
          <w:bCs/>
          <w:color w:val="000000" w:themeColor="text1"/>
        </w:rPr>
        <w:t xml:space="preserve"> 00/100</w:t>
      </w:r>
      <w:r w:rsidR="00D66F49">
        <w:rPr>
          <w:rFonts w:ascii="Times New Roman" w:hAnsi="Times New Roman" w:cs="Times New Roman"/>
          <w:bCs/>
          <w:color w:val="000000" w:themeColor="text1"/>
        </w:rPr>
        <w:t>)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Wynagrodzenie, o którym mowa w ustępie 1 obejmuje wszystkie koszty związane z realizacją dostaw w tym ryzyko Wykonawcy z tytułu oszacowania wszelkich kosztów związanych z realizacją przedmiotu umowy, a także oddziaływania innych czynników mających lub mogących mieć wpływ na koszty.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Niedoszacowanie oraz brak rozpoznania zakresu przedmiotu umowy nie może być podstawą do żądania zmiany wynagrodzenia określonego w ust. 1 niniejszego paragrafu.</w:t>
      </w:r>
    </w:p>
    <w:p w:rsidR="005763D1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Rozliczenie pomiędzy stronami za wykonanie usługi będzie następować sukcesywnie na podstawie faktur.</w:t>
      </w:r>
    </w:p>
    <w:p w:rsidR="005763D1" w:rsidRPr="00A64C14" w:rsidRDefault="005763D1" w:rsidP="005A7134">
      <w:pPr>
        <w:pStyle w:val="Defaul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Płatności będą dokonywane przelewem na wskazany przez Wykonawcę rachunek bankowy, w terminie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14 dni </w:t>
      </w:r>
      <w:r>
        <w:rPr>
          <w:rFonts w:ascii="Times New Roman" w:hAnsi="Times New Roman" w:cs="Times New Roman"/>
          <w:bCs/>
          <w:color w:val="000000" w:themeColor="text1"/>
        </w:rPr>
        <w:t>od daty otrzymania przez Zamawiającego prawidłowo wystawionej faktury.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§6</w:t>
      </w: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Odbiory</w:t>
      </w:r>
    </w:p>
    <w:p w:rsidR="005763D1" w:rsidRDefault="005763D1" w:rsidP="005A7134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Strony zgodnie postanawiają, że za dostawę zrealizowaną rozumie się dostawę zachowującą parametry paliw płynnych określone w w/w Umowie.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§7</w:t>
      </w: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Kary umowne</w:t>
      </w:r>
    </w:p>
    <w:p w:rsidR="005763D1" w:rsidRDefault="005763D1" w:rsidP="005A7134">
      <w:pPr>
        <w:pStyle w:val="Defaul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1D0F7B">
        <w:rPr>
          <w:rFonts w:ascii="Times New Roman" w:hAnsi="Times New Roman" w:cs="Times New Roman"/>
          <w:bCs/>
          <w:color w:val="000000" w:themeColor="text1"/>
        </w:rPr>
        <w:t>Wykonawca zapłaci Za</w:t>
      </w:r>
      <w:r>
        <w:rPr>
          <w:rFonts w:ascii="Times New Roman" w:hAnsi="Times New Roman" w:cs="Times New Roman"/>
          <w:bCs/>
          <w:color w:val="000000" w:themeColor="text1"/>
        </w:rPr>
        <w:t>mawiającemu następujące kary umowne:</w:t>
      </w:r>
    </w:p>
    <w:p w:rsidR="005763D1" w:rsidRDefault="005763D1" w:rsidP="006C3F1D">
      <w:pPr>
        <w:pStyle w:val="Default"/>
        <w:spacing w:line="276" w:lineRule="auto"/>
        <w:ind w:left="567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1) w przypadku stwierdzenia niezgodności paliwa z obowiązującymi normami Wykonawca zostanie zobowiązany do uiszczenia kary w wysokości </w:t>
      </w:r>
      <w:r w:rsidR="00630107" w:rsidRPr="00A64C14">
        <w:rPr>
          <w:rFonts w:ascii="Times New Roman" w:hAnsi="Times New Roman" w:cs="Times New Roman"/>
          <w:bCs/>
          <w:color w:val="000000" w:themeColor="text1"/>
        </w:rPr>
        <w:t>500 zł</w:t>
      </w:r>
      <w:r w:rsidR="00630107">
        <w:rPr>
          <w:rFonts w:ascii="Times New Roman" w:hAnsi="Times New Roman" w:cs="Times New Roman"/>
          <w:bCs/>
          <w:color w:val="000000" w:themeColor="text1"/>
        </w:rPr>
        <w:t xml:space="preserve"> o</w:t>
      </w:r>
      <w:r>
        <w:rPr>
          <w:rFonts w:ascii="Times New Roman" w:hAnsi="Times New Roman" w:cs="Times New Roman"/>
          <w:bCs/>
          <w:color w:val="000000" w:themeColor="text1"/>
        </w:rPr>
        <w:t>raz naprawienia szkody o ile taka wystąpiła. Stwierdzenie niezgodności paliwa z obowiązującymi normami musi być potwierdzone badaniem przez niezależny podmiot uprawniony do kontroli jakości paliwa.</w:t>
      </w:r>
    </w:p>
    <w:p w:rsidR="005763D1" w:rsidRDefault="005763D1" w:rsidP="006C3F1D">
      <w:pPr>
        <w:pStyle w:val="Default"/>
        <w:spacing w:line="276" w:lineRule="auto"/>
        <w:ind w:left="567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 xml:space="preserve">2) W przypadku odstąpienia od umowy przez Zamawiającego lub Wykonawcę z winy Wykonawcy zostanie naliczona kara w wysokości </w:t>
      </w:r>
      <w:r w:rsidR="00630107" w:rsidRPr="00A64C14">
        <w:rPr>
          <w:rFonts w:ascii="Times New Roman" w:hAnsi="Times New Roman" w:cs="Times New Roman"/>
          <w:bCs/>
          <w:color w:val="000000" w:themeColor="text1"/>
        </w:rPr>
        <w:t>10 % wynagrodzenia umownego brutto.</w:t>
      </w:r>
    </w:p>
    <w:p w:rsidR="005763D1" w:rsidRDefault="005763D1" w:rsidP="006C3F1D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Zamawiający zastrzega sobie prawo do odszkodowania na zasadach ogólnych, o ile wartość faktycznie poniesionych szkód przekracza wysokość kar umownych.</w:t>
      </w:r>
    </w:p>
    <w:p w:rsidR="005763D1" w:rsidRPr="00A64C14" w:rsidRDefault="005763D1" w:rsidP="006C3F1D">
      <w:pPr>
        <w:pStyle w:val="Default"/>
        <w:numPr>
          <w:ilvl w:val="0"/>
          <w:numId w:val="4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Niezależnie od sposobu rozliczania kar umownych, Strona występująca z żądaniem zapłaty kary umownej wystawi na rzecz drugiej Strony notę księgową (obciążeniową) na kwotę należnych kar umownych.</w:t>
      </w:r>
    </w:p>
    <w:p w:rsidR="005A7134" w:rsidRDefault="005A7134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§8</w:t>
      </w: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Umowne prawo odstąpienia od umowy</w:t>
      </w:r>
    </w:p>
    <w:p w:rsidR="005763D1" w:rsidRDefault="005763D1" w:rsidP="005A7134">
      <w:pPr>
        <w:pStyle w:val="Defaul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Zamawiającemu przysługuje prawo odstąpienia od umowy, gdy:</w:t>
      </w:r>
    </w:p>
    <w:p w:rsidR="005763D1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1) Wykonawca przerwał z przyczyn leżących po stronie Wykonawcy dostawy paliw płynnych</w:t>
      </w:r>
    </w:p>
    <w:p w:rsidR="005763D1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2) Wystąpi istotna zmiana okoliczności powodująca, że wykonanie umowy nie leży w interesie publicznym, czego nie można było wcześniej przewidzieć w chwili zawarcia umowy</w:t>
      </w:r>
    </w:p>
    <w:p w:rsidR="005763D1" w:rsidRDefault="005763D1" w:rsidP="005A7134">
      <w:pPr>
        <w:pStyle w:val="Default"/>
        <w:spacing w:line="276" w:lineRule="auto"/>
        <w:ind w:left="72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- odstąpienie od umowy w tym przypadku może nastąpić w terminie 30 dni od przedstawienia wiadomości o powyższych okolicznościach; w takim wypadku Wykonawca może żądać jedynie wynagrodzenia należnego mu z tytułu wykonania części umowy.</w:t>
      </w:r>
    </w:p>
    <w:p w:rsidR="005763D1" w:rsidRDefault="005763D1" w:rsidP="005A7134">
      <w:pPr>
        <w:pStyle w:val="Defaul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Odstąpienie od umowy, o którym mowa w ustępie 1 i 2, powinno nastąpić w formie pisemnej pod rygorem nieważności takiego oświadczenia i powinno zawierać uzasadnienie.</w:t>
      </w:r>
    </w:p>
    <w:p w:rsidR="00A64C14" w:rsidRDefault="00A64C14" w:rsidP="005A7134">
      <w:pPr>
        <w:pStyle w:val="Default"/>
        <w:spacing w:line="276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§9</w:t>
      </w:r>
    </w:p>
    <w:p w:rsidR="005763D1" w:rsidRDefault="005763D1" w:rsidP="005A7134">
      <w:pPr>
        <w:pStyle w:val="Default"/>
        <w:spacing w:line="276" w:lineRule="auto"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Postanowienia końcowe</w:t>
      </w:r>
    </w:p>
    <w:p w:rsidR="005763D1" w:rsidRDefault="005763D1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Wykonawca nie może zbywać na rzecz osób trzecich wierzytelności powstałych w wyniku realizacji niniejszej umowy.</w:t>
      </w:r>
    </w:p>
    <w:p w:rsidR="005763D1" w:rsidRDefault="005763D1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Wszelkie zmiany i uzupełnienia treści niniejszej umowy, wymagają aneksu sporządzonego z zachowaniem formy pisemnej pod rygorem nieważności.</w:t>
      </w:r>
    </w:p>
    <w:p w:rsidR="005763D1" w:rsidRDefault="005763D1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Wszelkie spory, mogące wyniknąć z tytułu niniejszej umowy, będą rozstrzygane przez sąd właściwy miejscowo dla siedziby Zamawiającego.</w:t>
      </w:r>
    </w:p>
    <w:p w:rsidR="00630160" w:rsidRPr="00630160" w:rsidRDefault="00630160" w:rsidP="006C3F1D">
      <w:pPr>
        <w:pStyle w:val="Default"/>
        <w:numPr>
          <w:ilvl w:val="0"/>
          <w:numId w:val="8"/>
        </w:numPr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Zmiany w umowie</w:t>
      </w:r>
      <w:r>
        <w:rPr>
          <w:rFonts w:ascii="Times New Roman" w:hAnsi="Times New Roman" w:cs="Times New Roman"/>
          <w:bCs/>
          <w:color w:val="000000" w:themeColor="text1"/>
        </w:rPr>
        <w:t>:</w:t>
      </w:r>
    </w:p>
    <w:p w:rsidR="00630160" w:rsidRPr="00630160" w:rsidRDefault="00630160" w:rsidP="006C3F1D">
      <w:pPr>
        <w:pStyle w:val="Default"/>
        <w:spacing w:line="276" w:lineRule="auto"/>
        <w:ind w:left="709" w:hanging="1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 xml:space="preserve">Przewiduje się możliwość istotnych zmian postanowień zawartej umowy w stosunku do treści oferty, na podstawie której dokonano wyboru Wykonawcy.  Zmiana umowy w stosunku do treści oferty, na podstawie której dokonano wyboru Wykonawcy, jest dopuszczalna, jeżeli: </w:t>
      </w:r>
    </w:p>
    <w:p w:rsidR="00630160" w:rsidRPr="00630160" w:rsidRDefault="00630160" w:rsidP="006C3F1D">
      <w:pPr>
        <w:pStyle w:val="Default"/>
        <w:spacing w:line="276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1) w trakcie obowiązywania niniejszej umowy nastąpią zmiany stawki podatku od towarów i usług: kwota brutto określona w umowie nie ulegnie zmianie, strony odpowiednio skorygują kwotę netto oraz kwotę podatku od towarów i usług</w:t>
      </w:r>
    </w:p>
    <w:p w:rsidR="00630160" w:rsidRDefault="00630160" w:rsidP="006C3F1D">
      <w:pPr>
        <w:pStyle w:val="Default"/>
        <w:spacing w:line="276" w:lineRule="auto"/>
        <w:ind w:left="709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630160">
        <w:rPr>
          <w:rFonts w:ascii="Times New Roman" w:hAnsi="Times New Roman" w:cs="Times New Roman"/>
          <w:bCs/>
          <w:color w:val="000000" w:themeColor="text1"/>
        </w:rPr>
        <w:t>2) nastąpi zmiana jednostkowej ceny brutto niezależnej od Wykonawcy w przypadku zaistnienia okoliczności uzasadniających wskazaną zmianę</w:t>
      </w:r>
    </w:p>
    <w:p w:rsidR="00630160" w:rsidRDefault="00630160" w:rsidP="006C3F1D">
      <w:pPr>
        <w:pStyle w:val="Default"/>
        <w:spacing w:line="276" w:lineRule="auto"/>
        <w:ind w:left="709" w:hanging="283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5763D1" w:rsidRPr="00A0345F" w:rsidRDefault="005763D1" w:rsidP="005A7134">
      <w:pPr>
        <w:pStyle w:val="Default"/>
        <w:spacing w:line="276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t>§10</w:t>
      </w:r>
    </w:p>
    <w:p w:rsidR="00791556" w:rsidRDefault="005763D1" w:rsidP="005A7134">
      <w:pPr>
        <w:spacing w:after="0"/>
        <w:jc w:val="both"/>
      </w:pPr>
      <w:r w:rsidRPr="00290B20">
        <w:rPr>
          <w:rFonts w:ascii="Times New Roman" w:hAnsi="Times New Roman" w:cs="Times New Roman"/>
          <w:sz w:val="24"/>
          <w:szCs w:val="24"/>
          <w:lang w:eastAsia="pl-PL"/>
        </w:rPr>
        <w:t>Umowę sporządzono w dwóch jednobrzmiących egzemplarzach po jednym egzemplarzu dla każdej ze stron.</w:t>
      </w:r>
      <w:r w:rsidR="00791556" w:rsidRPr="00791556">
        <w:t xml:space="preserve"> </w:t>
      </w:r>
    </w:p>
    <w:p w:rsidR="005A7134" w:rsidRDefault="005A7134" w:rsidP="005A71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63D1" w:rsidRPr="000A6D3C" w:rsidRDefault="00791556" w:rsidP="005A713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91556">
        <w:rPr>
          <w:rFonts w:ascii="Times New Roman" w:hAnsi="Times New Roman" w:cs="Times New Roman"/>
          <w:sz w:val="24"/>
          <w:szCs w:val="24"/>
          <w:lang w:eastAsia="pl-PL"/>
        </w:rPr>
        <w:t>§1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:rsidR="005763D1" w:rsidRDefault="005763D1" w:rsidP="005A7134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03624">
        <w:rPr>
          <w:rFonts w:ascii="Times New Roman" w:eastAsia="Times New Roman" w:hAnsi="Times New Roman"/>
          <w:b/>
          <w:sz w:val="20"/>
          <w:szCs w:val="20"/>
        </w:rPr>
        <w:t>KLAUZULA INFORMACYJNA</w:t>
      </w:r>
    </w:p>
    <w:p w:rsidR="006425F6" w:rsidRPr="005A7134" w:rsidRDefault="006425F6" w:rsidP="005A7134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Zgodnie z art. 13 ust. 1 i 2 rozporządzenia Parlamentu Europejskiego i Rady (UE) 2016/</w:t>
      </w:r>
      <w:r w:rsidR="00E9760E" w:rsidRPr="005A7134">
        <w:rPr>
          <w:rFonts w:ascii="Times New Roman" w:eastAsia="Times New Roman" w:hAnsi="Times New Roman"/>
          <w:sz w:val="16"/>
          <w:szCs w:val="16"/>
        </w:rPr>
        <w:t xml:space="preserve">679 z dnia 27 kwietnia 2016 r. </w:t>
      </w:r>
      <w:r w:rsidRPr="005A7134">
        <w:rPr>
          <w:rFonts w:ascii="Times New Roman" w:eastAsia="Times New Roman" w:hAnsi="Times New Roman"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</w:t>
      </w:r>
      <w:r w:rsidR="00E9760E" w:rsidRPr="005A7134">
        <w:rPr>
          <w:rFonts w:ascii="Times New Roman" w:eastAsia="Times New Roman" w:hAnsi="Times New Roman"/>
          <w:sz w:val="16"/>
          <w:szCs w:val="16"/>
        </w:rPr>
        <w:t xml:space="preserve">nie danych) (Dz. Urz. UE L 119 </w:t>
      </w:r>
      <w:r w:rsidRPr="005A7134">
        <w:rPr>
          <w:rFonts w:ascii="Times New Roman" w:eastAsia="Times New Roman" w:hAnsi="Times New Roman"/>
          <w:sz w:val="16"/>
          <w:szCs w:val="16"/>
        </w:rPr>
        <w:t>z 04.05.2016, str. 1), dalej „RODO”, informuję, że: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administratorem Pani/Pana danych osobowych jest Dyrektor Zespół Szkół Centrum Kształcenia Rolniczego im. Stanisława Staszica w Sejnach, e-mail: sekretariat@zsckr.sejny.pl, 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dane kontaktowe inspektora ochrony danych, adres e-mail: kadry@zsckr.sejny.pl;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Pani/Pana dane osobowe przetwarzane będą na podstawie art. 6 ust. 1 lit. c RODO w celu związanym </w:t>
      </w:r>
      <w:r w:rsidRPr="005A7134">
        <w:rPr>
          <w:rFonts w:ascii="Times New Roman" w:eastAsia="Times New Roman" w:hAnsi="Times New Roman"/>
          <w:sz w:val="16"/>
          <w:szCs w:val="16"/>
        </w:rPr>
        <w:br/>
        <w:t>z postępowaniem o udzielenie zamówienia publicznego;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odbiorcami Pani/Pana danych osobowych będą osoby lub podmioty, którym udostępniona zostanie dokumentacja postępowania w oparciu o </w:t>
      </w:r>
      <w:r w:rsidRPr="005A7134">
        <w:rPr>
          <w:rStyle w:val="Pogrubienie"/>
          <w:sz w:val="16"/>
          <w:szCs w:val="16"/>
        </w:rPr>
        <w:t>art.18 oraz art. 74 ustawy z dnia 11 września 2019 PZP</w:t>
      </w:r>
      <w:r w:rsidRPr="005A7134">
        <w:rPr>
          <w:sz w:val="16"/>
          <w:szCs w:val="16"/>
        </w:rPr>
        <w:t>;</w:t>
      </w:r>
      <w:r w:rsidRPr="005A7134">
        <w:rPr>
          <w:rFonts w:ascii="Times New Roman" w:eastAsia="Times New Roman" w:hAnsi="Times New Roman"/>
          <w:sz w:val="16"/>
          <w:szCs w:val="16"/>
        </w:rPr>
        <w:t>”;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Pani/Pana dane osobowe będą przechowywane, zgodnie z </w:t>
      </w:r>
      <w:r w:rsidRPr="005A7134">
        <w:rPr>
          <w:rFonts w:ascii="Times New Roman" w:eastAsia="Times New Roman" w:hAnsi="Times New Roman"/>
          <w:b/>
          <w:sz w:val="16"/>
          <w:szCs w:val="16"/>
        </w:rPr>
        <w:t>art. 78 ust. 1 PZP</w:t>
      </w:r>
      <w:r w:rsidRPr="005A7134">
        <w:rPr>
          <w:rFonts w:ascii="Times New Roman" w:eastAsia="Times New Roman" w:hAnsi="Times New Roman"/>
          <w:sz w:val="16"/>
          <w:szCs w:val="16"/>
        </w:rPr>
        <w:t xml:space="preserve"> przez okres 4 lat od dnia zakończenia postępowania o udzielenie zamówienia, a jeżeli czas trwania umowy przekracza 4 lata, okres przechowywania obejmuje cały czas trwania umowy;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A7134">
        <w:rPr>
          <w:rFonts w:ascii="Times New Roman" w:eastAsia="Times New Roman" w:hAnsi="Times New Roman"/>
          <w:sz w:val="16"/>
          <w:szCs w:val="16"/>
        </w:rPr>
        <w:t>Pzp</w:t>
      </w:r>
      <w:proofErr w:type="spellEnd"/>
      <w:r w:rsidRPr="005A7134">
        <w:rPr>
          <w:rFonts w:ascii="Times New Roman" w:eastAsia="Times New Roman" w:hAnsi="Times New Roman"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A7134">
        <w:rPr>
          <w:rFonts w:ascii="Times New Roman" w:eastAsia="Times New Roman" w:hAnsi="Times New Roman"/>
          <w:sz w:val="16"/>
          <w:szCs w:val="16"/>
        </w:rPr>
        <w:t>Pzp</w:t>
      </w:r>
      <w:proofErr w:type="spellEnd"/>
      <w:r w:rsidRPr="005A7134">
        <w:rPr>
          <w:rFonts w:ascii="Times New Roman" w:eastAsia="Times New Roman" w:hAnsi="Times New Roman"/>
          <w:sz w:val="16"/>
          <w:szCs w:val="16"/>
        </w:rPr>
        <w:t>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odniesieniu do Pani/Pana danych osobowych decyzje nie będą podejmowane w sposób zautomatyzowany, stosowanie do art. 22 RODO;</w:t>
      </w:r>
    </w:p>
    <w:p w:rsidR="006425F6" w:rsidRPr="005A7134" w:rsidRDefault="006425F6" w:rsidP="005A713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posiada Pani/Pan: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na podstawie art. 15 RODO prawo dostępu do danych osobowych Pani/Pana dotyczących;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na podstawie art. 16 RODO prawo do sprostowania Pani/Pana danych osobowych;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 xml:space="preserve">na podstawie art. 18 RODO prawo żądania od administratora ograniczenia przetwarzania danych osobowych </w:t>
      </w:r>
      <w:r w:rsidRPr="005A7134">
        <w:rPr>
          <w:rFonts w:ascii="Times New Roman" w:eastAsia="Times New Roman" w:hAnsi="Times New Roman"/>
          <w:sz w:val="16"/>
          <w:szCs w:val="16"/>
        </w:rPr>
        <w:br/>
        <w:t>z zastrzeżeniem przypadków, o których mowa w art. 18 ust. 2 RODO;</w:t>
      </w:r>
    </w:p>
    <w:p w:rsidR="006425F6" w:rsidRPr="005A7134" w:rsidRDefault="006425F6" w:rsidP="005A7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prawo do wniesienia skargi do Prezesa Urzędu Ochrony Danych Osobowych, gdy uzna Pani/Pan, że przetwarzanie danych osobowych Pani/Pana dotyczących narusza przepisy RODO;</w:t>
      </w:r>
    </w:p>
    <w:p w:rsidR="006425F6" w:rsidRPr="005A7134" w:rsidRDefault="006425F6" w:rsidP="005A713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nie przysługuje Pani/Panu:</w:t>
      </w:r>
    </w:p>
    <w:p w:rsidR="006425F6" w:rsidRPr="005A7134" w:rsidRDefault="006425F6" w:rsidP="005A713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związku z art. 17 ust. 3 lit. b, d lub e RODO prawo do usunięcia danych osobowych;</w:t>
      </w:r>
    </w:p>
    <w:p w:rsidR="006425F6" w:rsidRPr="005A7134" w:rsidRDefault="006425F6" w:rsidP="005A713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prawo do przenoszenia danych osobowych, o którym mowa w art. 20 RODO;</w:t>
      </w:r>
    </w:p>
    <w:p w:rsidR="006425F6" w:rsidRPr="005A7134" w:rsidRDefault="006425F6" w:rsidP="005A713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Skorzystanie przez osobę, której dane dotyczą, z uprawnienia do sprostowania lub uzupełnienia danych osobowych, o którym mowa w art. 16 rozporządzenia 2016/679, nie może skutkować zmianą wyniku postępowania o udzielenie zamówienia publicznego lub konkursu ani zmianą postanowień umowy w zakresie niezgodnym z ustawą.</w:t>
      </w:r>
    </w:p>
    <w:p w:rsidR="006425F6" w:rsidRPr="005A7134" w:rsidRDefault="006425F6" w:rsidP="005A7134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7134">
        <w:rPr>
          <w:rFonts w:ascii="Times New Roman" w:eastAsia="Times New Roman" w:hAnsi="Times New Roman"/>
          <w:sz w:val="16"/>
          <w:szCs w:val="16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:rsidR="005A7134" w:rsidRDefault="005A7134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A7134" w:rsidRDefault="005A7134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763D1" w:rsidRDefault="005763D1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Zamawiający: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Wykonawca:</w:t>
      </w:r>
    </w:p>
    <w:p w:rsidR="005763D1" w:rsidRDefault="005763D1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5763D1" w:rsidRPr="00A64C14" w:rsidRDefault="005763D1" w:rsidP="005A713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  <w:t>..................................................</w:t>
      </w:r>
    </w:p>
    <w:p w:rsidR="00507111" w:rsidRDefault="00507111" w:rsidP="005A7134">
      <w:pPr>
        <w:spacing w:after="0"/>
        <w:jc w:val="both"/>
      </w:pPr>
    </w:p>
    <w:sectPr w:rsidR="00507111" w:rsidSect="00CF15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AC" w:rsidRDefault="00C36AAC">
      <w:pPr>
        <w:spacing w:after="0" w:line="240" w:lineRule="auto"/>
      </w:pPr>
      <w:r>
        <w:separator/>
      </w:r>
    </w:p>
  </w:endnote>
  <w:endnote w:type="continuationSeparator" w:id="0">
    <w:p w:rsidR="00C36AAC" w:rsidRDefault="00C3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860"/>
      <w:docPartObj>
        <w:docPartGallery w:val="Page Numbers (Bottom of Page)"/>
        <w:docPartUnique/>
      </w:docPartObj>
    </w:sdtPr>
    <w:sdtEndPr/>
    <w:sdtContent>
      <w:p w:rsidR="00662948" w:rsidRDefault="000B4461">
        <w:pPr>
          <w:pStyle w:val="Stopka"/>
          <w:jc w:val="right"/>
        </w:pPr>
        <w:r>
          <w:fldChar w:fldCharType="begin"/>
        </w:r>
        <w:r w:rsidR="000A6D3C">
          <w:instrText xml:space="preserve"> PAGE   \* MERGEFORMAT </w:instrText>
        </w:r>
        <w:r>
          <w:fldChar w:fldCharType="separate"/>
        </w:r>
        <w:r w:rsidR="004B3D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62948" w:rsidRDefault="00C36A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AC" w:rsidRDefault="00C36AAC">
      <w:pPr>
        <w:spacing w:after="0" w:line="240" w:lineRule="auto"/>
      </w:pPr>
      <w:r>
        <w:separator/>
      </w:r>
    </w:p>
  </w:footnote>
  <w:footnote w:type="continuationSeparator" w:id="0">
    <w:p w:rsidR="00C36AAC" w:rsidRDefault="00C3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389"/>
    <w:multiLevelType w:val="hybridMultilevel"/>
    <w:tmpl w:val="9B2EDF7E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2803"/>
    <w:multiLevelType w:val="multilevel"/>
    <w:tmpl w:val="6DF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4EC"/>
    <w:multiLevelType w:val="hybridMultilevel"/>
    <w:tmpl w:val="B846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752"/>
    <w:multiLevelType w:val="hybridMultilevel"/>
    <w:tmpl w:val="DCC2B662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7D5E00"/>
    <w:multiLevelType w:val="hybridMultilevel"/>
    <w:tmpl w:val="AFFC0AEC"/>
    <w:lvl w:ilvl="0" w:tplc="3AF08B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A0B83D26">
      <w:start w:val="1"/>
      <w:numFmt w:val="lowerLetter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479A2"/>
    <w:multiLevelType w:val="multilevel"/>
    <w:tmpl w:val="371233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9A7654"/>
    <w:multiLevelType w:val="hybridMultilevel"/>
    <w:tmpl w:val="8D0A6470"/>
    <w:lvl w:ilvl="0" w:tplc="AA0C02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BA2A6BC2">
      <w:start w:val="1"/>
      <w:numFmt w:val="decimal"/>
      <w:lvlText w:val="%2."/>
      <w:lvlJc w:val="left"/>
      <w:pPr>
        <w:ind w:left="1353" w:hanging="360"/>
      </w:pPr>
      <w:rPr>
        <w:rFonts w:hint="default"/>
        <w:b/>
        <w:color w:val="000000" w:themeColor="text1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450AB"/>
    <w:multiLevelType w:val="multilevel"/>
    <w:tmpl w:val="FB40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B2719"/>
    <w:multiLevelType w:val="multilevel"/>
    <w:tmpl w:val="548E2C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67206"/>
    <w:multiLevelType w:val="hybridMultilevel"/>
    <w:tmpl w:val="05700C4E"/>
    <w:lvl w:ilvl="0" w:tplc="7C5A284E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581E7B"/>
    <w:multiLevelType w:val="multilevel"/>
    <w:tmpl w:val="1028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33683"/>
    <w:multiLevelType w:val="hybridMultilevel"/>
    <w:tmpl w:val="25AE07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137D85"/>
    <w:multiLevelType w:val="hybridMultilevel"/>
    <w:tmpl w:val="5AFA8188"/>
    <w:lvl w:ilvl="0" w:tplc="8CCCD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35C6DD3"/>
    <w:multiLevelType w:val="hybridMultilevel"/>
    <w:tmpl w:val="4B5C5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00FD6"/>
    <w:multiLevelType w:val="hybridMultilevel"/>
    <w:tmpl w:val="8CA8770C"/>
    <w:lvl w:ilvl="0" w:tplc="29B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E1"/>
    <w:rsid w:val="00002B30"/>
    <w:rsid w:val="000A6D3C"/>
    <w:rsid w:val="000B4461"/>
    <w:rsid w:val="00103F23"/>
    <w:rsid w:val="00203131"/>
    <w:rsid w:val="00295CE1"/>
    <w:rsid w:val="003525BF"/>
    <w:rsid w:val="003B0129"/>
    <w:rsid w:val="00415E86"/>
    <w:rsid w:val="004953F7"/>
    <w:rsid w:val="004B3DDB"/>
    <w:rsid w:val="00507111"/>
    <w:rsid w:val="005763D1"/>
    <w:rsid w:val="005A7134"/>
    <w:rsid w:val="005C347B"/>
    <w:rsid w:val="00630107"/>
    <w:rsid w:val="00630160"/>
    <w:rsid w:val="006425F6"/>
    <w:rsid w:val="006943EE"/>
    <w:rsid w:val="006C3F1D"/>
    <w:rsid w:val="00720AA8"/>
    <w:rsid w:val="00754297"/>
    <w:rsid w:val="00791556"/>
    <w:rsid w:val="007D6513"/>
    <w:rsid w:val="007E4470"/>
    <w:rsid w:val="007F1E18"/>
    <w:rsid w:val="0084720E"/>
    <w:rsid w:val="008D469C"/>
    <w:rsid w:val="009429E9"/>
    <w:rsid w:val="009671B4"/>
    <w:rsid w:val="00A64C14"/>
    <w:rsid w:val="00A861E5"/>
    <w:rsid w:val="00AB1817"/>
    <w:rsid w:val="00B23C6F"/>
    <w:rsid w:val="00BE2C24"/>
    <w:rsid w:val="00BF3109"/>
    <w:rsid w:val="00C16E8D"/>
    <w:rsid w:val="00C24AFA"/>
    <w:rsid w:val="00C36AAC"/>
    <w:rsid w:val="00D01C96"/>
    <w:rsid w:val="00D66F49"/>
    <w:rsid w:val="00DF4C80"/>
    <w:rsid w:val="00E9760E"/>
    <w:rsid w:val="00EA416E"/>
    <w:rsid w:val="00EB7A6C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Wypunktowanie"/>
    <w:basedOn w:val="Normalny"/>
    <w:link w:val="AkapitzlistZnak"/>
    <w:uiPriority w:val="34"/>
    <w:qFormat/>
    <w:rsid w:val="005763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D1"/>
  </w:style>
  <w:style w:type="paragraph" w:customStyle="1" w:styleId="Default">
    <w:name w:val="Default"/>
    <w:rsid w:val="005763D1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Akapit z listą BS Znak,normalny tekst Znak,Wypunktowanie Znak"/>
    <w:link w:val="Akapitzlist"/>
    <w:uiPriority w:val="34"/>
    <w:qFormat/>
    <w:locked/>
    <w:rsid w:val="005763D1"/>
  </w:style>
  <w:style w:type="character" w:styleId="Pogrubienie">
    <w:name w:val="Strong"/>
    <w:basedOn w:val="Domylnaczcionkaakapitu"/>
    <w:uiPriority w:val="22"/>
    <w:qFormat/>
    <w:rsid w:val="00642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Akapit z listą BS,normalny tekst,Wypunktowanie"/>
    <w:basedOn w:val="Normalny"/>
    <w:link w:val="AkapitzlistZnak"/>
    <w:uiPriority w:val="34"/>
    <w:qFormat/>
    <w:rsid w:val="005763D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D1"/>
  </w:style>
  <w:style w:type="paragraph" w:customStyle="1" w:styleId="Default">
    <w:name w:val="Default"/>
    <w:rsid w:val="005763D1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sw tekst Znak,L1 Znak,Numerowanie Znak,Akapit z listą BS Znak,normalny tekst Znak,Wypunktowanie Znak"/>
    <w:link w:val="Akapitzlist"/>
    <w:uiPriority w:val="34"/>
    <w:qFormat/>
    <w:locked/>
    <w:rsid w:val="005763D1"/>
  </w:style>
  <w:style w:type="character" w:styleId="Pogrubienie">
    <w:name w:val="Strong"/>
    <w:basedOn w:val="Domylnaczcionkaakapitu"/>
    <w:uiPriority w:val="22"/>
    <w:qFormat/>
    <w:rsid w:val="00642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2023-01-09T09:04:00Z</dcterms:created>
  <dcterms:modified xsi:type="dcterms:W3CDTF">2023-01-09T09:04:00Z</dcterms:modified>
</cp:coreProperties>
</file>