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1" w:rsidRPr="00103F23" w:rsidRDefault="00103F23" w:rsidP="00103F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Znak: </w:t>
      </w:r>
      <w:r w:rsidR="00BF3109">
        <w:rPr>
          <w:rFonts w:ascii="Times New Roman" w:hAnsi="Times New Roman" w:cs="Times New Roman"/>
          <w:sz w:val="24"/>
          <w:szCs w:val="24"/>
        </w:rPr>
        <w:t>ZSCKR. I.26.3.2021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C24">
        <w:rPr>
          <w:rFonts w:ascii="Times New Roman" w:hAnsi="Times New Roman" w:cs="Times New Roman"/>
          <w:sz w:val="24"/>
          <w:szCs w:val="24"/>
        </w:rPr>
        <w:tab/>
      </w:r>
      <w:r w:rsidR="005763D1" w:rsidRPr="00103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</w:t>
      </w:r>
      <w:r w:rsidR="00754297" w:rsidRPr="00103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ałącznik nr 4</w:t>
      </w:r>
      <w:r w:rsidR="005763D1" w:rsidRPr="0010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Zapytania ofertowego</w:t>
      </w:r>
    </w:p>
    <w:p w:rsidR="005763D1" w:rsidRDefault="005763D1" w:rsidP="005763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763D1" w:rsidRDefault="005763D1" w:rsidP="005763D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763D1" w:rsidRDefault="00D66F49" w:rsidP="005763D1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UMOWA nr </w:t>
      </w:r>
      <w:r w:rsidR="00BF31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………….</w:t>
      </w:r>
    </w:p>
    <w:p w:rsidR="005763D1" w:rsidRPr="00EB2C5E" w:rsidRDefault="005763D1" w:rsidP="005763D1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Zawarta w dniu</w:t>
      </w:r>
      <w:r w:rsidR="00D6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10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. w Sejnach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Pomiędzy: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Zespołem Szkół Centrum Kształcenia rolniczego im. Stanisława Staszica w Sejnach, ul. Konarskiego 23, 16-500 Sejny, NIP: 8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441259754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REGON: </w:t>
      </w:r>
      <w:r w:rsidRPr="00EB2C5E">
        <w:rPr>
          <w:rFonts w:ascii="Times New Roman" w:hAnsi="Times New Roman" w:cs="Times New Roman"/>
          <w:bCs/>
          <w:sz w:val="24"/>
          <w:szCs w:val="24"/>
        </w:rPr>
        <w:t>000099116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 - Dorotę </w:t>
      </w:r>
      <w:proofErr w:type="spellStart"/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Jagłowską</w:t>
      </w:r>
      <w:proofErr w:type="spellEnd"/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Zamawiającym,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a:</w:t>
      </w:r>
    </w:p>
    <w:p w:rsidR="00D66F49" w:rsidRPr="00D66F49" w:rsidRDefault="004953F7" w:rsidP="005763D1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……………………………………………………………..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5763D1" w:rsidRPr="00EB2C5E" w:rsidRDefault="004953F7" w:rsidP="005763D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:rsidR="005763D1" w:rsidRPr="00EB2C5E" w:rsidRDefault="005763D1" w:rsidP="005763D1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Wykonawcą</w:t>
      </w:r>
    </w:p>
    <w:p w:rsidR="005763D1" w:rsidRPr="00A64C14" w:rsidRDefault="005763D1" w:rsidP="00A64C1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O następującej treści:</w:t>
      </w:r>
    </w:p>
    <w:p w:rsidR="005763D1" w:rsidRPr="00EB2C5E" w:rsidRDefault="005763D1" w:rsidP="00A64C14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:rsidR="005763D1" w:rsidRPr="00EB2C5E" w:rsidRDefault="005763D1" w:rsidP="005763D1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5763D1" w:rsidRPr="00EB2C5E" w:rsidRDefault="005763D1" w:rsidP="005763D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niniejszej umowy jest </w:t>
      </w:r>
      <w:r w:rsidRPr="00EB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5E">
        <w:rPr>
          <w:rFonts w:ascii="Times New Roman" w:hAnsi="Times New Roman" w:cs="Times New Roman"/>
          <w:sz w:val="24"/>
          <w:szCs w:val="24"/>
        </w:rPr>
        <w:t xml:space="preserve">dostawa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paliw płynnych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LPG oraz produktów eksploatacyjnych, w systemie sprzedaży bezgotówkowej</w:t>
      </w:r>
      <w:r w:rsidR="00B23C6F">
        <w:rPr>
          <w:rFonts w:ascii="Times New Roman" w:hAnsi="Times New Roman" w:cs="Times New Roman"/>
          <w:sz w:val="24"/>
          <w:szCs w:val="24"/>
          <w:lang w:eastAsia="pl-PL"/>
        </w:rPr>
        <w:t xml:space="preserve"> przy użyciu kart paliwowych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do samochodów służbowych eksp</w:t>
      </w:r>
      <w:r w:rsidR="007F1E18">
        <w:rPr>
          <w:rFonts w:ascii="Times New Roman" w:hAnsi="Times New Roman" w:cs="Times New Roman"/>
          <w:sz w:val="24"/>
          <w:szCs w:val="24"/>
          <w:lang w:eastAsia="pl-PL"/>
        </w:rPr>
        <w:t>loatowanych przez Zamawiającego.</w:t>
      </w:r>
    </w:p>
    <w:p w:rsidR="005763D1" w:rsidRPr="00A64C14" w:rsidRDefault="005763D1" w:rsidP="00A64C1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Wykonawca zobowiązuje się do wykonania przedmiotu umowy zgodnie z zasadami zawartymi w tej umowie.</w:t>
      </w:r>
    </w:p>
    <w:p w:rsidR="005763D1" w:rsidRPr="00EB2C5E" w:rsidRDefault="005763D1" w:rsidP="005763D1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§2</w:t>
      </w:r>
    </w:p>
    <w:p w:rsidR="005763D1" w:rsidRPr="00EB2C5E" w:rsidRDefault="005763D1" w:rsidP="005763D1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przedmiotu umowy rozpoczyna się z dniem podpisania umowy, a zakończenie umowy ustala się na dzień </w:t>
      </w:r>
      <w:r w:rsidR="004953F7">
        <w:rPr>
          <w:rFonts w:ascii="Times New Roman" w:hAnsi="Times New Roman" w:cs="Times New Roman"/>
          <w:b/>
          <w:sz w:val="24"/>
          <w:szCs w:val="24"/>
          <w:lang w:eastAsia="pl-PL"/>
        </w:rPr>
        <w:t>31.12.2021</w:t>
      </w:r>
      <w:r w:rsidRPr="00063AF9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</w:p>
    <w:p w:rsidR="00754297" w:rsidRPr="00754297" w:rsidRDefault="005763D1" w:rsidP="007542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Sprzedaż będzie dokonywana bezgotówkowo, a jej rozliczanie będzie następowało</w:t>
      </w:r>
      <w:r w:rsidR="00754297" w:rsidRPr="00754297">
        <w:rPr>
          <w:rFonts w:ascii="Times New Roman" w:hAnsi="Times New Roman" w:cs="Times New Roman"/>
          <w:sz w:val="24"/>
          <w:szCs w:val="24"/>
          <w:lang w:eastAsia="pl-PL"/>
        </w:rPr>
        <w:t xml:space="preserve"> 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Szacunkowe zapotrzebowanie Zamawiającego:</w:t>
      </w:r>
    </w:p>
    <w:p w:rsidR="005763D1" w:rsidRPr="00662948" w:rsidRDefault="005763D1" w:rsidP="0084720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enzyna bezołowiowa Bp-95 – 2 500,00</w:t>
      </w: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D469C" w:rsidRDefault="005763D1" w:rsidP="0084720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Olej napędo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 B7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- 4 700,00 litrów</w:t>
      </w:r>
    </w:p>
    <w:p w:rsidR="005763D1" w:rsidRPr="00662948" w:rsidRDefault="008D469C" w:rsidP="0084720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Olej napędowy IZ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- 1 800,00 litrów</w:t>
      </w:r>
    </w:p>
    <w:p w:rsidR="005763D1" w:rsidRDefault="003525BF" w:rsidP="0084720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Gaz płynny LPG – 2 100,00</w:t>
      </w:r>
      <w:r w:rsidR="005763D1"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4720E" w:rsidRPr="0084720E" w:rsidRDefault="0084720E" w:rsidP="0084720E">
      <w:pPr>
        <w:pStyle w:val="Default"/>
        <w:numPr>
          <w:ilvl w:val="0"/>
          <w:numId w:val="15"/>
        </w:numPr>
        <w:spacing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80737">
        <w:rPr>
          <w:rFonts w:ascii="Times New Roman" w:hAnsi="Times New Roman"/>
        </w:rPr>
        <w:t xml:space="preserve">Szacunkowy koszt </w:t>
      </w:r>
      <w:r>
        <w:rPr>
          <w:rFonts w:ascii="Times New Roman" w:hAnsi="Times New Roman"/>
        </w:rPr>
        <w:t>dostawy</w:t>
      </w:r>
      <w:r w:rsidRPr="00880737">
        <w:rPr>
          <w:rFonts w:ascii="Times New Roman" w:hAnsi="Times New Roman"/>
        </w:rPr>
        <w:t xml:space="preserve"> materia</w:t>
      </w:r>
      <w:r>
        <w:rPr>
          <w:rFonts w:ascii="Times New Roman" w:hAnsi="Times New Roman"/>
        </w:rPr>
        <w:t>łów eksploatacyjnych</w:t>
      </w:r>
      <w:r w:rsidRPr="00880737">
        <w:rPr>
          <w:rFonts w:ascii="Times New Roman" w:hAnsi="Times New Roman"/>
        </w:rPr>
        <w:t xml:space="preserve"> nie będzie przekraczał </w:t>
      </w:r>
      <w:r w:rsidRPr="00A41896">
        <w:rPr>
          <w:rFonts w:ascii="Times New Roman" w:hAnsi="Times New Roman"/>
          <w:b/>
          <w:color w:val="000000" w:themeColor="text1"/>
        </w:rPr>
        <w:t>10%</w:t>
      </w:r>
      <w:r w:rsidRPr="00880737">
        <w:rPr>
          <w:rFonts w:ascii="Times New Roman" w:hAnsi="Times New Roman"/>
          <w:color w:val="FF0000"/>
        </w:rPr>
        <w:t xml:space="preserve"> </w:t>
      </w:r>
      <w:r w:rsidRPr="00880737">
        <w:rPr>
          <w:rFonts w:ascii="Times New Roman" w:hAnsi="Times New Roman"/>
        </w:rPr>
        <w:t>wartości zamówienia.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Wymienione ilości zostały ustalone w sposób szacunkowy i mogą ulec zwiększeniu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zmniejszeniu w zależności od zapotrzebowania.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Określone przez Zamawiającego orientacyjne ilości paliw płynnych nie mogą stanowić podstawy do jakichkolwiek roszczeń ze strony Wykonawcy w sytuacji mniejszego zapotrzebowania, niż wstępnie oszacowane.</w:t>
      </w:r>
    </w:p>
    <w:p w:rsidR="005763D1" w:rsidRPr="00D66F49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Dostawa paliw realizowana będzie sukcesywnie w miarę pojawiających się potrzeb Zamawiającego</w:t>
      </w:r>
      <w:r w:rsidR="00D66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(adres) </w:t>
      </w:r>
      <w:r w:rsidR="00495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……………………………………….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Wykonawca b</w:t>
      </w:r>
      <w:r w:rsidR="00754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ędzie prowadzić ewidencję zakupy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wanego paliwa, oraz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produktów eksploatacyjnych, akcesoria przez każdy z pojazdów Zamawiającego z podaniem numeru rejestracyjnego, daty tankowania, miejsca tankow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ania, ilości zakupionego paliwa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oraz materiałów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eksploatacyjnych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763D1" w:rsidRPr="00EB2C5E" w:rsidRDefault="005763D1" w:rsidP="005763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Posiadane przez Wykonawcę paliwo musi spełniać wymagania określone w:</w:t>
      </w:r>
    </w:p>
    <w:p w:rsidR="005763D1" w:rsidRPr="00EB2C5E" w:rsidRDefault="005763D1" w:rsidP="005763D1">
      <w:pPr>
        <w:pStyle w:val="Akapitzlist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Rozporządzeniu Ministra Gospodarki i Pracy z dnia 09 października 2015r. w sprawie wymagań jakościowych dla paliw ciekłych (Dz. U. 2015 roku, poz. 1680),</w:t>
      </w:r>
    </w:p>
    <w:p w:rsidR="005763D1" w:rsidRPr="00EB2C5E" w:rsidRDefault="005763D1" w:rsidP="005763D1">
      <w:pPr>
        <w:pStyle w:val="Akapitzlist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Ustawie z dnia 25 sierpnia 2006r. o systemie monitorowania i kontrolowania jakości paliw (Dz. U. 2019, poz.660)</w:t>
      </w:r>
    </w:p>
    <w:p w:rsidR="005763D1" w:rsidRPr="00EB2C5E" w:rsidRDefault="005763D1" w:rsidP="005763D1">
      <w:pPr>
        <w:pStyle w:val="Akapitzlist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normą PN-EN 590+A1:2017-06</w:t>
      </w:r>
    </w:p>
    <w:p w:rsidR="005763D1" w:rsidRPr="00EB2C5E" w:rsidRDefault="005763D1" w:rsidP="005763D1">
      <w:pPr>
        <w:pStyle w:val="Default"/>
        <w:spacing w:line="360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W okresie zimowym przy spadku temperatury powietrza poniżej 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minus </w:t>
      </w:r>
      <w:r w:rsidRPr="00EB2C5E">
        <w:rPr>
          <w:rFonts w:ascii="Times New Roman" w:hAnsi="Times New Roman" w:cs="Times New Roman"/>
          <w:bCs/>
          <w:color w:val="000000" w:themeColor="text1"/>
        </w:rPr>
        <w:t>22</w:t>
      </w:r>
      <w:r w:rsidRPr="00EB2C5E">
        <w:rPr>
          <w:rFonts w:ascii="Times New Roman" w:hAnsi="Times New Roman" w:cs="Times New Roman"/>
          <w:bCs/>
          <w:color w:val="000000" w:themeColor="text1"/>
          <w:vertAlign w:val="superscript"/>
        </w:rPr>
        <w:t>0</w:t>
      </w:r>
      <w:r w:rsidRPr="00EB2C5E">
        <w:rPr>
          <w:rFonts w:ascii="Times New Roman" w:hAnsi="Times New Roman" w:cs="Times New Roman"/>
          <w:bCs/>
          <w:color w:val="000000" w:themeColor="text1"/>
        </w:rPr>
        <w:t>C Wykonawca będzie dysponować olejem napędowych o polepszonych właściwościach niskotemperaturowych.</w:t>
      </w:r>
    </w:p>
    <w:p w:rsidR="005763D1" w:rsidRPr="00EB2C5E" w:rsidRDefault="005763D1" w:rsidP="005763D1">
      <w:pPr>
        <w:pStyle w:val="Default"/>
        <w:spacing w:line="360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Rozliczenia za </w:t>
      </w:r>
      <w:r w:rsidRPr="00EB2C5E">
        <w:rPr>
          <w:rFonts w:ascii="Times New Roman" w:hAnsi="Times New Roman" w:cs="Times New Roman"/>
          <w:bCs/>
          <w:color w:val="000000" w:themeColor="text1"/>
          <w:u w:val="single"/>
        </w:rPr>
        <w:t>faktycznie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dokonany </w:t>
      </w:r>
      <w:r w:rsidR="00754297">
        <w:rPr>
          <w:rFonts w:ascii="Times New Roman" w:hAnsi="Times New Roman" w:cs="Times New Roman"/>
          <w:bCs/>
          <w:color w:val="000000" w:themeColor="text1"/>
        </w:rPr>
        <w:t>przez Zamawiającego zakup paliw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produktów eksploatacyjnych, dokonywane będą </w:t>
      </w:r>
      <w:r w:rsidRPr="00EB2C5E">
        <w:rPr>
          <w:rFonts w:ascii="Times New Roman" w:hAnsi="Times New Roman" w:cs="Times New Roman"/>
          <w:bCs/>
          <w:color w:val="FF0000"/>
        </w:rPr>
        <w:t xml:space="preserve"> </w:t>
      </w:r>
      <w:r w:rsidR="00754297" w:rsidRPr="00754297">
        <w:rPr>
          <w:rFonts w:ascii="Times New Roman" w:hAnsi="Times New Roman" w:cs="Times New Roman"/>
          <w:bCs/>
          <w:color w:val="000000" w:themeColor="text1"/>
        </w:rPr>
        <w:t>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54297">
        <w:rPr>
          <w:rFonts w:ascii="Times New Roman" w:hAnsi="Times New Roman" w:cs="Times New Roman"/>
          <w:bCs/>
          <w:color w:val="000000" w:themeColor="text1"/>
        </w:rPr>
        <w:t>W okresie rozliczeniowym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będzie wystawiana faktura zbiorcza za paliwa, materiały eksploatacyjne</w:t>
      </w:r>
      <w:r w:rsidR="00754297">
        <w:rPr>
          <w:rFonts w:ascii="Times New Roman" w:hAnsi="Times New Roman" w:cs="Times New Roman"/>
          <w:bCs/>
          <w:color w:val="000000" w:themeColor="text1"/>
        </w:rPr>
        <w:t>.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 faktury zostanie dołączona szczegółowa ewidencja dokonanych zakupów. Zapłata za fakturę będzie dokonywana na podstawie faktury VAT przelewem na wskazany przez Wykonawcę rachunek bankowy. Płatność dokonywana będzie przez Zamawiającego w terminie 14 dni od dnia otrzymania prawidłowo wystawionej faktury VAT.</w:t>
      </w:r>
    </w:p>
    <w:p w:rsidR="005763D1" w:rsidRPr="00EB2C5E" w:rsidRDefault="005763D1" w:rsidP="005763D1">
      <w:pPr>
        <w:pStyle w:val="Default"/>
        <w:spacing w:line="360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§3</w:t>
      </w:r>
    </w:p>
    <w:p w:rsidR="005763D1" w:rsidRPr="00EB2C5E" w:rsidRDefault="005763D1" w:rsidP="005763D1">
      <w:pPr>
        <w:pStyle w:val="Default"/>
        <w:spacing w:line="36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Obowiązki Zamawiającego</w:t>
      </w:r>
    </w:p>
    <w:p w:rsidR="005763D1" w:rsidRPr="00EB2C5E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Zamawiającego należy:</w:t>
      </w:r>
    </w:p>
    <w:p w:rsidR="005763D1" w:rsidRPr="00EB2C5E" w:rsidRDefault="005763D1" w:rsidP="005763D1">
      <w:pPr>
        <w:pStyle w:val="Default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Zapłata wynagrodzenia za pobrane paliwa płynne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produkty eksploatacyjne w określonym terminie.</w:t>
      </w:r>
    </w:p>
    <w:p w:rsidR="005763D1" w:rsidRPr="00EB2C5E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763D1">
      <w:pPr>
        <w:pStyle w:val="Default"/>
        <w:spacing w:line="360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§4</w:t>
      </w:r>
    </w:p>
    <w:p w:rsidR="005763D1" w:rsidRPr="00EB2C5E" w:rsidRDefault="005763D1" w:rsidP="005763D1">
      <w:pPr>
        <w:pStyle w:val="Default"/>
        <w:spacing w:line="36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lastRenderedPageBreak/>
        <w:t>Obowiązki Wykonawcy</w:t>
      </w:r>
    </w:p>
    <w:p w:rsidR="005763D1" w:rsidRPr="00EB2C5E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Wykonawcy należy:</w:t>
      </w:r>
    </w:p>
    <w:p w:rsidR="005763D1" w:rsidRPr="00EB2C5E" w:rsidRDefault="005763D1" w:rsidP="005763D1">
      <w:pPr>
        <w:pStyle w:val="Default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Sprzedaż paliw płynnych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, produktów eksploatacyjnych </w:t>
      </w:r>
      <w:r w:rsidRPr="00EB2C5E">
        <w:rPr>
          <w:rFonts w:ascii="Times New Roman" w:hAnsi="Times New Roman" w:cs="Times New Roman"/>
          <w:bCs/>
          <w:color w:val="000000" w:themeColor="text1"/>
        </w:rPr>
        <w:t>na potrzeby Zespołu Szkół Centrum Kształcenia Rolniczego im. Stanisława Staszica w Sejnach do pojazdów służbowych Zamawiającego.</w:t>
      </w:r>
    </w:p>
    <w:p w:rsidR="005763D1" w:rsidRPr="00EB2C5E" w:rsidRDefault="005763D1" w:rsidP="005763D1">
      <w:pPr>
        <w:pStyle w:val="Default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5763D1" w:rsidRPr="00A64C14" w:rsidRDefault="005763D1" w:rsidP="005763D1">
      <w:pPr>
        <w:pStyle w:val="Default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Informowanie Zamawiającego o problemach technicznych lub okolicznościach, które mogą wpłynąć na jakość dostaw lub termin.</w:t>
      </w:r>
    </w:p>
    <w:p w:rsidR="005763D1" w:rsidRPr="00EB2C5E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§5</w:t>
      </w:r>
    </w:p>
    <w:p w:rsidR="005763D1" w:rsidRPr="00EB2C5E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Wynagrodzenie i zapłata wynagrodzenia</w:t>
      </w:r>
    </w:p>
    <w:p w:rsidR="005763D1" w:rsidRDefault="005763D1" w:rsidP="005763D1">
      <w:pPr>
        <w:pStyle w:val="Default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Za wykonanie przedmiotu Umowy, określonego w §1 niniejszej Umowy, Strony ustalają wynagrodzenie w wysokości cena dnia z dystrybutora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za 1 litr 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minus upust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stały </w:t>
      </w:r>
      <w:r w:rsidRPr="00EB2C5E">
        <w:rPr>
          <w:rFonts w:ascii="Times New Roman" w:hAnsi="Times New Roman" w:cs="Times New Roman"/>
          <w:bCs/>
          <w:color w:val="000000" w:themeColor="text1"/>
        </w:rPr>
        <w:t>w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złotych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5763D1" w:rsidRDefault="00630107" w:rsidP="005763D1">
      <w:pPr>
        <w:pStyle w:val="Default"/>
        <w:spacing w:line="360" w:lineRule="auto"/>
        <w:ind w:left="1068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a) cena brutto 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minus stały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upust w wysokości </w:t>
      </w:r>
      <w:r w:rsidR="004953F7">
        <w:rPr>
          <w:rFonts w:ascii="Times New Roman" w:hAnsi="Times New Roman" w:cs="Times New Roman"/>
          <w:b/>
          <w:bCs/>
          <w:color w:val="000000" w:themeColor="text1"/>
        </w:rPr>
        <w:t>……………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763D1">
        <w:rPr>
          <w:rFonts w:ascii="Times New Roman" w:hAnsi="Times New Roman" w:cs="Times New Roman"/>
          <w:bCs/>
          <w:color w:val="000000" w:themeColor="text1"/>
        </w:rPr>
        <w:t>za 1 litr benzyny bezołowiowej BP-95</w:t>
      </w:r>
    </w:p>
    <w:p w:rsidR="005763D1" w:rsidRDefault="005763D1" w:rsidP="005763D1">
      <w:pPr>
        <w:pStyle w:val="Default"/>
        <w:spacing w:line="360" w:lineRule="auto"/>
        <w:ind w:left="1068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b)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4953F7">
        <w:rPr>
          <w:rFonts w:ascii="Times New Roman" w:hAnsi="Times New Roman" w:cs="Times New Roman"/>
          <w:b/>
          <w:bCs/>
          <w:color w:val="000000" w:themeColor="text1"/>
        </w:rPr>
        <w:t>……………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0107">
        <w:rPr>
          <w:rFonts w:ascii="Times New Roman" w:hAnsi="Times New Roman" w:cs="Times New Roman"/>
          <w:bCs/>
          <w:color w:val="000000" w:themeColor="text1"/>
        </w:rPr>
        <w:t>za 1 litr oleju napędowego B7</w:t>
      </w:r>
    </w:p>
    <w:p w:rsidR="0084720E" w:rsidRDefault="0084720E" w:rsidP="005763D1">
      <w:pPr>
        <w:pStyle w:val="Default"/>
        <w:spacing w:line="360" w:lineRule="auto"/>
        <w:ind w:left="1068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c)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4953F7">
        <w:rPr>
          <w:rFonts w:ascii="Times New Roman" w:hAnsi="Times New Roman" w:cs="Times New Roman"/>
          <w:b/>
          <w:bCs/>
          <w:color w:val="000000" w:themeColor="text1"/>
        </w:rPr>
        <w:t>…………….</w:t>
      </w:r>
      <w:r w:rsidRPr="006301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64C14">
        <w:rPr>
          <w:rFonts w:ascii="Times New Roman" w:hAnsi="Times New Roman" w:cs="Times New Roman"/>
          <w:bCs/>
          <w:color w:val="000000" w:themeColor="text1"/>
        </w:rPr>
        <w:t>za 1 litr oleju napędowego IZ</w:t>
      </w:r>
      <w:r>
        <w:rPr>
          <w:rFonts w:ascii="Times New Roman" w:hAnsi="Times New Roman" w:cs="Times New Roman"/>
          <w:bCs/>
          <w:color w:val="000000" w:themeColor="text1"/>
        </w:rPr>
        <w:t>40</w:t>
      </w:r>
    </w:p>
    <w:p w:rsidR="005763D1" w:rsidRDefault="0084720E" w:rsidP="005763D1">
      <w:pPr>
        <w:pStyle w:val="Default"/>
        <w:spacing w:line="360" w:lineRule="auto"/>
        <w:ind w:left="1068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4953F7">
        <w:rPr>
          <w:rFonts w:ascii="Times New Roman" w:hAnsi="Times New Roman" w:cs="Times New Roman"/>
          <w:b/>
          <w:bCs/>
          <w:color w:val="000000" w:themeColor="text1"/>
        </w:rPr>
        <w:t>…………….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 za 1 litr gazu LPG</w:t>
      </w:r>
    </w:p>
    <w:p w:rsidR="00630107" w:rsidRPr="00D66F49" w:rsidRDefault="0084720E" w:rsidP="005763D1">
      <w:pPr>
        <w:pStyle w:val="Default"/>
        <w:spacing w:line="360" w:lineRule="auto"/>
        <w:ind w:left="1068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</w:t>
      </w:r>
      <w:r w:rsidR="00630107">
        <w:rPr>
          <w:rFonts w:ascii="Times New Roman" w:hAnsi="Times New Roman" w:cs="Times New Roman"/>
          <w:bCs/>
          <w:color w:val="000000" w:themeColor="text1"/>
        </w:rPr>
        <w:t>) w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artość całkowita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paliw 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>(brutto)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zgodni</w:t>
      </w:r>
      <w:r w:rsidR="00D66F49">
        <w:rPr>
          <w:rFonts w:ascii="Times New Roman" w:hAnsi="Times New Roman" w:cs="Times New Roman"/>
          <w:bCs/>
          <w:color w:val="000000" w:themeColor="text1"/>
        </w:rPr>
        <w:t>e ze złożoną ofertą wynosi:</w:t>
      </w:r>
      <w:r w:rsidR="004953F7">
        <w:rPr>
          <w:rFonts w:ascii="Times New Roman" w:hAnsi="Times New Roman" w:cs="Times New Roman"/>
          <w:b/>
          <w:bCs/>
          <w:color w:val="000000" w:themeColor="text1"/>
          <w:u w:val="single"/>
        </w:rPr>
        <w:t>………..</w:t>
      </w:r>
      <w:r w:rsidR="00D66F49" w:rsidRPr="00D66F4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(słownie: </w:t>
      </w:r>
      <w:r w:rsidR="004953F7">
        <w:rPr>
          <w:rFonts w:ascii="Times New Roman" w:hAnsi="Times New Roman" w:cs="Times New Roman"/>
          <w:bCs/>
          <w:color w:val="000000" w:themeColor="text1"/>
        </w:rPr>
        <w:t>…………………… zł</w:t>
      </w:r>
      <w:r w:rsidR="00D66F49">
        <w:rPr>
          <w:rFonts w:ascii="Times New Roman" w:hAnsi="Times New Roman" w:cs="Times New Roman"/>
          <w:bCs/>
          <w:color w:val="000000" w:themeColor="text1"/>
        </w:rPr>
        <w:t>)</w:t>
      </w:r>
    </w:p>
    <w:p w:rsidR="005763D1" w:rsidRDefault="005763D1" w:rsidP="005763D1">
      <w:pPr>
        <w:pStyle w:val="Default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Wynagrodzenie, o którym mowa w ustępie 1 obejmuje wszystkie koszty związane z realizacją dostaw w tym ryzyko Wykonawcy z tytułu oszacowania wszelkich kosztów związanych z realizacją przedmiotu umowy, a także oddziaływania innych czynników mających lub mogących mieć wpływ na koszty.</w:t>
      </w:r>
    </w:p>
    <w:p w:rsidR="005763D1" w:rsidRDefault="005763D1" w:rsidP="005763D1">
      <w:pPr>
        <w:pStyle w:val="Default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Niedoszacowanie oraz brak rozpoznania zakresu przedmiotu umowy nie może być podstawą do żądania zmiany wynagrodzenia określonego w ust. 1 niniejszego paragrafu.</w:t>
      </w:r>
    </w:p>
    <w:p w:rsidR="005763D1" w:rsidRDefault="005763D1" w:rsidP="005763D1">
      <w:pPr>
        <w:pStyle w:val="Default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Rozliczenie pomiędzy stronami za wykonanie usługi będzie następować sukcesywnie na podstawie faktur.</w:t>
      </w:r>
    </w:p>
    <w:p w:rsidR="005763D1" w:rsidRPr="00A64C14" w:rsidRDefault="005763D1" w:rsidP="005763D1">
      <w:pPr>
        <w:pStyle w:val="Default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Płatności będą dokonywane przelewem na wskazany przez Wykonawcę rachunek bankowy, w terminie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14 dni </w:t>
      </w:r>
      <w:r>
        <w:rPr>
          <w:rFonts w:ascii="Times New Roman" w:hAnsi="Times New Roman" w:cs="Times New Roman"/>
          <w:bCs/>
          <w:color w:val="000000" w:themeColor="text1"/>
        </w:rPr>
        <w:t>od daty otrzymania przez Zamawiającego prawidłowo wystawionej faktury.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§6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Odbiory</w:t>
      </w:r>
    </w:p>
    <w:p w:rsidR="005763D1" w:rsidRDefault="005763D1" w:rsidP="005763D1">
      <w:pPr>
        <w:pStyle w:val="Default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Strony zgodnie postanawiają, że za dostawę zrealizowaną rozumie się dostawę zachowującą parametry paliw płynnych określone w w/w Umowie.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§7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Kary umowne</w:t>
      </w:r>
    </w:p>
    <w:p w:rsidR="005763D1" w:rsidRDefault="005763D1" w:rsidP="005763D1">
      <w:pPr>
        <w:pStyle w:val="Default"/>
        <w:numPr>
          <w:ilvl w:val="0"/>
          <w:numId w:val="6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1D0F7B">
        <w:rPr>
          <w:rFonts w:ascii="Times New Roman" w:hAnsi="Times New Roman" w:cs="Times New Roman"/>
          <w:bCs/>
          <w:color w:val="000000" w:themeColor="text1"/>
        </w:rPr>
        <w:t>Wykonawca zapłaci Za</w:t>
      </w:r>
      <w:r>
        <w:rPr>
          <w:rFonts w:ascii="Times New Roman" w:hAnsi="Times New Roman" w:cs="Times New Roman"/>
          <w:bCs/>
          <w:color w:val="000000" w:themeColor="text1"/>
        </w:rPr>
        <w:t>mawiającemu następujące kary umowne:</w:t>
      </w:r>
    </w:p>
    <w:p w:rsidR="005763D1" w:rsidRDefault="005763D1" w:rsidP="005763D1">
      <w:pPr>
        <w:pStyle w:val="Default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1) w przypadku stwierdzenia niezgodności paliwa z obowiązującymi normami Wykonawca zostanie zobowiązany do uiszczenia kary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500 zł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o</w:t>
      </w:r>
      <w:r>
        <w:rPr>
          <w:rFonts w:ascii="Times New Roman" w:hAnsi="Times New Roman" w:cs="Times New Roman"/>
          <w:bCs/>
          <w:color w:val="000000" w:themeColor="text1"/>
        </w:rPr>
        <w:t>raz naprawienia szkody o ile taka wystąpiła. Stwierdzenie niezgodności paliwa z obowiązującymi normami musi być potwierdzone badaniem przez niezależny podmiot uprawniony do kontroli jakości paliwa.</w:t>
      </w:r>
    </w:p>
    <w:p w:rsidR="005763D1" w:rsidRDefault="005763D1" w:rsidP="005763D1">
      <w:pPr>
        <w:pStyle w:val="Default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2) W przypadku odstąpienia od umowy przez Zamawiającego lub Wykonawcę z winy Wykonawcy zostanie naliczona kara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10 % wynagrodzenia umownego brutto.</w:t>
      </w:r>
    </w:p>
    <w:p w:rsidR="005763D1" w:rsidRDefault="005763D1" w:rsidP="005763D1">
      <w:pPr>
        <w:pStyle w:val="Default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 zastrzega sobie prawo do odszkodowania na zasadach ogólnych, o ile wartość faktycznie poniesionych szkód przekracza wysokość kar umownych.</w:t>
      </w:r>
    </w:p>
    <w:p w:rsidR="005763D1" w:rsidRPr="00A64C14" w:rsidRDefault="005763D1" w:rsidP="005763D1">
      <w:pPr>
        <w:pStyle w:val="Default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Niezależnie od sposobu rozliczania kar umownych, Strona występująca z żądaniem zapłaty kary umownej wystawi na rzecz drugiej Strony notę księgową (obciążeniową) na kwotę należnych kar umownych.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§8</w:t>
      </w: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Umowne prawo odstąpienia od umowy</w:t>
      </w:r>
    </w:p>
    <w:p w:rsidR="005763D1" w:rsidRDefault="005763D1" w:rsidP="005763D1">
      <w:pPr>
        <w:pStyle w:val="Default"/>
        <w:numPr>
          <w:ilvl w:val="0"/>
          <w:numId w:val="7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Zamawiającemu przysługuje prawo odstąpienia od umowy, gdy:</w:t>
      </w:r>
    </w:p>
    <w:p w:rsidR="005763D1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1) Wykonawca przerwał z przyczyn leżących po stronie Wykonawcy dostawy paliw płynnych</w:t>
      </w:r>
    </w:p>
    <w:p w:rsidR="005763D1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2) Wystąpi istotna zmiana okoliczności powodująca, że wykonanie umowy nie leży w interesie publicznym, czego nie można było wcześniej przewidzieć w chwili zawarcia umowy</w:t>
      </w:r>
    </w:p>
    <w:p w:rsidR="005763D1" w:rsidRDefault="005763D1" w:rsidP="005763D1">
      <w:pPr>
        <w:pStyle w:val="Default"/>
        <w:spacing w:line="360" w:lineRule="auto"/>
        <w:ind w:left="720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 odstąpienie od umowy w tym przypadku może nastąpić w terminie 30 dni od przedstawienia wiadomości o powyższych okolicznościach; w takim wypadku Wykonawca może żądać jedynie wynagrodzenia należnego mu z tytułu wykonania części umowy.</w:t>
      </w:r>
    </w:p>
    <w:p w:rsidR="005763D1" w:rsidRDefault="005763D1" w:rsidP="005763D1">
      <w:pPr>
        <w:pStyle w:val="Default"/>
        <w:numPr>
          <w:ilvl w:val="0"/>
          <w:numId w:val="7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Odstąpienie od umowy, o którym mowa w ustępie 1 i 2, powinno nastąpić w formie pisemnej pod rygorem nieważności takiego oświadczenia i powinno zawierać uzasadnienie.</w:t>
      </w:r>
    </w:p>
    <w:p w:rsidR="00A64C14" w:rsidRDefault="00A64C14" w:rsidP="00A64C14">
      <w:pPr>
        <w:pStyle w:val="Default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§9</w:t>
      </w:r>
    </w:p>
    <w:p w:rsidR="005763D1" w:rsidRDefault="005763D1" w:rsidP="005763D1">
      <w:pPr>
        <w:pStyle w:val="Default"/>
        <w:spacing w:line="36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Postanowienia końcowe</w:t>
      </w:r>
    </w:p>
    <w:p w:rsidR="005763D1" w:rsidRDefault="005763D1" w:rsidP="005763D1">
      <w:pPr>
        <w:pStyle w:val="Default"/>
        <w:numPr>
          <w:ilvl w:val="0"/>
          <w:numId w:val="8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Wykonawca nie może zbywać na rzecz osób trzecich wierzytelności powstałych w wyniku realizacji niniejszej umowy.</w:t>
      </w:r>
    </w:p>
    <w:p w:rsidR="005763D1" w:rsidRDefault="005763D1" w:rsidP="005763D1">
      <w:pPr>
        <w:pStyle w:val="Default"/>
        <w:numPr>
          <w:ilvl w:val="0"/>
          <w:numId w:val="8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zmiany i uzupełnienia treści niniejszej umowy, wymagają aneksu sporządzonego z zachowaniem formy pisemnej pod rygorem nieważności.</w:t>
      </w:r>
    </w:p>
    <w:p w:rsidR="005763D1" w:rsidRDefault="005763D1" w:rsidP="005763D1">
      <w:pPr>
        <w:pStyle w:val="Default"/>
        <w:numPr>
          <w:ilvl w:val="0"/>
          <w:numId w:val="8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spory, mogące wyniknąć z tytułu niniejszej umowy, będą rozstrzygane przez sąd właściwy miejscowo dla siedziby Zamawiającego.</w:t>
      </w:r>
    </w:p>
    <w:p w:rsidR="00630160" w:rsidRPr="00630160" w:rsidRDefault="00630160" w:rsidP="00630160">
      <w:pPr>
        <w:pStyle w:val="Default"/>
        <w:numPr>
          <w:ilvl w:val="0"/>
          <w:numId w:val="8"/>
        </w:numPr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Zmiany w umowie</w:t>
      </w:r>
      <w:r>
        <w:rPr>
          <w:rFonts w:ascii="Times New Roman" w:hAnsi="Times New Roman" w:cs="Times New Roman"/>
          <w:bCs/>
          <w:color w:val="000000" w:themeColor="text1"/>
        </w:rPr>
        <w:t>:</w:t>
      </w:r>
    </w:p>
    <w:p w:rsidR="00630160" w:rsidRPr="00630160" w:rsidRDefault="00630160" w:rsidP="00630160">
      <w:pPr>
        <w:pStyle w:val="Default"/>
        <w:spacing w:line="360" w:lineRule="auto"/>
        <w:ind w:left="108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 xml:space="preserve">Przewiduje się możliwość istotnych zmian postanowień zawartej umowy w stosunku do treści oferty, na podstawie której dokonano wyboru Wykonawcy.  Zmiana umowy w stosunku do treści oferty, na podstawie której dokonano wyboru Wykonawcy, jest dopuszczalna, jeżeli: </w:t>
      </w:r>
    </w:p>
    <w:p w:rsidR="00630160" w:rsidRPr="00630160" w:rsidRDefault="00630160" w:rsidP="00630160">
      <w:pPr>
        <w:pStyle w:val="Default"/>
        <w:spacing w:line="360" w:lineRule="auto"/>
        <w:ind w:left="108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1) w trakcie obowiązywania niniejszej umowy nastąpią zmiany stawki podatku od towarów i usług: kwota brutto określona w umowie nie ulegnie zmianie, strony odpowiednio skorygują kwotę netto oraz kwotę podatku od towarów i usług</w:t>
      </w:r>
    </w:p>
    <w:p w:rsidR="00630160" w:rsidRDefault="00630160" w:rsidP="00630160">
      <w:pPr>
        <w:pStyle w:val="Default"/>
        <w:spacing w:line="360" w:lineRule="auto"/>
        <w:ind w:left="108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2) nastąpi zmiana jednostkowej ceny brutto niezależnej od Wykonawcy w przypadku zaistnienia okoliczności uzasadniających wskazaną zmianę</w:t>
      </w:r>
    </w:p>
    <w:p w:rsidR="00630160" w:rsidRDefault="00630160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A0345F" w:rsidRDefault="005763D1" w:rsidP="005763D1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§10</w:t>
      </w:r>
    </w:p>
    <w:p w:rsidR="00791556" w:rsidRDefault="005763D1" w:rsidP="000A6D3C">
      <w:r w:rsidRPr="00290B20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 po jednym egzemplarzu dla każdej ze stron.</w:t>
      </w:r>
      <w:r w:rsidR="00791556" w:rsidRPr="00791556">
        <w:t xml:space="preserve"> </w:t>
      </w:r>
    </w:p>
    <w:p w:rsidR="005763D1" w:rsidRPr="000A6D3C" w:rsidRDefault="00791556" w:rsidP="0079155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91556">
        <w:rPr>
          <w:rFonts w:ascii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:rsidR="005763D1" w:rsidRDefault="005763D1" w:rsidP="00576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03624">
        <w:rPr>
          <w:rFonts w:ascii="Times New Roman" w:eastAsia="Times New Roman" w:hAnsi="Times New Roman"/>
          <w:b/>
          <w:sz w:val="20"/>
          <w:szCs w:val="20"/>
        </w:rPr>
        <w:t> KLAUZULA INFORMACYJNA</w:t>
      </w:r>
    </w:p>
    <w:p w:rsidR="006425F6" w:rsidRPr="006425F6" w:rsidRDefault="006425F6" w:rsidP="00642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r w:rsidRPr="006425F6">
        <w:rPr>
          <w:rFonts w:ascii="Times New Roman" w:eastAsia="Times New Roman" w:hAnsi="Times New Roman"/>
          <w:sz w:val="20"/>
          <w:szCs w:val="20"/>
        </w:rPr>
        <w:t xml:space="preserve">Zgodnie z art. 13 ust. 1 i 2 rozporządzenia Parlamentu Europejskiego i Rady (UE) 2016/679 z dnia 27 kwietnia 2016 r. </w:t>
      </w:r>
      <w:r w:rsidRPr="006425F6">
        <w:rPr>
          <w:rFonts w:ascii="Times New Roman" w:eastAsia="Times New Roman" w:hAnsi="Times New Roman"/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Pr="006425F6">
        <w:rPr>
          <w:rFonts w:ascii="Times New Roman" w:eastAsia="Times New Roman" w:hAnsi="Times New Roman"/>
          <w:sz w:val="20"/>
          <w:szCs w:val="20"/>
        </w:rPr>
        <w:br/>
        <w:t>z 04.05.2016, str. 1), dalej „RODO”, informuję, że: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lastRenderedPageBreak/>
        <w:t>dane kontaktowe inspektora ochrony danych, adres e-mail: kadry@zsckr.sejny.pl;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 xml:space="preserve">Pani/Pana dane osobowe przetwarzane będą na podstawie art. 6 ust. 1 lit. c RODO w celu związanym </w:t>
      </w:r>
      <w:r w:rsidRPr="006425F6">
        <w:rPr>
          <w:rFonts w:ascii="Times New Roman" w:eastAsia="Times New Roman" w:hAnsi="Times New Roman"/>
          <w:sz w:val="20"/>
          <w:szCs w:val="20"/>
        </w:rPr>
        <w:br/>
        <w:t>z postępowaniem o udzielenie zamówienia publicznego;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 xml:space="preserve">odbiorcami Pani/Pana danych osobowych będą osoby lub podmioty, którym udostępniona zostanie dokumentacja postępowania w oparciu o </w:t>
      </w:r>
      <w:r w:rsidRPr="006425F6">
        <w:rPr>
          <w:rStyle w:val="Pogrubienie"/>
          <w:sz w:val="20"/>
          <w:szCs w:val="20"/>
        </w:rPr>
        <w:t>art.18 oraz art. 74 ustawy z dnia 11 września 2019 PZP</w:t>
      </w:r>
      <w:r w:rsidRPr="006425F6">
        <w:rPr>
          <w:sz w:val="20"/>
          <w:szCs w:val="20"/>
        </w:rPr>
        <w:t>;</w:t>
      </w:r>
      <w:r w:rsidRPr="006425F6">
        <w:rPr>
          <w:rFonts w:ascii="Times New Roman" w:eastAsia="Times New Roman" w:hAnsi="Times New Roman"/>
          <w:sz w:val="20"/>
          <w:szCs w:val="20"/>
        </w:rPr>
        <w:t>”;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 xml:space="preserve">Pani/Pana dane osobowe będą przechowywane, zgodnie z </w:t>
      </w:r>
      <w:r w:rsidRPr="006425F6">
        <w:rPr>
          <w:rFonts w:ascii="Times New Roman" w:eastAsia="Times New Roman" w:hAnsi="Times New Roman"/>
          <w:b/>
          <w:sz w:val="20"/>
          <w:szCs w:val="20"/>
        </w:rPr>
        <w:t>art. 78 ust. 1 PZP</w:t>
      </w:r>
      <w:r w:rsidRPr="006425F6">
        <w:rPr>
          <w:rFonts w:ascii="Times New Roman" w:eastAsia="Times New Roman" w:hAnsi="Times New Roman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425F6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6425F6">
        <w:rPr>
          <w:rFonts w:ascii="Times New Roman" w:eastAsia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425F6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6425F6">
        <w:rPr>
          <w:rFonts w:ascii="Times New Roman" w:eastAsia="Times New Roman" w:hAnsi="Times New Roman"/>
          <w:sz w:val="20"/>
          <w:szCs w:val="20"/>
        </w:rPr>
        <w:t>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6425F6" w:rsidRPr="006425F6" w:rsidRDefault="006425F6" w:rsidP="00642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posiada Pani/Pan:</w:t>
      </w:r>
    </w:p>
    <w:p w:rsidR="006425F6" w:rsidRPr="006425F6" w:rsidRDefault="006425F6" w:rsidP="006425F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na podstawie art. 15 RODO prawo dostępu do danych osobowych Pani/Pana dotyczących;</w:t>
      </w:r>
    </w:p>
    <w:p w:rsidR="006425F6" w:rsidRPr="006425F6" w:rsidRDefault="006425F6" w:rsidP="006425F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na podstawie art. 16 RODO prawo do sprostowania Pani/Pana danych osobowych;</w:t>
      </w:r>
    </w:p>
    <w:p w:rsidR="006425F6" w:rsidRPr="006425F6" w:rsidRDefault="006425F6" w:rsidP="006425F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 xml:space="preserve">na podstawie art. 18 RODO prawo żądania od administratora ograniczenia przetwarzania danych osobowych </w:t>
      </w:r>
      <w:r w:rsidRPr="006425F6">
        <w:rPr>
          <w:rFonts w:ascii="Times New Roman" w:eastAsia="Times New Roman" w:hAnsi="Times New Roman"/>
          <w:sz w:val="20"/>
          <w:szCs w:val="20"/>
        </w:rPr>
        <w:br/>
        <w:t>z zastrzeżeniem przypadków, o których mowa w art. 18 ust. 2 RODO;</w:t>
      </w:r>
    </w:p>
    <w:p w:rsidR="006425F6" w:rsidRPr="006425F6" w:rsidRDefault="006425F6" w:rsidP="006425F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6425F6" w:rsidRPr="006425F6" w:rsidRDefault="006425F6" w:rsidP="006425F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nie przysługuje Pani/Panu:</w:t>
      </w:r>
    </w:p>
    <w:p w:rsidR="006425F6" w:rsidRPr="006425F6" w:rsidRDefault="006425F6" w:rsidP="006425F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w związku z art. 17 ust. 3 lit. b, d lub e RODO prawo do usunięcia danych osobowych;</w:t>
      </w:r>
    </w:p>
    <w:p w:rsidR="006425F6" w:rsidRPr="006425F6" w:rsidRDefault="006425F6" w:rsidP="006425F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prawo do przenoszenia danych osobowych, o którym mowa w art. 20 RODO;</w:t>
      </w:r>
    </w:p>
    <w:p w:rsidR="006425F6" w:rsidRPr="006425F6" w:rsidRDefault="006425F6" w:rsidP="006425F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6425F6" w:rsidRPr="006425F6" w:rsidRDefault="006425F6" w:rsidP="006425F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6425F6" w:rsidRPr="006425F6" w:rsidRDefault="006425F6" w:rsidP="006425F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6425F6" w:rsidRPr="006425F6" w:rsidRDefault="006425F6" w:rsidP="006425F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6425F6" w:rsidRPr="006425F6" w:rsidRDefault="006425F6" w:rsidP="006425F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25F6">
        <w:rPr>
          <w:rFonts w:ascii="Times New Roman" w:eastAsia="Times New Roman" w:hAnsi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:rsidR="005763D1" w:rsidRDefault="005763D1" w:rsidP="005763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Zamawiający: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5763D1" w:rsidRDefault="005763D1" w:rsidP="005763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63D1" w:rsidRPr="00A64C14" w:rsidRDefault="005763D1" w:rsidP="005763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</w:t>
      </w:r>
    </w:p>
    <w:p w:rsidR="00507111" w:rsidRDefault="00507111"/>
    <w:sectPr w:rsidR="00507111" w:rsidSect="00CF1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70" w:rsidRDefault="007E4470">
      <w:pPr>
        <w:spacing w:after="0" w:line="240" w:lineRule="auto"/>
      </w:pPr>
      <w:r>
        <w:separator/>
      </w:r>
    </w:p>
  </w:endnote>
  <w:endnote w:type="continuationSeparator" w:id="0">
    <w:p w:rsidR="007E4470" w:rsidRDefault="007E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60"/>
      <w:docPartObj>
        <w:docPartGallery w:val="Page Numbers (Bottom of Page)"/>
        <w:docPartUnique/>
      </w:docPartObj>
    </w:sdtPr>
    <w:sdtEndPr/>
    <w:sdtContent>
      <w:p w:rsidR="00662948" w:rsidRDefault="000B4461">
        <w:pPr>
          <w:pStyle w:val="Stopka"/>
          <w:jc w:val="right"/>
        </w:pPr>
        <w:r>
          <w:fldChar w:fldCharType="begin"/>
        </w:r>
        <w:r w:rsidR="000A6D3C">
          <w:instrText xml:space="preserve"> PAGE   \* MERGEFORMAT </w:instrText>
        </w:r>
        <w:r>
          <w:fldChar w:fldCharType="separate"/>
        </w:r>
        <w:r w:rsidR="006425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2948" w:rsidRDefault="007E4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70" w:rsidRDefault="007E4470">
      <w:pPr>
        <w:spacing w:after="0" w:line="240" w:lineRule="auto"/>
      </w:pPr>
      <w:r>
        <w:separator/>
      </w:r>
    </w:p>
  </w:footnote>
  <w:footnote w:type="continuationSeparator" w:id="0">
    <w:p w:rsidR="007E4470" w:rsidRDefault="007E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89"/>
    <w:multiLevelType w:val="hybridMultilevel"/>
    <w:tmpl w:val="9B2EDF7E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4EC"/>
    <w:multiLevelType w:val="hybridMultilevel"/>
    <w:tmpl w:val="B846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752"/>
    <w:multiLevelType w:val="hybridMultilevel"/>
    <w:tmpl w:val="DCC2B662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D5E00"/>
    <w:multiLevelType w:val="hybridMultilevel"/>
    <w:tmpl w:val="AFFC0AEC"/>
    <w:lvl w:ilvl="0" w:tplc="3AF08B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A0B83D26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A7654"/>
    <w:multiLevelType w:val="hybridMultilevel"/>
    <w:tmpl w:val="8D0A6470"/>
    <w:lvl w:ilvl="0" w:tplc="AA0C02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BA2A6BC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 w:themeColor="text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67206"/>
    <w:multiLevelType w:val="hybridMultilevel"/>
    <w:tmpl w:val="05700C4E"/>
    <w:lvl w:ilvl="0" w:tplc="7C5A284E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33683"/>
    <w:multiLevelType w:val="hybridMultilevel"/>
    <w:tmpl w:val="25AE07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137D85"/>
    <w:multiLevelType w:val="hybridMultilevel"/>
    <w:tmpl w:val="5AFA8188"/>
    <w:lvl w:ilvl="0" w:tplc="8CCCD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5C6DD3"/>
    <w:multiLevelType w:val="hybridMultilevel"/>
    <w:tmpl w:val="4B5C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00FD6"/>
    <w:multiLevelType w:val="hybridMultilevel"/>
    <w:tmpl w:val="8CA8770C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E1"/>
    <w:rsid w:val="00002B30"/>
    <w:rsid w:val="000A6D3C"/>
    <w:rsid w:val="000B4461"/>
    <w:rsid w:val="00103F23"/>
    <w:rsid w:val="00203131"/>
    <w:rsid w:val="00295CE1"/>
    <w:rsid w:val="003525BF"/>
    <w:rsid w:val="004953F7"/>
    <w:rsid w:val="00507111"/>
    <w:rsid w:val="005763D1"/>
    <w:rsid w:val="005C347B"/>
    <w:rsid w:val="00630107"/>
    <w:rsid w:val="00630160"/>
    <w:rsid w:val="006425F6"/>
    <w:rsid w:val="00754297"/>
    <w:rsid w:val="00791556"/>
    <w:rsid w:val="007E4470"/>
    <w:rsid w:val="007F1E18"/>
    <w:rsid w:val="0084720E"/>
    <w:rsid w:val="008D469C"/>
    <w:rsid w:val="009429E9"/>
    <w:rsid w:val="00A64C14"/>
    <w:rsid w:val="00A861E5"/>
    <w:rsid w:val="00AB1817"/>
    <w:rsid w:val="00B23C6F"/>
    <w:rsid w:val="00BE2C24"/>
    <w:rsid w:val="00BF3109"/>
    <w:rsid w:val="00D66F49"/>
    <w:rsid w:val="00DF4C8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5</cp:revision>
  <dcterms:created xsi:type="dcterms:W3CDTF">2021-01-21T12:49:00Z</dcterms:created>
  <dcterms:modified xsi:type="dcterms:W3CDTF">2021-01-21T12:53:00Z</dcterms:modified>
</cp:coreProperties>
</file>