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881A" w14:textId="77777777" w:rsidR="0063552B" w:rsidRPr="00E42373" w:rsidRDefault="0063552B" w:rsidP="0063552B">
      <w:pPr>
        <w:jc w:val="right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Załącznik nr 1</w:t>
      </w:r>
    </w:p>
    <w:p w14:paraId="007D141B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</w:p>
    <w:p w14:paraId="59790E4C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I.         OPIS PRZEDMIOTU ZAMÓWIENIA</w:t>
      </w:r>
      <w:r>
        <w:rPr>
          <w:rFonts w:ascii="Times New Roman" w:hAnsi="Times New Roman" w:cs="Times New Roman"/>
        </w:rPr>
        <w:t>:</w:t>
      </w:r>
    </w:p>
    <w:p w14:paraId="1426662F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„ZAKUP SAMOCHODU OSOBOWEGO, PRZEZNACZONEGO DO PRZEPROWADZANIA SZKOLENIA OSÓB UBIEGAJĄCYCH SIĘ O UPRAWNIENIA DO KIEROWANIA POJAZDAMI W ZAKRESIE KAT. B  PRAWA JAZDY”</w:t>
      </w:r>
    </w:p>
    <w:p w14:paraId="202ADF96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Wymagane parametry techniczne, wyposażenie oraz warunki dodatkowe dla pojazdu przeznaczonego do szkolenia osób ubiegających się o uprawnienia do kierowania pojazdami w zakresie kategorii B</w:t>
      </w:r>
      <w:r>
        <w:rPr>
          <w:rFonts w:ascii="Times New Roman" w:hAnsi="Times New Roman" w:cs="Times New Roman"/>
        </w:rPr>
        <w:t> </w:t>
      </w:r>
      <w:r w:rsidRPr="00E42373">
        <w:rPr>
          <w:rFonts w:ascii="Times New Roman" w:hAnsi="Times New Roman" w:cs="Times New Roman"/>
        </w:rPr>
        <w:t>prawa jazdy spełniające wymogi Rozporządzenia Ministra Infrastruktury z dnia 31 grudnia 2002r.</w:t>
      </w:r>
      <w:r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>(Dz.</w:t>
      </w:r>
      <w:r w:rsidR="00832BF1"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 xml:space="preserve">U. </w:t>
      </w:r>
      <w:r w:rsidR="00832BF1">
        <w:rPr>
          <w:rFonts w:ascii="Times New Roman" w:hAnsi="Times New Roman" w:cs="Times New Roman"/>
        </w:rPr>
        <w:t xml:space="preserve">2024 poz. 502 </w:t>
      </w:r>
      <w:r w:rsidRPr="00E42373">
        <w:rPr>
          <w:rFonts w:ascii="Times New Roman" w:hAnsi="Times New Roman" w:cs="Times New Roman"/>
        </w:rPr>
        <w:t xml:space="preserve">z </w:t>
      </w:r>
      <w:proofErr w:type="spellStart"/>
      <w:r w:rsidRPr="00E42373">
        <w:rPr>
          <w:rFonts w:ascii="Times New Roman" w:hAnsi="Times New Roman" w:cs="Times New Roman"/>
        </w:rPr>
        <w:t>późn</w:t>
      </w:r>
      <w:proofErr w:type="spellEnd"/>
      <w:r w:rsidRPr="00E42373">
        <w:rPr>
          <w:rFonts w:ascii="Times New Roman" w:hAnsi="Times New Roman" w:cs="Times New Roman"/>
        </w:rPr>
        <w:t>. zm.) oraz Rozporządzenia Ministra Infrastruktury w sprawie szkolenia, egzaminowania i uzyskiwania uprawnień przez kierujących pojazdami, instruktorów i</w:t>
      </w:r>
      <w:r>
        <w:rPr>
          <w:rFonts w:ascii="Times New Roman" w:hAnsi="Times New Roman" w:cs="Times New Roman"/>
        </w:rPr>
        <w:t> e</w:t>
      </w:r>
      <w:r w:rsidRPr="00E42373">
        <w:rPr>
          <w:rFonts w:ascii="Times New Roman" w:hAnsi="Times New Roman" w:cs="Times New Roman"/>
        </w:rPr>
        <w:t xml:space="preserve">gzaminatorów (Dz. U. </w:t>
      </w:r>
      <w:r w:rsidR="00832BF1">
        <w:rPr>
          <w:rFonts w:ascii="Times New Roman" w:hAnsi="Times New Roman" w:cs="Times New Roman"/>
        </w:rPr>
        <w:t>2025 poz. 696</w:t>
      </w:r>
      <w:r w:rsidR="008A3E61">
        <w:rPr>
          <w:rFonts w:ascii="Times New Roman" w:hAnsi="Times New Roman" w:cs="Times New Roman"/>
        </w:rPr>
        <w:t>)</w:t>
      </w:r>
      <w:r w:rsidRPr="00E42373">
        <w:rPr>
          <w:rFonts w:ascii="Times New Roman" w:hAnsi="Times New Roman" w:cs="Times New Roman"/>
        </w:rPr>
        <w:t>.</w:t>
      </w:r>
    </w:p>
    <w:p w14:paraId="27D02E0C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</w:p>
    <w:p w14:paraId="788350CE" w14:textId="77777777" w:rsidR="0063552B" w:rsidRPr="00E42373" w:rsidRDefault="0063552B" w:rsidP="0063552B">
      <w:pPr>
        <w:jc w:val="center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Wymagania dotyczące samochodu osobowego przystosowanego do szkolenia na prawo jazdy kategorii B.:</w:t>
      </w:r>
    </w:p>
    <w:tbl>
      <w:tblPr>
        <w:tblW w:w="8504" w:type="dxa"/>
        <w:tblInd w:w="-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773"/>
        <w:gridCol w:w="163"/>
      </w:tblGrid>
      <w:tr w:rsidR="0063552B" w:rsidRPr="00E42373" w14:paraId="480F9329" w14:textId="77777777" w:rsidTr="008A4DF1">
        <w:trPr>
          <w:trHeight w:val="564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vAlign w:val="center"/>
          </w:tcPr>
          <w:p w14:paraId="60BFF5DB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Lp.</w:t>
            </w:r>
          </w:p>
        </w:tc>
        <w:tc>
          <w:tcPr>
            <w:tcW w:w="7773" w:type="dxa"/>
            <w:tcBorders>
              <w:top w:val="single" w:sz="1" w:space="0" w:color="000000"/>
              <w:left w:val="single" w:sz="4" w:space="0" w:color="auto"/>
            </w:tcBorders>
            <w:vAlign w:val="center"/>
          </w:tcPr>
          <w:p w14:paraId="3F47B8B0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OPIS  PARAMETRÓW WYMAGANYCH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1" w:space="0" w:color="000000"/>
            </w:tcBorders>
            <w:vAlign w:val="center"/>
          </w:tcPr>
          <w:p w14:paraId="3D850184" w14:textId="77777777"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32980D08" w14:textId="77777777"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0E38AAD9" w14:textId="77777777"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2EFF107D" w14:textId="77777777"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0A285418" w14:textId="77777777"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482ED78A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161ABBEE" w14:textId="77777777" w:rsidTr="008A4DF1"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</w:tcPr>
          <w:p w14:paraId="188D776B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2B1074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Rok produkcji 2025: </w:t>
            </w:r>
          </w:p>
          <w:p w14:paraId="3D22D7AE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- samochody fabrycznie nowe, segmentu B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hatchback</w:t>
            </w:r>
            <w:proofErr w:type="spellEnd"/>
          </w:p>
          <w:p w14:paraId="7CB9081F" w14:textId="77777777" w:rsidR="0063552B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- posiadające homologację na 5 osób</w:t>
            </w:r>
          </w:p>
          <w:p w14:paraId="61798C43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- nadwozie 5 drzwiowe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0F06E20D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5D8FC94D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1AA85D93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481A8826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Pojemność homologacyjna silnika od 1197 do 1500 cm³.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3CE5F90A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22CCEEA2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702A728D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2779746C" w14:textId="77777777" w:rsidR="0063552B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Silnik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: spalinowy, wolnossący (bez doładowania), o zapłonie iskrowym, spełniający normę emisji spalin EURO 6 lub wyższą</w:t>
            </w:r>
          </w:p>
          <w:p w14:paraId="79742DF8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- rodzaj paliwa: benzyna bezołowiowa 95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79148205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5130DFE5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2AEB7739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26498C4B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Prędkość: pojazd musi osiągać prędkość co najmniej 100 km/h.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6E97D0C4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1E8C7539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5B0A3539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31A8AE2A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Długość homologacyjna pojazdu powyżej 3800 mm i poniżej 4200 mm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2F2E4EA9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67DB44AE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0D79DEA8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175F896F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Moc homolo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gacyjna silnika nie mniej niż 78</w:t>
            </w: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KM.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472815DB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4B2410F7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61E6A40C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68303C38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Elektryczne opuszczanie i podnoszenie szyb w przednich drzwiach i tylnych drzwiach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1D8324B6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63816B78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41ABAC12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71F50E4B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Układ kierowniczy lewostronny ze wspomaganiem, z możliwością regulacji kierownicy w dwóch płaszczyznach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613258B1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0BFFAD2A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</w:tcPr>
          <w:p w14:paraId="7704CD61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auto"/>
            </w:tcBorders>
          </w:tcPr>
          <w:p w14:paraId="0E480CEF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Manualna  (mechaniczna) skrzynia biegów, minimum 5 biegów do jazdy do przodu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7D24E8B0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01E40E39" w14:textId="77777777" w:rsidTr="008A4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D63C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4019B8F" w14:textId="7BFFE4AD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Pojazd powinien być wyposażony w </w:t>
            </w:r>
            <w:r w:rsidR="00AA470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jeden 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komplet nowych kół z nowymi oponami do jazdy w </w:t>
            </w:r>
            <w:r w:rsidR="00F43D4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lecie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(zamontowany w pojeździe)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4CB975AB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7A17D9A9" w14:textId="77777777" w:rsidTr="008A4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3FCE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25683EC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Poduszka powietrzna po stronie kierowcy i pasażera z wyłącznikiem poduszki pasażera.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2C0FED85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2822F8E5" w14:textId="77777777" w:rsidTr="008A4DF1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0061A24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525805E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Boczne i kurtynowe poduszki powietrzne.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0ABA4CDA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4A4093A2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60B3253A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53A806FF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Napęd na oś przednią.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7021582C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0B405911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2A6C8D3D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21731968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Klimatyzacja  manualna lub automatyczna.</w:t>
            </w:r>
          </w:p>
        </w:tc>
        <w:tc>
          <w:tcPr>
            <w:tcW w:w="163" w:type="dxa"/>
            <w:vMerge/>
            <w:tcBorders>
              <w:left w:val="single" w:sz="1" w:space="0" w:color="000000"/>
              <w:bottom w:val="single" w:sz="4" w:space="0" w:color="000000"/>
            </w:tcBorders>
          </w:tcPr>
          <w:p w14:paraId="57A25FC1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36BEEA50" w14:textId="77777777" w:rsidTr="008A4DF1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3EA58E82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7058E6F1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Centralny zamek sterowany pilotem (dwa piloty).</w:t>
            </w:r>
          </w:p>
        </w:tc>
        <w:tc>
          <w:tcPr>
            <w:tcW w:w="16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1DA0A3F7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63552B" w:rsidRPr="00E42373" w14:paraId="24805BC8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552FBFA6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23D8332D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Dodatkowa sygnalizacja załączania kierunkowskazów, świateł mijania i hamowania (dla egzaminatora).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38300018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3DAC7E24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6B4DD0EF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23555364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Obrotomierz.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1B6CF2D4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4247D8CD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1D6FFDBA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6C658975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Ogrzewana tylna szyba z zamontowaną wycieraczką i spryskiwaczem.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0E5732E3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4EE5186F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5954FC00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2C546970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Pojazd wyposażony w światła do jazdy dziennej.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3D5DB492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6366B1A7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45E73A88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52BD55F0" w14:textId="77777777" w:rsidR="0063552B" w:rsidRPr="00E42373" w:rsidRDefault="0063552B" w:rsidP="008A4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Instalacja radiowa z zamontowanym radiem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4496AC8F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2A37B530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75BA4D59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07364EF0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Komplet dywaników gumowych dla kierowcy i pasażerów, nieutrudniających pracy pedałom głównym ( sprzęgła, przyspieszenia, hamulca) – po stronie kierowcy, oraz pedałom dodatkowym ( hamulca i sprzęgła) po stronie pasażera.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497F0D8D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6EAD5E4B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362EB98C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3990F1CC" w14:textId="77777777" w:rsidR="0063552B" w:rsidRPr="00E42373" w:rsidRDefault="0063552B" w:rsidP="008A4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Kolor do uzgodnienia (za wyjątkiem białego i czarnego)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0898F2F5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60486358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0C07536B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1017E034" w14:textId="77777777" w:rsidR="0063552B" w:rsidRPr="00E42373" w:rsidRDefault="0063552B" w:rsidP="008A4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Kamera cofania z dynamicznymi liniami pomocniczymi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7F00E46F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020255A8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54180BE5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398D43BB" w14:textId="77777777" w:rsidR="0063552B" w:rsidRPr="00E42373" w:rsidRDefault="0063552B" w:rsidP="008A4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Fotel kierowcy z możliwością regulacji poziomej i pionowej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7B6C3A37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1F2A904E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2E9CC34F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4EFD66CC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Przednie i tylne zagłówki z możliwością regulacji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6A5D7A52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7B9D9D80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3EEEC51F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690D065C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Lusterka zewnętrzne (lewe i prawe) regulowane elektrycznie i podgrzewane.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33B9D7EE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7CB3FA7C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68B021BF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480B8C1B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Lusterko wewnętrzne dla egzaminatora (po prawej stronie) musi być podobnej wielkości jak wewnętrzne dla kierowcy i zamocowane na stałe.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7E0ABAFA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7E609B1A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1F9D5605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71F9B1BD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Lusterka dodatkowe zewnętrzne po lewej i prawej stronie winny być zamocowane na lusterkach standardowych,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mocowanie winno być trwałe.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13249B25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4C429D47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5B2B2B48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2228464B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Samochód musi być </w:t>
            </w:r>
            <w:r w:rsidRPr="007927E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przystosowany 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i spełniać wymagania do prowadzenia egzaminów na prawo jazdy kategorii „B” prawa jazdy zgodnie z rozporządzeniem Ministra Infrastruktury z dnia 31 grudnia 2002 roku w sprawie warunków technicznych pojazdów oraz ich niezbędnego wyposażenia - dodatkowy pedał sprzęgła i hamulca po stronie instruktora (Dz. U. z 2024 r. poz. 502).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7E1D7C9D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65891A25" w14:textId="77777777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14:paraId="32988B94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14:paraId="212F7DFD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Samochody po przystosowaniu winny być poddane badaniom technicznym i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 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posiadać zaświadczenie o przystosowaniu do nauki jazdy („L”)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360128DB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2F09CB9F" w14:textId="77777777" w:rsidTr="008A4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D4F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5E8D0CF" w14:textId="77777777"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hAnsi="Times New Roman" w:cs="Times New Roman"/>
              </w:rPr>
              <w:t>Zamontowany na dachu podświetlony plafon barwy niebieskiej z białą literką „L”</w:t>
            </w:r>
            <w:r>
              <w:rPr>
                <w:rFonts w:ascii="Times New Roman" w:hAnsi="Times New Roman" w:cs="Times New Roman"/>
              </w:rPr>
              <w:t> </w:t>
            </w:r>
            <w:r w:rsidRPr="00E42373">
              <w:rPr>
                <w:rFonts w:ascii="Times New Roman" w:hAnsi="Times New Roman" w:cs="Times New Roman"/>
              </w:rPr>
              <w:t xml:space="preserve">na płycie magnetycznej                   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14:paraId="4F9F5842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14:paraId="7C2AD144" w14:textId="77777777" w:rsidTr="008A4DF1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25D55EF7" w14:textId="77777777"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5A8F929" w14:textId="77777777" w:rsidR="0063552B" w:rsidRPr="00E42373" w:rsidRDefault="0063552B" w:rsidP="008A4D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 </w:t>
            </w:r>
            <w:r w:rsidRPr="00E02BDD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Oświadczam/my, że zapewniamy obsługę pojazdów w autoryzowanej stacji serwisowej znajdującej się w Radomiu (podać adres) .</w:t>
            </w:r>
          </w:p>
          <w:p w14:paraId="3E6B3BB0" w14:textId="77777777" w:rsidR="0063552B" w:rsidRPr="00E42373" w:rsidRDefault="0063552B" w:rsidP="008A4DF1">
            <w:pPr>
              <w:tabs>
                <w:tab w:val="num" w:pos="850"/>
              </w:tabs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3" w:type="dxa"/>
            <w:vMerge/>
            <w:tcBorders>
              <w:left w:val="single" w:sz="1" w:space="0" w:color="000000"/>
              <w:bottom w:val="nil"/>
            </w:tcBorders>
          </w:tcPr>
          <w:p w14:paraId="32DDA5B5" w14:textId="77777777"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1AB069B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 xml:space="preserve">        </w:t>
      </w:r>
    </w:p>
    <w:p w14:paraId="6929272C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II.  WYMAGANIA DODATKOWE:</w:t>
      </w:r>
    </w:p>
    <w:p w14:paraId="6AD0AC08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Czas wykonania naprawy przez autoryzowany serwis</w:t>
      </w:r>
      <w:r w:rsidR="004E3D6A">
        <w:rPr>
          <w:rFonts w:ascii="Times New Roman" w:hAnsi="Times New Roman" w:cs="Times New Roman"/>
        </w:rPr>
        <w:t xml:space="preserve"> – max. 30 dni </w:t>
      </w:r>
      <w:r w:rsidRPr="00E42373">
        <w:rPr>
          <w:rFonts w:ascii="Times New Roman" w:hAnsi="Times New Roman" w:cs="Times New Roman"/>
        </w:rPr>
        <w:t xml:space="preserve"> od zgłoszenia usterki lub zgłoszenia samochodu do przeglądu</w:t>
      </w:r>
      <w:r>
        <w:rPr>
          <w:rFonts w:ascii="Times New Roman" w:hAnsi="Times New Roman" w:cs="Times New Roman"/>
        </w:rPr>
        <w:t>.</w:t>
      </w:r>
    </w:p>
    <w:p w14:paraId="6264A212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Dostawca gwarantuje, iż samochód odpowiada wymaganiom polskich norm oraz gwarantuje jego dobrą jakość.</w:t>
      </w:r>
    </w:p>
    <w:p w14:paraId="49AA6D6C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Dostawca oświadcza, że samochód nie jest obciążony prawami osób trzecich.</w:t>
      </w:r>
    </w:p>
    <w:p w14:paraId="2A349CC1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 xml:space="preserve">Odbiór samochodu zostanie dokonany na podstawie bezusterkowego protokołu końcowego odbioru przedmiotu umowy przez przedstawicieli obu Stron.                                                                                                           </w:t>
      </w:r>
    </w:p>
    <w:p w14:paraId="3F6E6DC2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Wykaz dokumentów, jakie mają dostarczyć Dostawcy w celu potwierdzenia spełnienia warunków udziału w postępowaniu:</w:t>
      </w:r>
    </w:p>
    <w:p w14:paraId="0A75768F" w14:textId="77777777" w:rsidR="0063552B" w:rsidRPr="00E42373" w:rsidRDefault="0063552B" w:rsidP="0063552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Aktualny odpis z właściwego rejestru albo aktualnego zaświadczenia o wpisie do działalności gospodarczej potwierdzające profil działalności firmy, zgodny z zakresem zamówienia</w:t>
      </w:r>
      <w:r>
        <w:rPr>
          <w:rFonts w:ascii="Times New Roman" w:hAnsi="Times New Roman" w:cs="Times New Roman"/>
        </w:rPr>
        <w:t>;</w:t>
      </w:r>
    </w:p>
    <w:p w14:paraId="5751FF93" w14:textId="77777777" w:rsidR="0063552B" w:rsidRPr="00E42373" w:rsidRDefault="0063552B" w:rsidP="0063552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Wyciąg ze świadectwa homologacji oferowanego przez wykonawcę samochodu.</w:t>
      </w:r>
    </w:p>
    <w:p w14:paraId="7FC68A02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Brak jakiegokolwiek z wyżej wymienionych dokumentów, złożenie dokumentu</w:t>
      </w:r>
      <w:r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 xml:space="preserve">w niewłaściwej formie (np. nie poświadczenie za zgodność z oryginałem odpisów lub kopii), spowoduje odrzucenie oferty.                                                                                                                                                        </w:t>
      </w:r>
    </w:p>
    <w:p w14:paraId="7EA9663C" w14:textId="77777777" w:rsidR="0063552B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. </w:t>
      </w:r>
      <w:r w:rsidRPr="00E42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KRYTERIUM OCENY:</w:t>
      </w:r>
    </w:p>
    <w:p w14:paraId="43C40136" w14:textId="77777777"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Kryterium oceny</w:t>
      </w:r>
      <w:r w:rsidRPr="00E42373">
        <w:rPr>
          <w:rFonts w:ascii="Times New Roman" w:hAnsi="Times New Roman" w:cs="Times New Roman"/>
        </w:rPr>
        <w:t xml:space="preserve"> ofert będzie „cena” 100</w:t>
      </w:r>
      <w:r>
        <w:rPr>
          <w:rFonts w:ascii="Times New Roman" w:hAnsi="Times New Roman" w:cs="Times New Roman"/>
        </w:rPr>
        <w:t>%.</w:t>
      </w:r>
      <w:r w:rsidRPr="00E42373">
        <w:rPr>
          <w:rFonts w:ascii="Times New Roman" w:hAnsi="Times New Roman" w:cs="Times New Roman"/>
        </w:rPr>
        <w:t xml:space="preserve">                  </w:t>
      </w:r>
    </w:p>
    <w:p w14:paraId="516F405E" w14:textId="77777777" w:rsidR="0063552B" w:rsidRDefault="0063552B" w:rsidP="0063552B">
      <w:pPr>
        <w:jc w:val="both"/>
        <w:rPr>
          <w:rFonts w:ascii="Times New Roman" w:hAnsi="Times New Roman" w:cs="Times New Roman"/>
        </w:rPr>
      </w:pPr>
    </w:p>
    <w:p w14:paraId="3405487D" w14:textId="77777777" w:rsidR="00463D6E" w:rsidRPr="0063552B" w:rsidRDefault="0063552B" w:rsidP="0063552B">
      <w:pPr>
        <w:ind w:left="7080" w:firstLine="708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Dyrektor</w:t>
      </w:r>
      <w:r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>Szko</w:t>
      </w:r>
      <w:r>
        <w:rPr>
          <w:rFonts w:ascii="Times New Roman" w:hAnsi="Times New Roman" w:cs="Times New Roman"/>
        </w:rPr>
        <w:t xml:space="preserve">ły </w:t>
      </w:r>
      <w:r w:rsidRPr="00E42373">
        <w:rPr>
          <w:rFonts w:ascii="Times New Roman" w:hAnsi="Times New Roman" w:cs="Times New Roman"/>
        </w:rPr>
        <w:t>Leszek Giemza</w:t>
      </w:r>
    </w:p>
    <w:sectPr w:rsidR="00463D6E" w:rsidRPr="0063552B" w:rsidSect="005E2A8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141"/>
    <w:multiLevelType w:val="hybridMultilevel"/>
    <w:tmpl w:val="EC7E3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6279"/>
    <w:multiLevelType w:val="hybridMultilevel"/>
    <w:tmpl w:val="13A87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49131">
    <w:abstractNumId w:val="1"/>
  </w:num>
  <w:num w:numId="2" w16cid:durableId="122730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2B"/>
    <w:rsid w:val="00070BBE"/>
    <w:rsid w:val="00463D6E"/>
    <w:rsid w:val="004E3D6A"/>
    <w:rsid w:val="0063552B"/>
    <w:rsid w:val="00832BF1"/>
    <w:rsid w:val="008A3E61"/>
    <w:rsid w:val="0093389B"/>
    <w:rsid w:val="00AA4706"/>
    <w:rsid w:val="00DC187F"/>
    <w:rsid w:val="00F4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60E9"/>
  <w15:chartTrackingRefBased/>
  <w15:docId w15:val="{F5AA9872-4476-4617-8E7D-12092744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matura</cp:lastModifiedBy>
  <cp:revision>9</cp:revision>
  <dcterms:created xsi:type="dcterms:W3CDTF">2025-10-06T11:28:00Z</dcterms:created>
  <dcterms:modified xsi:type="dcterms:W3CDTF">2025-10-20T11:42:00Z</dcterms:modified>
</cp:coreProperties>
</file>