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52B" w:rsidRPr="00E42373" w:rsidRDefault="0063552B" w:rsidP="0063552B">
      <w:pPr>
        <w:jc w:val="right"/>
        <w:rPr>
          <w:rFonts w:ascii="Times New Roman" w:hAnsi="Times New Roman" w:cs="Times New Roman"/>
        </w:rPr>
      </w:pPr>
      <w:r w:rsidRPr="00E42373">
        <w:rPr>
          <w:rFonts w:ascii="Times New Roman" w:hAnsi="Times New Roman" w:cs="Times New Roman"/>
        </w:rPr>
        <w:t>Załącznik nr 1</w:t>
      </w:r>
    </w:p>
    <w:p w:rsidR="0063552B" w:rsidRPr="00E42373" w:rsidRDefault="0063552B" w:rsidP="0063552B">
      <w:pPr>
        <w:jc w:val="both"/>
        <w:rPr>
          <w:rFonts w:ascii="Times New Roman" w:hAnsi="Times New Roman" w:cs="Times New Roman"/>
        </w:rPr>
      </w:pPr>
    </w:p>
    <w:p w:rsidR="0063552B" w:rsidRPr="00E42373" w:rsidRDefault="0063552B" w:rsidP="0063552B">
      <w:pPr>
        <w:jc w:val="both"/>
        <w:rPr>
          <w:rFonts w:ascii="Times New Roman" w:hAnsi="Times New Roman" w:cs="Times New Roman"/>
        </w:rPr>
      </w:pPr>
      <w:r w:rsidRPr="00E42373">
        <w:rPr>
          <w:rFonts w:ascii="Times New Roman" w:hAnsi="Times New Roman" w:cs="Times New Roman"/>
        </w:rPr>
        <w:t>I.         OPIS PRZEDMIOTU ZAMÓWIENIA</w:t>
      </w:r>
      <w:r>
        <w:rPr>
          <w:rFonts w:ascii="Times New Roman" w:hAnsi="Times New Roman" w:cs="Times New Roman"/>
        </w:rPr>
        <w:t>:</w:t>
      </w:r>
    </w:p>
    <w:p w:rsidR="0063552B" w:rsidRPr="00E42373" w:rsidRDefault="0063552B" w:rsidP="0063552B">
      <w:pPr>
        <w:jc w:val="both"/>
        <w:rPr>
          <w:rFonts w:ascii="Times New Roman" w:hAnsi="Times New Roman" w:cs="Times New Roman"/>
        </w:rPr>
      </w:pPr>
      <w:r w:rsidRPr="00E42373">
        <w:rPr>
          <w:rFonts w:ascii="Times New Roman" w:hAnsi="Times New Roman" w:cs="Times New Roman"/>
        </w:rPr>
        <w:t>„ZAKUP SAMOCHODU OSOBOWEGO, PRZEZNACZONEGO DO PRZEPROWADZANIA SZKOLENIA OSÓB UBIEGAJĄCYCH SIĘ O UPRAWNIENIA DO KIEROWANIA POJAZDAMI W ZAKRESIE KAT. B  PRAWA JAZDY”</w:t>
      </w:r>
    </w:p>
    <w:p w:rsidR="0063552B" w:rsidRPr="00E42373" w:rsidRDefault="0063552B" w:rsidP="0063552B">
      <w:pPr>
        <w:jc w:val="both"/>
        <w:rPr>
          <w:rFonts w:ascii="Times New Roman" w:hAnsi="Times New Roman" w:cs="Times New Roman"/>
        </w:rPr>
      </w:pPr>
      <w:r w:rsidRPr="00E42373">
        <w:rPr>
          <w:rFonts w:ascii="Times New Roman" w:hAnsi="Times New Roman" w:cs="Times New Roman"/>
        </w:rPr>
        <w:t>Wymagane parametry techniczne, wyposażenie oraz warunki dodatkowe dla pojazdu przeznaczonego do szkolenia osób ubiegających się o uprawnienia do kierowania pojazdami w zakresie kategorii B</w:t>
      </w:r>
      <w:r>
        <w:rPr>
          <w:rFonts w:ascii="Times New Roman" w:hAnsi="Times New Roman" w:cs="Times New Roman"/>
        </w:rPr>
        <w:t> </w:t>
      </w:r>
      <w:r w:rsidRPr="00E42373">
        <w:rPr>
          <w:rFonts w:ascii="Times New Roman" w:hAnsi="Times New Roman" w:cs="Times New Roman"/>
        </w:rPr>
        <w:t>prawa jazdy spełniające wymogi Rozporządzenia Ministra Infrastruktury z dnia 31 grudnia 2002r.</w:t>
      </w:r>
      <w:r>
        <w:rPr>
          <w:rFonts w:ascii="Times New Roman" w:hAnsi="Times New Roman" w:cs="Times New Roman"/>
        </w:rPr>
        <w:t xml:space="preserve"> </w:t>
      </w:r>
      <w:r w:rsidRPr="00E42373">
        <w:rPr>
          <w:rFonts w:ascii="Times New Roman" w:hAnsi="Times New Roman" w:cs="Times New Roman"/>
        </w:rPr>
        <w:t>(Dz.</w:t>
      </w:r>
      <w:r w:rsidR="00832BF1">
        <w:rPr>
          <w:rFonts w:ascii="Times New Roman" w:hAnsi="Times New Roman" w:cs="Times New Roman"/>
        </w:rPr>
        <w:t xml:space="preserve"> </w:t>
      </w:r>
      <w:r w:rsidRPr="00E42373">
        <w:rPr>
          <w:rFonts w:ascii="Times New Roman" w:hAnsi="Times New Roman" w:cs="Times New Roman"/>
        </w:rPr>
        <w:t xml:space="preserve">U. </w:t>
      </w:r>
      <w:r w:rsidR="00832BF1">
        <w:rPr>
          <w:rFonts w:ascii="Times New Roman" w:hAnsi="Times New Roman" w:cs="Times New Roman"/>
        </w:rPr>
        <w:t xml:space="preserve">2024 poz. 502 </w:t>
      </w:r>
      <w:r w:rsidRPr="00E42373">
        <w:rPr>
          <w:rFonts w:ascii="Times New Roman" w:hAnsi="Times New Roman" w:cs="Times New Roman"/>
        </w:rPr>
        <w:t xml:space="preserve">z </w:t>
      </w:r>
      <w:proofErr w:type="spellStart"/>
      <w:r w:rsidRPr="00E42373">
        <w:rPr>
          <w:rFonts w:ascii="Times New Roman" w:hAnsi="Times New Roman" w:cs="Times New Roman"/>
        </w:rPr>
        <w:t>późn</w:t>
      </w:r>
      <w:proofErr w:type="spellEnd"/>
      <w:r w:rsidRPr="00E42373">
        <w:rPr>
          <w:rFonts w:ascii="Times New Roman" w:hAnsi="Times New Roman" w:cs="Times New Roman"/>
        </w:rPr>
        <w:t>. zm.) oraz Rozporządzenia Ministra Infrastruktury w sprawie szkolenia, egzaminowania i uzyskiwania uprawnień przez kierujących pojazdami, instruktorów i</w:t>
      </w:r>
      <w:r>
        <w:rPr>
          <w:rFonts w:ascii="Times New Roman" w:hAnsi="Times New Roman" w:cs="Times New Roman"/>
        </w:rPr>
        <w:t> e</w:t>
      </w:r>
      <w:r w:rsidRPr="00E42373">
        <w:rPr>
          <w:rFonts w:ascii="Times New Roman" w:hAnsi="Times New Roman" w:cs="Times New Roman"/>
        </w:rPr>
        <w:t xml:space="preserve">gzaminatorów (Dz. U. </w:t>
      </w:r>
      <w:r w:rsidR="00832BF1">
        <w:rPr>
          <w:rFonts w:ascii="Times New Roman" w:hAnsi="Times New Roman" w:cs="Times New Roman"/>
        </w:rPr>
        <w:t>2025 poz. 696</w:t>
      </w:r>
      <w:r w:rsidR="008A3E61">
        <w:rPr>
          <w:rFonts w:ascii="Times New Roman" w:hAnsi="Times New Roman" w:cs="Times New Roman"/>
        </w:rPr>
        <w:t>)</w:t>
      </w:r>
      <w:r w:rsidRPr="00E42373">
        <w:rPr>
          <w:rFonts w:ascii="Times New Roman" w:hAnsi="Times New Roman" w:cs="Times New Roman"/>
        </w:rPr>
        <w:t>.</w:t>
      </w:r>
    </w:p>
    <w:p w:rsidR="0063552B" w:rsidRPr="00E42373" w:rsidRDefault="0063552B" w:rsidP="0063552B">
      <w:pPr>
        <w:jc w:val="both"/>
        <w:rPr>
          <w:rFonts w:ascii="Times New Roman" w:hAnsi="Times New Roman" w:cs="Times New Roman"/>
        </w:rPr>
      </w:pPr>
    </w:p>
    <w:p w:rsidR="0063552B" w:rsidRPr="00E42373" w:rsidRDefault="0063552B" w:rsidP="0063552B">
      <w:pPr>
        <w:jc w:val="center"/>
        <w:rPr>
          <w:rFonts w:ascii="Times New Roman" w:hAnsi="Times New Roman" w:cs="Times New Roman"/>
        </w:rPr>
      </w:pPr>
      <w:r w:rsidRPr="00E42373">
        <w:rPr>
          <w:rFonts w:ascii="Times New Roman" w:hAnsi="Times New Roman" w:cs="Times New Roman"/>
        </w:rPr>
        <w:t>Wymagania dotyczące samochodu osobowego przystosowanego do szkolenia na prawo jazdy kategorii B.:</w:t>
      </w:r>
    </w:p>
    <w:tbl>
      <w:tblPr>
        <w:tblW w:w="8504" w:type="dxa"/>
        <w:tblInd w:w="-2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7773"/>
        <w:gridCol w:w="163"/>
      </w:tblGrid>
      <w:tr w:rsidR="0063552B" w:rsidRPr="00E42373" w:rsidTr="008A4DF1">
        <w:trPr>
          <w:trHeight w:val="564"/>
        </w:trPr>
        <w:tc>
          <w:tcPr>
            <w:tcW w:w="568" w:type="dxa"/>
            <w:tcBorders>
              <w:top w:val="single" w:sz="1" w:space="0" w:color="000000"/>
              <w:left w:val="single" w:sz="1" w:space="0" w:color="000000"/>
              <w:right w:val="single" w:sz="4" w:space="0" w:color="auto"/>
            </w:tcBorders>
            <w:vAlign w:val="center"/>
          </w:tcPr>
          <w:p w:rsidR="0063552B" w:rsidRPr="00E42373" w:rsidRDefault="0063552B" w:rsidP="008A4D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>Lp.</w:t>
            </w:r>
          </w:p>
        </w:tc>
        <w:tc>
          <w:tcPr>
            <w:tcW w:w="7773" w:type="dxa"/>
            <w:tcBorders>
              <w:top w:val="single" w:sz="1" w:space="0" w:color="000000"/>
              <w:left w:val="single" w:sz="4" w:space="0" w:color="auto"/>
            </w:tcBorders>
            <w:vAlign w:val="center"/>
          </w:tcPr>
          <w:p w:rsidR="0063552B" w:rsidRPr="00E42373" w:rsidRDefault="0063552B" w:rsidP="008A4D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>OPIS  PARAMETRÓW WYMAGANYCH</w:t>
            </w:r>
          </w:p>
        </w:tc>
        <w:tc>
          <w:tcPr>
            <w:tcW w:w="163" w:type="dxa"/>
            <w:vMerge w:val="restart"/>
            <w:tcBorders>
              <w:top w:val="nil"/>
              <w:left w:val="single" w:sz="1" w:space="0" w:color="000000"/>
            </w:tcBorders>
            <w:vAlign w:val="center"/>
          </w:tcPr>
          <w:p w:rsidR="0063552B" w:rsidRDefault="0063552B" w:rsidP="008A4D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  <w:p w:rsidR="0063552B" w:rsidRDefault="0063552B" w:rsidP="008A4D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  <w:p w:rsidR="0063552B" w:rsidRDefault="0063552B" w:rsidP="008A4D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  <w:p w:rsidR="0063552B" w:rsidRDefault="0063552B" w:rsidP="008A4D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  <w:p w:rsidR="0063552B" w:rsidRDefault="0063552B" w:rsidP="008A4D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  <w:p w:rsidR="0063552B" w:rsidRPr="00E42373" w:rsidRDefault="0063552B" w:rsidP="008A4D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</w:tr>
      <w:tr w:rsidR="0063552B" w:rsidRPr="00E42373" w:rsidTr="008A4DF1">
        <w:tc>
          <w:tcPr>
            <w:tcW w:w="5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auto"/>
            </w:tcBorders>
          </w:tcPr>
          <w:p w:rsidR="0063552B" w:rsidRPr="00E42373" w:rsidRDefault="0063552B" w:rsidP="008A4DF1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ind w:hanging="522"/>
              <w:jc w:val="both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</w:p>
        </w:tc>
        <w:tc>
          <w:tcPr>
            <w:tcW w:w="7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3552B" w:rsidRPr="00E42373" w:rsidRDefault="0063552B" w:rsidP="008A4DF1">
            <w:pPr>
              <w:widowControl w:val="0"/>
              <w:suppressAutoHyphens/>
              <w:spacing w:after="0" w:line="240" w:lineRule="auto"/>
              <w:ind w:left="113" w:right="191"/>
              <w:jc w:val="both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 w:rsidRPr="00E42373">
              <w:rPr>
                <w:rFonts w:ascii="Times New Roman" w:eastAsia="MS Mincho" w:hAnsi="Times New Roman" w:cs="Times New Roman"/>
                <w:kern w:val="1"/>
                <w:lang w:eastAsia="ar-SA"/>
              </w:rPr>
              <w:t xml:space="preserve">Rok produkcji 2025: </w:t>
            </w:r>
          </w:p>
          <w:p w:rsidR="0063552B" w:rsidRPr="00E42373" w:rsidRDefault="0063552B" w:rsidP="008A4DF1">
            <w:pPr>
              <w:widowControl w:val="0"/>
              <w:suppressAutoHyphens/>
              <w:spacing w:after="0" w:line="240" w:lineRule="auto"/>
              <w:ind w:left="113" w:right="191"/>
              <w:jc w:val="both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 w:rsidRPr="00E42373">
              <w:rPr>
                <w:rFonts w:ascii="Times New Roman" w:eastAsia="MS Mincho" w:hAnsi="Times New Roman" w:cs="Times New Roman"/>
                <w:kern w:val="1"/>
                <w:lang w:eastAsia="ar-SA"/>
              </w:rPr>
              <w:t>- samochody fabrycznie nowe, segmentu B</w:t>
            </w:r>
            <w:r>
              <w:rPr>
                <w:rFonts w:ascii="Times New Roman" w:eastAsia="MS Mincho" w:hAnsi="Times New Roman" w:cs="Times New Roman"/>
                <w:kern w:val="1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eastAsia="MS Mincho" w:hAnsi="Times New Roman" w:cs="Times New Roman"/>
                <w:kern w:val="1"/>
                <w:lang w:eastAsia="ar-SA"/>
              </w:rPr>
              <w:t>hatchback</w:t>
            </w:r>
            <w:proofErr w:type="spellEnd"/>
          </w:p>
          <w:p w:rsidR="0063552B" w:rsidRDefault="0063552B" w:rsidP="008A4DF1">
            <w:pPr>
              <w:widowControl w:val="0"/>
              <w:suppressAutoHyphens/>
              <w:spacing w:after="0" w:line="240" w:lineRule="auto"/>
              <w:ind w:left="113" w:right="191"/>
              <w:jc w:val="both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 w:rsidRPr="00E42373">
              <w:rPr>
                <w:rFonts w:ascii="Times New Roman" w:eastAsia="MS Mincho" w:hAnsi="Times New Roman" w:cs="Times New Roman"/>
                <w:kern w:val="1"/>
                <w:lang w:eastAsia="ar-SA"/>
              </w:rPr>
              <w:t>- posiadające homologację na 5 osób</w:t>
            </w:r>
          </w:p>
          <w:p w:rsidR="0063552B" w:rsidRPr="00E42373" w:rsidRDefault="0063552B" w:rsidP="008A4DF1">
            <w:pPr>
              <w:widowControl w:val="0"/>
              <w:suppressAutoHyphens/>
              <w:spacing w:after="0" w:line="240" w:lineRule="auto"/>
              <w:ind w:left="113" w:right="191"/>
              <w:jc w:val="both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MS Mincho" w:hAnsi="Times New Roman" w:cs="Times New Roman"/>
                <w:kern w:val="1"/>
                <w:lang w:eastAsia="ar-SA"/>
              </w:rPr>
              <w:t>- nadwozie 5 drzwiowe</w:t>
            </w:r>
          </w:p>
        </w:tc>
        <w:tc>
          <w:tcPr>
            <w:tcW w:w="163" w:type="dxa"/>
            <w:vMerge/>
            <w:tcBorders>
              <w:left w:val="single" w:sz="1" w:space="0" w:color="000000"/>
            </w:tcBorders>
          </w:tcPr>
          <w:p w:rsidR="0063552B" w:rsidRPr="00E42373" w:rsidRDefault="0063552B" w:rsidP="008A4D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63552B" w:rsidRPr="00E42373" w:rsidTr="008A4DF1">
        <w:tc>
          <w:tcPr>
            <w:tcW w:w="568" w:type="dxa"/>
            <w:tcBorders>
              <w:left w:val="single" w:sz="1" w:space="0" w:color="000000"/>
              <w:bottom w:val="single" w:sz="4" w:space="0" w:color="000000"/>
            </w:tcBorders>
          </w:tcPr>
          <w:p w:rsidR="0063552B" w:rsidRPr="00E42373" w:rsidRDefault="0063552B" w:rsidP="008A4DF1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ind w:hanging="522"/>
              <w:jc w:val="both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</w:p>
        </w:tc>
        <w:tc>
          <w:tcPr>
            <w:tcW w:w="7773" w:type="dxa"/>
            <w:tcBorders>
              <w:left w:val="single" w:sz="1" w:space="0" w:color="000000"/>
              <w:bottom w:val="single" w:sz="4" w:space="0" w:color="000000"/>
            </w:tcBorders>
          </w:tcPr>
          <w:p w:rsidR="0063552B" w:rsidRPr="00E42373" w:rsidRDefault="0063552B" w:rsidP="008A4DF1">
            <w:pPr>
              <w:widowControl w:val="0"/>
              <w:suppressAutoHyphens/>
              <w:spacing w:after="0" w:line="240" w:lineRule="auto"/>
              <w:ind w:left="113" w:right="191"/>
              <w:jc w:val="both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 w:rsidRPr="00E42373">
              <w:rPr>
                <w:rFonts w:ascii="Times New Roman" w:eastAsia="MS Mincho" w:hAnsi="Times New Roman" w:cs="Times New Roman"/>
                <w:kern w:val="1"/>
                <w:lang w:eastAsia="ar-SA"/>
              </w:rPr>
              <w:t>Pojemność homologacyjna silnika od 1197 do 1500 cm³.</w:t>
            </w:r>
          </w:p>
        </w:tc>
        <w:tc>
          <w:tcPr>
            <w:tcW w:w="163" w:type="dxa"/>
            <w:vMerge/>
            <w:tcBorders>
              <w:left w:val="single" w:sz="1" w:space="0" w:color="000000"/>
            </w:tcBorders>
          </w:tcPr>
          <w:p w:rsidR="0063552B" w:rsidRPr="00E42373" w:rsidRDefault="0063552B" w:rsidP="008A4D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63552B" w:rsidRPr="00E42373" w:rsidTr="008A4DF1">
        <w:tc>
          <w:tcPr>
            <w:tcW w:w="568" w:type="dxa"/>
            <w:tcBorders>
              <w:left w:val="single" w:sz="1" w:space="0" w:color="000000"/>
              <w:bottom w:val="single" w:sz="4" w:space="0" w:color="000000"/>
            </w:tcBorders>
          </w:tcPr>
          <w:p w:rsidR="0063552B" w:rsidRPr="00E42373" w:rsidRDefault="0063552B" w:rsidP="008A4DF1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ind w:hanging="522"/>
              <w:jc w:val="both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</w:p>
        </w:tc>
        <w:tc>
          <w:tcPr>
            <w:tcW w:w="7773" w:type="dxa"/>
            <w:tcBorders>
              <w:left w:val="single" w:sz="1" w:space="0" w:color="000000"/>
              <w:bottom w:val="single" w:sz="4" w:space="0" w:color="000000"/>
            </w:tcBorders>
          </w:tcPr>
          <w:p w:rsidR="0063552B" w:rsidRDefault="0063552B" w:rsidP="008A4DF1">
            <w:pPr>
              <w:widowControl w:val="0"/>
              <w:suppressAutoHyphens/>
              <w:spacing w:after="0" w:line="240" w:lineRule="auto"/>
              <w:ind w:left="113" w:right="191"/>
              <w:jc w:val="both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 w:rsidRPr="00E42373">
              <w:rPr>
                <w:rFonts w:ascii="Times New Roman" w:eastAsia="MS Mincho" w:hAnsi="Times New Roman" w:cs="Times New Roman"/>
                <w:kern w:val="1"/>
                <w:lang w:eastAsia="ar-SA"/>
              </w:rPr>
              <w:t>Silnik</w:t>
            </w:r>
            <w:r>
              <w:rPr>
                <w:rFonts w:ascii="Times New Roman" w:eastAsia="MS Mincho" w:hAnsi="Times New Roman" w:cs="Times New Roman"/>
                <w:kern w:val="1"/>
                <w:lang w:eastAsia="ar-SA"/>
              </w:rPr>
              <w:t>: spalinowy, wolnossący (bez doładowania), o zapłonie iskrowym, spełniający normę emisji spalin EURO 6 lub wyższą</w:t>
            </w:r>
          </w:p>
          <w:p w:rsidR="0063552B" w:rsidRPr="00E42373" w:rsidRDefault="0063552B" w:rsidP="008A4DF1">
            <w:pPr>
              <w:widowControl w:val="0"/>
              <w:suppressAutoHyphens/>
              <w:spacing w:after="0" w:line="240" w:lineRule="auto"/>
              <w:ind w:left="113" w:right="191"/>
              <w:jc w:val="both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MS Mincho" w:hAnsi="Times New Roman" w:cs="Times New Roman"/>
                <w:kern w:val="1"/>
                <w:lang w:eastAsia="ar-SA"/>
              </w:rPr>
              <w:t>- rodzaj paliwa: benzyna bezołowiowa 95</w:t>
            </w:r>
          </w:p>
        </w:tc>
        <w:tc>
          <w:tcPr>
            <w:tcW w:w="163" w:type="dxa"/>
            <w:vMerge/>
            <w:tcBorders>
              <w:left w:val="single" w:sz="1" w:space="0" w:color="000000"/>
            </w:tcBorders>
          </w:tcPr>
          <w:p w:rsidR="0063552B" w:rsidRPr="00E42373" w:rsidRDefault="0063552B" w:rsidP="008A4D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63552B" w:rsidRPr="00E42373" w:rsidTr="008A4DF1">
        <w:tc>
          <w:tcPr>
            <w:tcW w:w="568" w:type="dxa"/>
            <w:tcBorders>
              <w:left w:val="single" w:sz="1" w:space="0" w:color="000000"/>
              <w:bottom w:val="single" w:sz="4" w:space="0" w:color="000000"/>
            </w:tcBorders>
          </w:tcPr>
          <w:p w:rsidR="0063552B" w:rsidRPr="00E42373" w:rsidRDefault="0063552B" w:rsidP="008A4DF1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ind w:hanging="522"/>
              <w:jc w:val="both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</w:p>
        </w:tc>
        <w:tc>
          <w:tcPr>
            <w:tcW w:w="7773" w:type="dxa"/>
            <w:tcBorders>
              <w:left w:val="single" w:sz="1" w:space="0" w:color="000000"/>
              <w:bottom w:val="single" w:sz="4" w:space="0" w:color="000000"/>
            </w:tcBorders>
          </w:tcPr>
          <w:p w:rsidR="0063552B" w:rsidRPr="00E42373" w:rsidRDefault="0063552B" w:rsidP="008A4DF1">
            <w:pPr>
              <w:widowControl w:val="0"/>
              <w:suppressAutoHyphens/>
              <w:spacing w:after="0" w:line="240" w:lineRule="auto"/>
              <w:ind w:right="191"/>
              <w:jc w:val="both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MS Mincho" w:hAnsi="Times New Roman" w:cs="Times New Roman"/>
                <w:kern w:val="1"/>
                <w:lang w:eastAsia="ar-SA"/>
              </w:rPr>
              <w:t xml:space="preserve"> Prędkość: pojazd musi osiągać prędkość co najmniej 100 km/h.</w:t>
            </w:r>
          </w:p>
        </w:tc>
        <w:tc>
          <w:tcPr>
            <w:tcW w:w="163" w:type="dxa"/>
            <w:vMerge/>
            <w:tcBorders>
              <w:left w:val="single" w:sz="1" w:space="0" w:color="000000"/>
            </w:tcBorders>
          </w:tcPr>
          <w:p w:rsidR="0063552B" w:rsidRPr="00E42373" w:rsidRDefault="0063552B" w:rsidP="008A4D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63552B" w:rsidRPr="00E42373" w:rsidTr="008A4DF1">
        <w:tc>
          <w:tcPr>
            <w:tcW w:w="568" w:type="dxa"/>
            <w:tcBorders>
              <w:left w:val="single" w:sz="1" w:space="0" w:color="000000"/>
              <w:bottom w:val="single" w:sz="4" w:space="0" w:color="000000"/>
            </w:tcBorders>
          </w:tcPr>
          <w:p w:rsidR="0063552B" w:rsidRPr="00E42373" w:rsidRDefault="0063552B" w:rsidP="008A4DF1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ind w:hanging="522"/>
              <w:jc w:val="both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</w:p>
        </w:tc>
        <w:tc>
          <w:tcPr>
            <w:tcW w:w="7773" w:type="dxa"/>
            <w:tcBorders>
              <w:left w:val="single" w:sz="1" w:space="0" w:color="000000"/>
              <w:bottom w:val="single" w:sz="4" w:space="0" w:color="000000"/>
            </w:tcBorders>
          </w:tcPr>
          <w:p w:rsidR="0063552B" w:rsidRPr="00E42373" w:rsidRDefault="0063552B" w:rsidP="008A4DF1">
            <w:pPr>
              <w:widowControl w:val="0"/>
              <w:suppressAutoHyphens/>
              <w:spacing w:after="0" w:line="240" w:lineRule="auto"/>
              <w:ind w:left="113" w:right="191"/>
              <w:jc w:val="both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MS Mincho" w:hAnsi="Times New Roman" w:cs="Times New Roman"/>
                <w:kern w:val="1"/>
                <w:lang w:eastAsia="ar-SA"/>
              </w:rPr>
              <w:t>Długość homologacyjna pojazdu powyżej 3800 mm i poniżej 4200 mm</w:t>
            </w:r>
          </w:p>
        </w:tc>
        <w:tc>
          <w:tcPr>
            <w:tcW w:w="163" w:type="dxa"/>
            <w:vMerge/>
            <w:tcBorders>
              <w:left w:val="single" w:sz="1" w:space="0" w:color="000000"/>
            </w:tcBorders>
          </w:tcPr>
          <w:p w:rsidR="0063552B" w:rsidRPr="00E42373" w:rsidRDefault="0063552B" w:rsidP="008A4D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63552B" w:rsidRPr="00E42373" w:rsidTr="008A4DF1">
        <w:tc>
          <w:tcPr>
            <w:tcW w:w="568" w:type="dxa"/>
            <w:tcBorders>
              <w:left w:val="single" w:sz="1" w:space="0" w:color="000000"/>
              <w:bottom w:val="single" w:sz="4" w:space="0" w:color="000000"/>
            </w:tcBorders>
          </w:tcPr>
          <w:p w:rsidR="0063552B" w:rsidRPr="00E42373" w:rsidRDefault="0063552B" w:rsidP="008A4DF1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ind w:hanging="522"/>
              <w:jc w:val="both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</w:p>
        </w:tc>
        <w:tc>
          <w:tcPr>
            <w:tcW w:w="7773" w:type="dxa"/>
            <w:tcBorders>
              <w:left w:val="single" w:sz="1" w:space="0" w:color="000000"/>
              <w:bottom w:val="single" w:sz="4" w:space="0" w:color="000000"/>
            </w:tcBorders>
          </w:tcPr>
          <w:p w:rsidR="0063552B" w:rsidRPr="00E42373" w:rsidRDefault="0063552B" w:rsidP="008A4DF1">
            <w:pPr>
              <w:widowControl w:val="0"/>
              <w:suppressAutoHyphens/>
              <w:spacing w:after="0" w:line="240" w:lineRule="auto"/>
              <w:ind w:left="113" w:right="191"/>
              <w:jc w:val="both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 w:rsidRPr="00E42373">
              <w:rPr>
                <w:rFonts w:ascii="Times New Roman" w:eastAsia="MS Mincho" w:hAnsi="Times New Roman" w:cs="Times New Roman"/>
                <w:kern w:val="1"/>
                <w:lang w:eastAsia="ar-SA"/>
              </w:rPr>
              <w:t>Moc homolo</w:t>
            </w:r>
            <w:r>
              <w:rPr>
                <w:rFonts w:ascii="Times New Roman" w:eastAsia="MS Mincho" w:hAnsi="Times New Roman" w:cs="Times New Roman"/>
                <w:kern w:val="1"/>
                <w:lang w:eastAsia="ar-SA"/>
              </w:rPr>
              <w:t>gacyjna silnika nie mniej niż 78</w:t>
            </w:r>
            <w:r w:rsidRPr="00E42373">
              <w:rPr>
                <w:rFonts w:ascii="Times New Roman" w:eastAsia="MS Mincho" w:hAnsi="Times New Roman" w:cs="Times New Roman"/>
                <w:kern w:val="1"/>
                <w:lang w:eastAsia="ar-SA"/>
              </w:rPr>
              <w:t xml:space="preserve"> KM.</w:t>
            </w:r>
          </w:p>
        </w:tc>
        <w:tc>
          <w:tcPr>
            <w:tcW w:w="163" w:type="dxa"/>
            <w:vMerge/>
            <w:tcBorders>
              <w:left w:val="single" w:sz="1" w:space="0" w:color="000000"/>
            </w:tcBorders>
          </w:tcPr>
          <w:p w:rsidR="0063552B" w:rsidRPr="00E42373" w:rsidRDefault="0063552B" w:rsidP="008A4D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63552B" w:rsidRPr="00E42373" w:rsidTr="008A4DF1">
        <w:tc>
          <w:tcPr>
            <w:tcW w:w="568" w:type="dxa"/>
            <w:tcBorders>
              <w:left w:val="single" w:sz="1" w:space="0" w:color="000000"/>
              <w:bottom w:val="single" w:sz="4" w:space="0" w:color="000000"/>
            </w:tcBorders>
          </w:tcPr>
          <w:p w:rsidR="0063552B" w:rsidRPr="00E42373" w:rsidRDefault="0063552B" w:rsidP="008A4DF1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ind w:hanging="522"/>
              <w:jc w:val="both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</w:p>
        </w:tc>
        <w:tc>
          <w:tcPr>
            <w:tcW w:w="7773" w:type="dxa"/>
            <w:tcBorders>
              <w:left w:val="single" w:sz="1" w:space="0" w:color="000000"/>
              <w:bottom w:val="single" w:sz="4" w:space="0" w:color="000000"/>
            </w:tcBorders>
          </w:tcPr>
          <w:p w:rsidR="0063552B" w:rsidRPr="00E42373" w:rsidRDefault="0063552B" w:rsidP="008A4DF1">
            <w:pPr>
              <w:widowControl w:val="0"/>
              <w:suppressAutoHyphens/>
              <w:spacing w:after="0" w:line="240" w:lineRule="auto"/>
              <w:ind w:left="113" w:right="191"/>
              <w:jc w:val="both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 w:rsidRPr="00E42373">
              <w:rPr>
                <w:rFonts w:ascii="Times New Roman" w:eastAsia="MS Mincho" w:hAnsi="Times New Roman" w:cs="Times New Roman"/>
                <w:kern w:val="1"/>
                <w:lang w:eastAsia="ar-SA"/>
              </w:rPr>
              <w:t>Elektryczne opuszczanie i podnoszenie szyb w przednich drzwiach i tylnych drzwiach</w:t>
            </w:r>
          </w:p>
        </w:tc>
        <w:tc>
          <w:tcPr>
            <w:tcW w:w="163" w:type="dxa"/>
            <w:vMerge/>
            <w:tcBorders>
              <w:left w:val="single" w:sz="1" w:space="0" w:color="000000"/>
            </w:tcBorders>
          </w:tcPr>
          <w:p w:rsidR="0063552B" w:rsidRPr="00E42373" w:rsidRDefault="0063552B" w:rsidP="008A4D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63552B" w:rsidRPr="00E42373" w:rsidTr="008A4DF1">
        <w:tc>
          <w:tcPr>
            <w:tcW w:w="568" w:type="dxa"/>
            <w:tcBorders>
              <w:left w:val="single" w:sz="1" w:space="0" w:color="000000"/>
              <w:bottom w:val="single" w:sz="4" w:space="0" w:color="000000"/>
            </w:tcBorders>
          </w:tcPr>
          <w:p w:rsidR="0063552B" w:rsidRPr="00E42373" w:rsidRDefault="0063552B" w:rsidP="008A4DF1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ind w:hanging="522"/>
              <w:jc w:val="both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</w:p>
        </w:tc>
        <w:tc>
          <w:tcPr>
            <w:tcW w:w="7773" w:type="dxa"/>
            <w:tcBorders>
              <w:left w:val="single" w:sz="1" w:space="0" w:color="000000"/>
              <w:bottom w:val="single" w:sz="4" w:space="0" w:color="000000"/>
            </w:tcBorders>
          </w:tcPr>
          <w:p w:rsidR="0063552B" w:rsidRPr="00E42373" w:rsidRDefault="0063552B" w:rsidP="008A4DF1">
            <w:pPr>
              <w:widowControl w:val="0"/>
              <w:suppressAutoHyphens/>
              <w:spacing w:after="0" w:line="240" w:lineRule="auto"/>
              <w:ind w:left="113" w:right="191"/>
              <w:jc w:val="both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MS Mincho" w:hAnsi="Times New Roman" w:cs="Times New Roman"/>
                <w:kern w:val="1"/>
                <w:lang w:eastAsia="ar-SA"/>
              </w:rPr>
              <w:t>Układ kierowniczy lewostronny ze wspomaganiem, z możliwością regulacji kierownicy w dwóch płaszczyznach</w:t>
            </w:r>
          </w:p>
        </w:tc>
        <w:tc>
          <w:tcPr>
            <w:tcW w:w="163" w:type="dxa"/>
            <w:vMerge/>
            <w:tcBorders>
              <w:left w:val="single" w:sz="1" w:space="0" w:color="000000"/>
            </w:tcBorders>
          </w:tcPr>
          <w:p w:rsidR="0063552B" w:rsidRPr="00E42373" w:rsidRDefault="0063552B" w:rsidP="008A4D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63552B" w:rsidRPr="00E42373" w:rsidTr="008A4DF1">
        <w:tc>
          <w:tcPr>
            <w:tcW w:w="568" w:type="dxa"/>
            <w:tcBorders>
              <w:left w:val="single" w:sz="1" w:space="0" w:color="000000"/>
              <w:bottom w:val="single" w:sz="4" w:space="0" w:color="auto"/>
            </w:tcBorders>
          </w:tcPr>
          <w:p w:rsidR="0063552B" w:rsidRPr="00E42373" w:rsidRDefault="0063552B" w:rsidP="008A4DF1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ind w:hanging="522"/>
              <w:jc w:val="both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</w:p>
        </w:tc>
        <w:tc>
          <w:tcPr>
            <w:tcW w:w="7773" w:type="dxa"/>
            <w:tcBorders>
              <w:left w:val="single" w:sz="1" w:space="0" w:color="000000"/>
              <w:bottom w:val="single" w:sz="4" w:space="0" w:color="auto"/>
            </w:tcBorders>
          </w:tcPr>
          <w:p w:rsidR="0063552B" w:rsidRPr="00E42373" w:rsidRDefault="0063552B" w:rsidP="008A4DF1">
            <w:pPr>
              <w:autoSpaceDE w:val="0"/>
              <w:autoSpaceDN w:val="0"/>
              <w:adjustRightInd w:val="0"/>
              <w:spacing w:after="0" w:line="240" w:lineRule="auto"/>
              <w:ind w:left="113" w:right="191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Manualna  (mechaniczna) skrzynia biegów, minimum 5 biegów do jazdy do przodu</w:t>
            </w:r>
          </w:p>
        </w:tc>
        <w:tc>
          <w:tcPr>
            <w:tcW w:w="163" w:type="dxa"/>
            <w:vMerge/>
            <w:tcBorders>
              <w:left w:val="single" w:sz="1" w:space="0" w:color="000000"/>
            </w:tcBorders>
          </w:tcPr>
          <w:p w:rsidR="0063552B" w:rsidRPr="00E42373" w:rsidRDefault="0063552B" w:rsidP="008A4D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63552B" w:rsidRPr="00E42373" w:rsidTr="008A4D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2B" w:rsidRPr="00E42373" w:rsidRDefault="0063552B" w:rsidP="008A4DF1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ind w:hanging="522"/>
              <w:jc w:val="both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</w:p>
        </w:tc>
        <w:tc>
          <w:tcPr>
            <w:tcW w:w="7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</w:tcPr>
          <w:p w:rsidR="0063552B" w:rsidRPr="00E42373" w:rsidRDefault="0063552B" w:rsidP="008A4DF1">
            <w:pPr>
              <w:autoSpaceDE w:val="0"/>
              <w:autoSpaceDN w:val="0"/>
              <w:adjustRightInd w:val="0"/>
              <w:spacing w:after="0" w:line="240" w:lineRule="auto"/>
              <w:ind w:left="113" w:right="191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Pojazd powinien być wyposażony w dwa komplety nowych kół z nowymi oponami do jazdy w lecie i w zimie (jeden z kompletów zamontowany w pojeździe)</w:t>
            </w:r>
          </w:p>
        </w:tc>
        <w:tc>
          <w:tcPr>
            <w:tcW w:w="163" w:type="dxa"/>
            <w:vMerge/>
            <w:tcBorders>
              <w:left w:val="single" w:sz="1" w:space="0" w:color="000000"/>
            </w:tcBorders>
          </w:tcPr>
          <w:p w:rsidR="0063552B" w:rsidRPr="00E42373" w:rsidRDefault="0063552B" w:rsidP="008A4D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63552B" w:rsidRPr="00E42373" w:rsidTr="008A4D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2B" w:rsidRPr="00E42373" w:rsidRDefault="0063552B" w:rsidP="008A4DF1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ind w:hanging="522"/>
              <w:jc w:val="both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</w:p>
        </w:tc>
        <w:tc>
          <w:tcPr>
            <w:tcW w:w="7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</w:tcPr>
          <w:p w:rsidR="0063552B" w:rsidRPr="00E42373" w:rsidRDefault="0063552B" w:rsidP="008A4DF1">
            <w:pPr>
              <w:autoSpaceDE w:val="0"/>
              <w:autoSpaceDN w:val="0"/>
              <w:adjustRightInd w:val="0"/>
              <w:spacing w:after="0" w:line="240" w:lineRule="auto"/>
              <w:ind w:left="113" w:right="191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Poduszka powietrzna po stronie kierowcy i pasażera z wyłącznikiem poduszki pasażera.</w:t>
            </w:r>
          </w:p>
        </w:tc>
        <w:tc>
          <w:tcPr>
            <w:tcW w:w="163" w:type="dxa"/>
            <w:vMerge/>
            <w:tcBorders>
              <w:left w:val="single" w:sz="1" w:space="0" w:color="000000"/>
            </w:tcBorders>
          </w:tcPr>
          <w:p w:rsidR="0063552B" w:rsidRPr="00E42373" w:rsidRDefault="0063552B" w:rsidP="008A4D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63552B" w:rsidRPr="00E42373" w:rsidTr="008A4DF1">
        <w:tc>
          <w:tcPr>
            <w:tcW w:w="568" w:type="dxa"/>
            <w:tcBorders>
              <w:top w:val="single" w:sz="4" w:space="0" w:color="auto"/>
              <w:left w:val="single" w:sz="1" w:space="0" w:color="000000"/>
              <w:bottom w:val="single" w:sz="4" w:space="0" w:color="000000"/>
            </w:tcBorders>
          </w:tcPr>
          <w:p w:rsidR="0063552B" w:rsidRPr="00E42373" w:rsidRDefault="0063552B" w:rsidP="008A4DF1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ind w:hanging="522"/>
              <w:jc w:val="both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</w:p>
        </w:tc>
        <w:tc>
          <w:tcPr>
            <w:tcW w:w="7773" w:type="dxa"/>
            <w:tcBorders>
              <w:top w:val="single" w:sz="4" w:space="0" w:color="auto"/>
              <w:left w:val="single" w:sz="1" w:space="0" w:color="000000"/>
              <w:bottom w:val="single" w:sz="4" w:space="0" w:color="000000"/>
            </w:tcBorders>
          </w:tcPr>
          <w:p w:rsidR="0063552B" w:rsidRPr="00E42373" w:rsidRDefault="0063552B" w:rsidP="008A4DF1">
            <w:pPr>
              <w:autoSpaceDE w:val="0"/>
              <w:autoSpaceDN w:val="0"/>
              <w:adjustRightInd w:val="0"/>
              <w:spacing w:after="0" w:line="240" w:lineRule="auto"/>
              <w:ind w:left="113" w:right="191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Boczne i kurtynowe poduszki powietrzne.</w:t>
            </w:r>
          </w:p>
        </w:tc>
        <w:tc>
          <w:tcPr>
            <w:tcW w:w="163" w:type="dxa"/>
            <w:vMerge/>
            <w:tcBorders>
              <w:left w:val="single" w:sz="1" w:space="0" w:color="000000"/>
            </w:tcBorders>
          </w:tcPr>
          <w:p w:rsidR="0063552B" w:rsidRPr="00E42373" w:rsidRDefault="0063552B" w:rsidP="008A4D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63552B" w:rsidRPr="00E42373" w:rsidTr="008A4DF1">
        <w:tc>
          <w:tcPr>
            <w:tcW w:w="568" w:type="dxa"/>
            <w:tcBorders>
              <w:left w:val="single" w:sz="1" w:space="0" w:color="000000"/>
              <w:bottom w:val="single" w:sz="4" w:space="0" w:color="000000"/>
            </w:tcBorders>
          </w:tcPr>
          <w:p w:rsidR="0063552B" w:rsidRPr="00E42373" w:rsidRDefault="0063552B" w:rsidP="008A4DF1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ind w:hanging="522"/>
              <w:jc w:val="both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</w:p>
        </w:tc>
        <w:tc>
          <w:tcPr>
            <w:tcW w:w="7773" w:type="dxa"/>
            <w:tcBorders>
              <w:left w:val="single" w:sz="1" w:space="0" w:color="000000"/>
              <w:bottom w:val="single" w:sz="4" w:space="0" w:color="000000"/>
            </w:tcBorders>
          </w:tcPr>
          <w:p w:rsidR="0063552B" w:rsidRPr="00E42373" w:rsidRDefault="0063552B" w:rsidP="008A4DF1">
            <w:pPr>
              <w:autoSpaceDE w:val="0"/>
              <w:autoSpaceDN w:val="0"/>
              <w:adjustRightInd w:val="0"/>
              <w:spacing w:after="0" w:line="240" w:lineRule="auto"/>
              <w:ind w:left="113" w:right="191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Napęd na oś przednią.</w:t>
            </w:r>
          </w:p>
        </w:tc>
        <w:tc>
          <w:tcPr>
            <w:tcW w:w="163" w:type="dxa"/>
            <w:vMerge/>
            <w:tcBorders>
              <w:left w:val="single" w:sz="1" w:space="0" w:color="000000"/>
            </w:tcBorders>
          </w:tcPr>
          <w:p w:rsidR="0063552B" w:rsidRPr="00E42373" w:rsidRDefault="0063552B" w:rsidP="008A4D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63552B" w:rsidRPr="00E42373" w:rsidTr="008A4DF1">
        <w:tc>
          <w:tcPr>
            <w:tcW w:w="568" w:type="dxa"/>
            <w:tcBorders>
              <w:left w:val="single" w:sz="1" w:space="0" w:color="000000"/>
              <w:bottom w:val="single" w:sz="4" w:space="0" w:color="000000"/>
            </w:tcBorders>
          </w:tcPr>
          <w:p w:rsidR="0063552B" w:rsidRPr="00E42373" w:rsidRDefault="0063552B" w:rsidP="008A4DF1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ind w:hanging="522"/>
              <w:jc w:val="both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</w:p>
        </w:tc>
        <w:tc>
          <w:tcPr>
            <w:tcW w:w="7773" w:type="dxa"/>
            <w:tcBorders>
              <w:left w:val="single" w:sz="1" w:space="0" w:color="000000"/>
              <w:bottom w:val="single" w:sz="4" w:space="0" w:color="000000"/>
            </w:tcBorders>
          </w:tcPr>
          <w:p w:rsidR="0063552B" w:rsidRPr="00E42373" w:rsidRDefault="0063552B" w:rsidP="008A4DF1">
            <w:pPr>
              <w:autoSpaceDE w:val="0"/>
              <w:autoSpaceDN w:val="0"/>
              <w:adjustRightInd w:val="0"/>
              <w:spacing w:after="0" w:line="240" w:lineRule="auto"/>
              <w:ind w:left="113" w:right="191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Klimatyzacja  manualna lub automatyczna.</w:t>
            </w:r>
          </w:p>
        </w:tc>
        <w:tc>
          <w:tcPr>
            <w:tcW w:w="163" w:type="dxa"/>
            <w:vMerge/>
            <w:tcBorders>
              <w:left w:val="single" w:sz="1" w:space="0" w:color="000000"/>
              <w:bottom w:val="single" w:sz="4" w:space="0" w:color="000000"/>
            </w:tcBorders>
          </w:tcPr>
          <w:p w:rsidR="0063552B" w:rsidRPr="00E42373" w:rsidRDefault="0063552B" w:rsidP="008A4D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63552B" w:rsidRPr="00E42373" w:rsidTr="008A4DF1">
        <w:tc>
          <w:tcPr>
            <w:tcW w:w="568" w:type="dxa"/>
            <w:tcBorders>
              <w:top w:val="single" w:sz="4" w:space="0" w:color="auto"/>
              <w:left w:val="single" w:sz="1" w:space="0" w:color="000000"/>
              <w:bottom w:val="single" w:sz="4" w:space="0" w:color="000000"/>
            </w:tcBorders>
          </w:tcPr>
          <w:p w:rsidR="0063552B" w:rsidRPr="00E42373" w:rsidRDefault="0063552B" w:rsidP="008A4DF1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ind w:hanging="522"/>
              <w:jc w:val="both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</w:p>
        </w:tc>
        <w:tc>
          <w:tcPr>
            <w:tcW w:w="7773" w:type="dxa"/>
            <w:tcBorders>
              <w:top w:val="single" w:sz="4" w:space="0" w:color="auto"/>
              <w:left w:val="single" w:sz="1" w:space="0" w:color="000000"/>
              <w:bottom w:val="single" w:sz="4" w:space="0" w:color="000000"/>
            </w:tcBorders>
          </w:tcPr>
          <w:p w:rsidR="0063552B" w:rsidRPr="00E42373" w:rsidRDefault="0063552B" w:rsidP="008A4DF1">
            <w:pPr>
              <w:autoSpaceDE w:val="0"/>
              <w:autoSpaceDN w:val="0"/>
              <w:adjustRightInd w:val="0"/>
              <w:spacing w:after="0" w:line="240" w:lineRule="auto"/>
              <w:ind w:left="113" w:right="191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Centralny zamek sterowany pilotem (dwa piloty).</w:t>
            </w:r>
          </w:p>
        </w:tc>
        <w:tc>
          <w:tcPr>
            <w:tcW w:w="163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:rsidR="0063552B" w:rsidRPr="00E42373" w:rsidRDefault="0063552B" w:rsidP="008A4D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 xml:space="preserve"> </w:t>
            </w:r>
          </w:p>
        </w:tc>
      </w:tr>
      <w:tr w:rsidR="0063552B" w:rsidRPr="00E42373" w:rsidTr="008A4DF1">
        <w:tc>
          <w:tcPr>
            <w:tcW w:w="568" w:type="dxa"/>
            <w:tcBorders>
              <w:left w:val="single" w:sz="1" w:space="0" w:color="000000"/>
              <w:bottom w:val="single" w:sz="4" w:space="0" w:color="000000"/>
            </w:tcBorders>
          </w:tcPr>
          <w:p w:rsidR="0063552B" w:rsidRPr="00E42373" w:rsidRDefault="0063552B" w:rsidP="008A4DF1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ind w:hanging="522"/>
              <w:jc w:val="both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</w:p>
        </w:tc>
        <w:tc>
          <w:tcPr>
            <w:tcW w:w="7773" w:type="dxa"/>
            <w:tcBorders>
              <w:left w:val="single" w:sz="1" w:space="0" w:color="000000"/>
              <w:bottom w:val="single" w:sz="4" w:space="0" w:color="000000"/>
            </w:tcBorders>
          </w:tcPr>
          <w:p w:rsidR="0063552B" w:rsidRPr="00E42373" w:rsidRDefault="0063552B" w:rsidP="008A4DF1">
            <w:pPr>
              <w:autoSpaceDE w:val="0"/>
              <w:autoSpaceDN w:val="0"/>
              <w:adjustRightInd w:val="0"/>
              <w:spacing w:after="0" w:line="240" w:lineRule="auto"/>
              <w:ind w:left="113" w:right="191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Dodatkowa sygnalizacja załączania kierunkowskazów, świateł mijania i hamowania (dla egzaminatora).</w:t>
            </w:r>
          </w:p>
        </w:tc>
        <w:tc>
          <w:tcPr>
            <w:tcW w:w="163" w:type="dxa"/>
            <w:vMerge/>
            <w:tcBorders>
              <w:left w:val="single" w:sz="1" w:space="0" w:color="000000"/>
            </w:tcBorders>
          </w:tcPr>
          <w:p w:rsidR="0063552B" w:rsidRPr="00E42373" w:rsidRDefault="0063552B" w:rsidP="008A4D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63552B" w:rsidRPr="00E42373" w:rsidTr="008A4DF1">
        <w:tc>
          <w:tcPr>
            <w:tcW w:w="568" w:type="dxa"/>
            <w:tcBorders>
              <w:left w:val="single" w:sz="1" w:space="0" w:color="000000"/>
              <w:bottom w:val="single" w:sz="4" w:space="0" w:color="000000"/>
            </w:tcBorders>
          </w:tcPr>
          <w:p w:rsidR="0063552B" w:rsidRPr="00E42373" w:rsidRDefault="0063552B" w:rsidP="008A4DF1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ind w:hanging="522"/>
              <w:jc w:val="both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</w:p>
        </w:tc>
        <w:tc>
          <w:tcPr>
            <w:tcW w:w="7773" w:type="dxa"/>
            <w:tcBorders>
              <w:left w:val="single" w:sz="1" w:space="0" w:color="000000"/>
              <w:bottom w:val="single" w:sz="4" w:space="0" w:color="000000"/>
            </w:tcBorders>
          </w:tcPr>
          <w:p w:rsidR="0063552B" w:rsidRPr="00E42373" w:rsidRDefault="0063552B" w:rsidP="008A4DF1">
            <w:pPr>
              <w:autoSpaceDE w:val="0"/>
              <w:autoSpaceDN w:val="0"/>
              <w:adjustRightInd w:val="0"/>
              <w:spacing w:after="0" w:line="240" w:lineRule="auto"/>
              <w:ind w:left="113" w:right="191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Obrotomierz.</w:t>
            </w:r>
          </w:p>
        </w:tc>
        <w:tc>
          <w:tcPr>
            <w:tcW w:w="163" w:type="dxa"/>
            <w:vMerge/>
            <w:tcBorders>
              <w:left w:val="single" w:sz="1" w:space="0" w:color="000000"/>
            </w:tcBorders>
          </w:tcPr>
          <w:p w:rsidR="0063552B" w:rsidRPr="00E42373" w:rsidRDefault="0063552B" w:rsidP="008A4D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63552B" w:rsidRPr="00E42373" w:rsidTr="008A4DF1">
        <w:tc>
          <w:tcPr>
            <w:tcW w:w="568" w:type="dxa"/>
            <w:tcBorders>
              <w:left w:val="single" w:sz="1" w:space="0" w:color="000000"/>
              <w:bottom w:val="single" w:sz="4" w:space="0" w:color="000000"/>
            </w:tcBorders>
          </w:tcPr>
          <w:p w:rsidR="0063552B" w:rsidRPr="00E42373" w:rsidRDefault="0063552B" w:rsidP="008A4DF1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ind w:hanging="522"/>
              <w:jc w:val="both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</w:p>
        </w:tc>
        <w:tc>
          <w:tcPr>
            <w:tcW w:w="7773" w:type="dxa"/>
            <w:tcBorders>
              <w:left w:val="single" w:sz="1" w:space="0" w:color="000000"/>
              <w:bottom w:val="single" w:sz="4" w:space="0" w:color="000000"/>
            </w:tcBorders>
          </w:tcPr>
          <w:p w:rsidR="0063552B" w:rsidRPr="00E42373" w:rsidRDefault="0063552B" w:rsidP="008A4DF1">
            <w:pPr>
              <w:autoSpaceDE w:val="0"/>
              <w:autoSpaceDN w:val="0"/>
              <w:adjustRightInd w:val="0"/>
              <w:spacing w:after="0" w:line="240" w:lineRule="auto"/>
              <w:ind w:left="113" w:right="191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Ogrzewana tylna szyba z zamontowaną wycieraczką i spryskiwaczem.</w:t>
            </w:r>
          </w:p>
        </w:tc>
        <w:tc>
          <w:tcPr>
            <w:tcW w:w="163" w:type="dxa"/>
            <w:vMerge/>
            <w:tcBorders>
              <w:left w:val="single" w:sz="1" w:space="0" w:color="000000"/>
            </w:tcBorders>
          </w:tcPr>
          <w:p w:rsidR="0063552B" w:rsidRPr="00E42373" w:rsidRDefault="0063552B" w:rsidP="008A4D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63552B" w:rsidRPr="00E42373" w:rsidTr="008A4DF1">
        <w:tc>
          <w:tcPr>
            <w:tcW w:w="568" w:type="dxa"/>
            <w:tcBorders>
              <w:left w:val="single" w:sz="1" w:space="0" w:color="000000"/>
              <w:bottom w:val="single" w:sz="4" w:space="0" w:color="000000"/>
            </w:tcBorders>
          </w:tcPr>
          <w:p w:rsidR="0063552B" w:rsidRPr="00E42373" w:rsidRDefault="0063552B" w:rsidP="008A4DF1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ind w:hanging="522"/>
              <w:jc w:val="both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</w:p>
        </w:tc>
        <w:tc>
          <w:tcPr>
            <w:tcW w:w="7773" w:type="dxa"/>
            <w:tcBorders>
              <w:left w:val="single" w:sz="1" w:space="0" w:color="000000"/>
              <w:bottom w:val="single" w:sz="4" w:space="0" w:color="000000"/>
            </w:tcBorders>
          </w:tcPr>
          <w:p w:rsidR="0063552B" w:rsidRPr="00E42373" w:rsidRDefault="0063552B" w:rsidP="008A4DF1">
            <w:pPr>
              <w:autoSpaceDE w:val="0"/>
              <w:autoSpaceDN w:val="0"/>
              <w:adjustRightInd w:val="0"/>
              <w:spacing w:after="0" w:line="240" w:lineRule="auto"/>
              <w:ind w:left="113" w:right="191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Pojazd wyposażony w światła do jazdy dziennej.</w:t>
            </w:r>
          </w:p>
        </w:tc>
        <w:tc>
          <w:tcPr>
            <w:tcW w:w="163" w:type="dxa"/>
            <w:vMerge/>
            <w:tcBorders>
              <w:left w:val="single" w:sz="1" w:space="0" w:color="000000"/>
            </w:tcBorders>
          </w:tcPr>
          <w:p w:rsidR="0063552B" w:rsidRPr="00E42373" w:rsidRDefault="0063552B" w:rsidP="008A4D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63552B" w:rsidRPr="00E42373" w:rsidTr="008A4DF1">
        <w:tc>
          <w:tcPr>
            <w:tcW w:w="568" w:type="dxa"/>
            <w:tcBorders>
              <w:left w:val="single" w:sz="1" w:space="0" w:color="000000"/>
              <w:bottom w:val="single" w:sz="4" w:space="0" w:color="000000"/>
            </w:tcBorders>
          </w:tcPr>
          <w:p w:rsidR="0063552B" w:rsidRPr="00E42373" w:rsidRDefault="0063552B" w:rsidP="008A4DF1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ind w:hanging="522"/>
              <w:jc w:val="both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</w:p>
        </w:tc>
        <w:tc>
          <w:tcPr>
            <w:tcW w:w="7773" w:type="dxa"/>
            <w:tcBorders>
              <w:left w:val="single" w:sz="1" w:space="0" w:color="000000"/>
              <w:bottom w:val="single" w:sz="4" w:space="0" w:color="000000"/>
            </w:tcBorders>
          </w:tcPr>
          <w:p w:rsidR="0063552B" w:rsidRPr="00E42373" w:rsidRDefault="0063552B" w:rsidP="008A4D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E42373">
              <w:rPr>
                <w:rFonts w:ascii="Times New Roman" w:hAnsi="Times New Roman" w:cs="Times New Roman"/>
              </w:rPr>
              <w:t>Instalacja radiowa z zamontowanym radiem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3" w:type="dxa"/>
            <w:vMerge/>
            <w:tcBorders>
              <w:left w:val="single" w:sz="1" w:space="0" w:color="000000"/>
            </w:tcBorders>
          </w:tcPr>
          <w:p w:rsidR="0063552B" w:rsidRPr="00E42373" w:rsidRDefault="0063552B" w:rsidP="008A4D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63552B" w:rsidRPr="00E42373" w:rsidTr="008A4DF1">
        <w:tc>
          <w:tcPr>
            <w:tcW w:w="568" w:type="dxa"/>
            <w:tcBorders>
              <w:left w:val="single" w:sz="1" w:space="0" w:color="000000"/>
              <w:bottom w:val="single" w:sz="4" w:space="0" w:color="000000"/>
            </w:tcBorders>
          </w:tcPr>
          <w:p w:rsidR="0063552B" w:rsidRPr="00E42373" w:rsidRDefault="0063552B" w:rsidP="008A4DF1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ind w:hanging="522"/>
              <w:jc w:val="both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</w:p>
        </w:tc>
        <w:tc>
          <w:tcPr>
            <w:tcW w:w="7773" w:type="dxa"/>
            <w:tcBorders>
              <w:left w:val="single" w:sz="1" w:space="0" w:color="000000"/>
              <w:bottom w:val="single" w:sz="4" w:space="0" w:color="000000"/>
            </w:tcBorders>
          </w:tcPr>
          <w:p w:rsidR="0063552B" w:rsidRPr="00E42373" w:rsidRDefault="0063552B" w:rsidP="008A4DF1">
            <w:pPr>
              <w:autoSpaceDE w:val="0"/>
              <w:autoSpaceDN w:val="0"/>
              <w:adjustRightInd w:val="0"/>
              <w:spacing w:after="0" w:line="240" w:lineRule="auto"/>
              <w:ind w:left="113" w:right="191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Komplet dywaników gumowych dla kierowcy i pasażerów, nieutrudniających pracy pedałom głównym ( sprzęgła, przyspieszenia, hamulca) – po stronie kierowcy, oraz pedałom dodatkowym ( hamulca i sprzęgła) po stronie pasażera.</w:t>
            </w:r>
          </w:p>
        </w:tc>
        <w:tc>
          <w:tcPr>
            <w:tcW w:w="163" w:type="dxa"/>
            <w:vMerge/>
            <w:tcBorders>
              <w:left w:val="single" w:sz="1" w:space="0" w:color="000000"/>
            </w:tcBorders>
          </w:tcPr>
          <w:p w:rsidR="0063552B" w:rsidRPr="00E42373" w:rsidRDefault="0063552B" w:rsidP="008A4D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63552B" w:rsidRPr="00E42373" w:rsidTr="008A4DF1">
        <w:tc>
          <w:tcPr>
            <w:tcW w:w="568" w:type="dxa"/>
            <w:tcBorders>
              <w:left w:val="single" w:sz="1" w:space="0" w:color="000000"/>
              <w:bottom w:val="single" w:sz="4" w:space="0" w:color="000000"/>
            </w:tcBorders>
          </w:tcPr>
          <w:p w:rsidR="0063552B" w:rsidRPr="00E42373" w:rsidRDefault="0063552B" w:rsidP="008A4DF1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ind w:hanging="522"/>
              <w:jc w:val="both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</w:p>
        </w:tc>
        <w:tc>
          <w:tcPr>
            <w:tcW w:w="7773" w:type="dxa"/>
            <w:tcBorders>
              <w:left w:val="single" w:sz="1" w:space="0" w:color="000000"/>
              <w:bottom w:val="single" w:sz="4" w:space="0" w:color="000000"/>
            </w:tcBorders>
          </w:tcPr>
          <w:p w:rsidR="0063552B" w:rsidRPr="00E42373" w:rsidRDefault="0063552B" w:rsidP="008A4D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E42373">
              <w:rPr>
                <w:rFonts w:ascii="Times New Roman" w:hAnsi="Times New Roman" w:cs="Times New Roman"/>
              </w:rPr>
              <w:t>Kolor do uzgodnienia (za wyjątkiem białego i czarnego)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3" w:type="dxa"/>
            <w:vMerge/>
            <w:tcBorders>
              <w:left w:val="single" w:sz="1" w:space="0" w:color="000000"/>
            </w:tcBorders>
          </w:tcPr>
          <w:p w:rsidR="0063552B" w:rsidRPr="00E42373" w:rsidRDefault="0063552B" w:rsidP="008A4D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63552B" w:rsidRPr="00E42373" w:rsidTr="008A4DF1">
        <w:tc>
          <w:tcPr>
            <w:tcW w:w="568" w:type="dxa"/>
            <w:tcBorders>
              <w:left w:val="single" w:sz="1" w:space="0" w:color="000000"/>
              <w:bottom w:val="single" w:sz="4" w:space="0" w:color="000000"/>
            </w:tcBorders>
          </w:tcPr>
          <w:p w:rsidR="0063552B" w:rsidRPr="00E42373" w:rsidRDefault="0063552B" w:rsidP="008A4DF1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ind w:hanging="522"/>
              <w:jc w:val="both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</w:p>
        </w:tc>
        <w:tc>
          <w:tcPr>
            <w:tcW w:w="7773" w:type="dxa"/>
            <w:tcBorders>
              <w:left w:val="single" w:sz="1" w:space="0" w:color="000000"/>
              <w:bottom w:val="single" w:sz="4" w:space="0" w:color="000000"/>
            </w:tcBorders>
          </w:tcPr>
          <w:p w:rsidR="0063552B" w:rsidRPr="00E42373" w:rsidRDefault="0063552B" w:rsidP="008A4D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E42373">
              <w:rPr>
                <w:rFonts w:ascii="Times New Roman" w:hAnsi="Times New Roman" w:cs="Times New Roman"/>
              </w:rPr>
              <w:t>Kamera cofania z dynamicznymi liniami pomocniczymi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3" w:type="dxa"/>
            <w:vMerge/>
            <w:tcBorders>
              <w:left w:val="single" w:sz="1" w:space="0" w:color="000000"/>
            </w:tcBorders>
          </w:tcPr>
          <w:p w:rsidR="0063552B" w:rsidRPr="00E42373" w:rsidRDefault="0063552B" w:rsidP="008A4D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63552B" w:rsidRPr="00E42373" w:rsidTr="008A4DF1">
        <w:tc>
          <w:tcPr>
            <w:tcW w:w="568" w:type="dxa"/>
            <w:tcBorders>
              <w:left w:val="single" w:sz="1" w:space="0" w:color="000000"/>
              <w:bottom w:val="single" w:sz="4" w:space="0" w:color="000000"/>
            </w:tcBorders>
          </w:tcPr>
          <w:p w:rsidR="0063552B" w:rsidRPr="00E42373" w:rsidRDefault="0063552B" w:rsidP="008A4DF1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ind w:hanging="522"/>
              <w:jc w:val="both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</w:p>
        </w:tc>
        <w:tc>
          <w:tcPr>
            <w:tcW w:w="7773" w:type="dxa"/>
            <w:tcBorders>
              <w:left w:val="single" w:sz="1" w:space="0" w:color="000000"/>
              <w:bottom w:val="single" w:sz="4" w:space="0" w:color="000000"/>
            </w:tcBorders>
          </w:tcPr>
          <w:p w:rsidR="0063552B" w:rsidRPr="00E42373" w:rsidRDefault="0063552B" w:rsidP="008A4D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E42373">
              <w:rPr>
                <w:rFonts w:ascii="Times New Roman" w:hAnsi="Times New Roman" w:cs="Times New Roman"/>
              </w:rPr>
              <w:t>Fotel kierowcy z możliwością regulacji poziomej i pionowej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3" w:type="dxa"/>
            <w:vMerge/>
            <w:tcBorders>
              <w:left w:val="single" w:sz="1" w:space="0" w:color="000000"/>
            </w:tcBorders>
          </w:tcPr>
          <w:p w:rsidR="0063552B" w:rsidRPr="00E42373" w:rsidRDefault="0063552B" w:rsidP="008A4D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63552B" w:rsidRPr="00E42373" w:rsidTr="008A4DF1">
        <w:tc>
          <w:tcPr>
            <w:tcW w:w="568" w:type="dxa"/>
            <w:tcBorders>
              <w:left w:val="single" w:sz="1" w:space="0" w:color="000000"/>
              <w:bottom w:val="single" w:sz="4" w:space="0" w:color="000000"/>
            </w:tcBorders>
          </w:tcPr>
          <w:p w:rsidR="0063552B" w:rsidRPr="00E42373" w:rsidRDefault="0063552B" w:rsidP="008A4DF1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ind w:hanging="522"/>
              <w:jc w:val="both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</w:p>
        </w:tc>
        <w:tc>
          <w:tcPr>
            <w:tcW w:w="7773" w:type="dxa"/>
            <w:tcBorders>
              <w:left w:val="single" w:sz="1" w:space="0" w:color="000000"/>
              <w:bottom w:val="single" w:sz="4" w:space="0" w:color="000000"/>
            </w:tcBorders>
          </w:tcPr>
          <w:p w:rsidR="0063552B" w:rsidRPr="00E42373" w:rsidRDefault="0063552B" w:rsidP="008A4DF1">
            <w:pPr>
              <w:autoSpaceDE w:val="0"/>
              <w:autoSpaceDN w:val="0"/>
              <w:adjustRightInd w:val="0"/>
              <w:spacing w:after="0" w:line="240" w:lineRule="auto"/>
              <w:ind w:right="191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Przednie i tylne zagłówki z możliwością regulacji</w:t>
            </w:r>
          </w:p>
        </w:tc>
        <w:tc>
          <w:tcPr>
            <w:tcW w:w="163" w:type="dxa"/>
            <w:vMerge/>
            <w:tcBorders>
              <w:left w:val="single" w:sz="1" w:space="0" w:color="000000"/>
            </w:tcBorders>
          </w:tcPr>
          <w:p w:rsidR="0063552B" w:rsidRPr="00E42373" w:rsidRDefault="0063552B" w:rsidP="008A4D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63552B" w:rsidRPr="00E42373" w:rsidTr="008A4DF1">
        <w:tc>
          <w:tcPr>
            <w:tcW w:w="568" w:type="dxa"/>
            <w:tcBorders>
              <w:left w:val="single" w:sz="1" w:space="0" w:color="000000"/>
              <w:bottom w:val="single" w:sz="4" w:space="0" w:color="000000"/>
            </w:tcBorders>
          </w:tcPr>
          <w:p w:rsidR="0063552B" w:rsidRPr="00E42373" w:rsidRDefault="0063552B" w:rsidP="008A4DF1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ind w:hanging="522"/>
              <w:jc w:val="both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</w:p>
        </w:tc>
        <w:tc>
          <w:tcPr>
            <w:tcW w:w="7773" w:type="dxa"/>
            <w:tcBorders>
              <w:left w:val="single" w:sz="1" w:space="0" w:color="000000"/>
              <w:bottom w:val="single" w:sz="4" w:space="0" w:color="000000"/>
            </w:tcBorders>
          </w:tcPr>
          <w:p w:rsidR="0063552B" w:rsidRPr="00E42373" w:rsidRDefault="0063552B" w:rsidP="008A4DF1">
            <w:pPr>
              <w:autoSpaceDE w:val="0"/>
              <w:autoSpaceDN w:val="0"/>
              <w:adjustRightInd w:val="0"/>
              <w:spacing w:after="0" w:line="240" w:lineRule="auto"/>
              <w:ind w:left="113" w:right="191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Lusterka zewnętrzne (lewe i prawe) regulowane elektrycznie i podgrzewane.</w:t>
            </w:r>
          </w:p>
        </w:tc>
        <w:tc>
          <w:tcPr>
            <w:tcW w:w="163" w:type="dxa"/>
            <w:vMerge/>
            <w:tcBorders>
              <w:left w:val="single" w:sz="1" w:space="0" w:color="000000"/>
            </w:tcBorders>
          </w:tcPr>
          <w:p w:rsidR="0063552B" w:rsidRPr="00E42373" w:rsidRDefault="0063552B" w:rsidP="008A4D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63552B" w:rsidRPr="00E42373" w:rsidTr="008A4DF1">
        <w:tc>
          <w:tcPr>
            <w:tcW w:w="568" w:type="dxa"/>
            <w:tcBorders>
              <w:left w:val="single" w:sz="1" w:space="0" w:color="000000"/>
              <w:bottom w:val="single" w:sz="4" w:space="0" w:color="000000"/>
            </w:tcBorders>
          </w:tcPr>
          <w:p w:rsidR="0063552B" w:rsidRPr="00E42373" w:rsidRDefault="0063552B" w:rsidP="008A4DF1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ind w:hanging="522"/>
              <w:jc w:val="both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</w:p>
        </w:tc>
        <w:tc>
          <w:tcPr>
            <w:tcW w:w="7773" w:type="dxa"/>
            <w:tcBorders>
              <w:left w:val="single" w:sz="1" w:space="0" w:color="000000"/>
              <w:bottom w:val="single" w:sz="4" w:space="0" w:color="000000"/>
            </w:tcBorders>
          </w:tcPr>
          <w:p w:rsidR="0063552B" w:rsidRPr="00E42373" w:rsidRDefault="0063552B" w:rsidP="008A4DF1">
            <w:pPr>
              <w:autoSpaceDE w:val="0"/>
              <w:autoSpaceDN w:val="0"/>
              <w:adjustRightInd w:val="0"/>
              <w:spacing w:after="0" w:line="240" w:lineRule="auto"/>
              <w:ind w:left="113" w:right="191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Lusterko wewnętrzne dla egzaminatora (po prawej stronie) musi być podobnej wielkości jak wewnętrzne dla kierowcy i zamocowane na stałe.</w:t>
            </w:r>
          </w:p>
        </w:tc>
        <w:tc>
          <w:tcPr>
            <w:tcW w:w="163" w:type="dxa"/>
            <w:vMerge/>
            <w:tcBorders>
              <w:left w:val="single" w:sz="1" w:space="0" w:color="000000"/>
            </w:tcBorders>
          </w:tcPr>
          <w:p w:rsidR="0063552B" w:rsidRPr="00E42373" w:rsidRDefault="0063552B" w:rsidP="008A4D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63552B" w:rsidRPr="00E42373" w:rsidTr="008A4DF1">
        <w:tc>
          <w:tcPr>
            <w:tcW w:w="568" w:type="dxa"/>
            <w:tcBorders>
              <w:left w:val="single" w:sz="1" w:space="0" w:color="000000"/>
              <w:bottom w:val="single" w:sz="4" w:space="0" w:color="000000"/>
            </w:tcBorders>
          </w:tcPr>
          <w:p w:rsidR="0063552B" w:rsidRPr="00E42373" w:rsidRDefault="0063552B" w:rsidP="008A4DF1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ind w:hanging="522"/>
              <w:jc w:val="both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</w:p>
        </w:tc>
        <w:tc>
          <w:tcPr>
            <w:tcW w:w="7773" w:type="dxa"/>
            <w:tcBorders>
              <w:left w:val="single" w:sz="1" w:space="0" w:color="000000"/>
              <w:bottom w:val="single" w:sz="4" w:space="0" w:color="000000"/>
            </w:tcBorders>
          </w:tcPr>
          <w:p w:rsidR="0063552B" w:rsidRPr="00E42373" w:rsidRDefault="0063552B" w:rsidP="008A4DF1">
            <w:pPr>
              <w:autoSpaceDE w:val="0"/>
              <w:autoSpaceDN w:val="0"/>
              <w:adjustRightInd w:val="0"/>
              <w:spacing w:after="0" w:line="240" w:lineRule="auto"/>
              <w:ind w:left="113" w:right="191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Lusterka dodatkowe zewnętrzne po lewej i prawej stronie winny być zamocowane na lusterkach standardowych,</w:t>
            </w:r>
            <w:r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 xml:space="preserve"> </w:t>
            </w:r>
            <w:r w:rsidRPr="00E4237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mocowanie winno być trwałe.</w:t>
            </w:r>
          </w:p>
        </w:tc>
        <w:tc>
          <w:tcPr>
            <w:tcW w:w="163" w:type="dxa"/>
            <w:vMerge/>
            <w:tcBorders>
              <w:left w:val="single" w:sz="1" w:space="0" w:color="000000"/>
            </w:tcBorders>
          </w:tcPr>
          <w:p w:rsidR="0063552B" w:rsidRPr="00E42373" w:rsidRDefault="0063552B" w:rsidP="008A4D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63552B" w:rsidRPr="00E42373" w:rsidTr="008A4DF1">
        <w:tc>
          <w:tcPr>
            <w:tcW w:w="568" w:type="dxa"/>
            <w:tcBorders>
              <w:left w:val="single" w:sz="1" w:space="0" w:color="000000"/>
              <w:bottom w:val="single" w:sz="4" w:space="0" w:color="000000"/>
            </w:tcBorders>
          </w:tcPr>
          <w:p w:rsidR="0063552B" w:rsidRPr="00E42373" w:rsidRDefault="0063552B" w:rsidP="008A4DF1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ind w:hanging="522"/>
              <w:jc w:val="both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</w:p>
        </w:tc>
        <w:tc>
          <w:tcPr>
            <w:tcW w:w="7773" w:type="dxa"/>
            <w:tcBorders>
              <w:left w:val="single" w:sz="1" w:space="0" w:color="000000"/>
              <w:bottom w:val="single" w:sz="4" w:space="0" w:color="000000"/>
            </w:tcBorders>
          </w:tcPr>
          <w:p w:rsidR="0063552B" w:rsidRPr="00E42373" w:rsidRDefault="0063552B" w:rsidP="008A4DF1">
            <w:pPr>
              <w:autoSpaceDE w:val="0"/>
              <w:autoSpaceDN w:val="0"/>
              <w:adjustRightInd w:val="0"/>
              <w:spacing w:after="0" w:line="240" w:lineRule="auto"/>
              <w:ind w:left="113" w:right="191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 xml:space="preserve">Samochód musi być </w:t>
            </w:r>
            <w:r w:rsidRPr="007927E1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 xml:space="preserve">przystosowany </w:t>
            </w:r>
            <w:r w:rsidRPr="00E4237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i spełniać wymagania do prowadzenia egzaminów na prawo jazdy kategorii „B” prawa jazdy zgodnie z rozporządzeniem Ministra Infrastruktury z dnia 31 grudnia 2002 roku w sprawie warunków technicznych pojazdów oraz ich niezbędnego wyposażenia - dodatkowy pedał sprzęgła i hamulca po stronie instruktora (Dz. U. z 2024 r. poz. 502).</w:t>
            </w:r>
          </w:p>
        </w:tc>
        <w:tc>
          <w:tcPr>
            <w:tcW w:w="163" w:type="dxa"/>
            <w:vMerge/>
            <w:tcBorders>
              <w:left w:val="single" w:sz="1" w:space="0" w:color="000000"/>
            </w:tcBorders>
          </w:tcPr>
          <w:p w:rsidR="0063552B" w:rsidRPr="00E42373" w:rsidRDefault="0063552B" w:rsidP="008A4D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63552B" w:rsidRPr="00E42373" w:rsidTr="008A4DF1">
        <w:tc>
          <w:tcPr>
            <w:tcW w:w="568" w:type="dxa"/>
            <w:tcBorders>
              <w:left w:val="single" w:sz="1" w:space="0" w:color="000000"/>
              <w:bottom w:val="single" w:sz="4" w:space="0" w:color="000000"/>
            </w:tcBorders>
          </w:tcPr>
          <w:p w:rsidR="0063552B" w:rsidRPr="00E42373" w:rsidRDefault="0063552B" w:rsidP="008A4DF1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ind w:hanging="522"/>
              <w:jc w:val="both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</w:p>
        </w:tc>
        <w:tc>
          <w:tcPr>
            <w:tcW w:w="7773" w:type="dxa"/>
            <w:tcBorders>
              <w:left w:val="single" w:sz="1" w:space="0" w:color="000000"/>
              <w:bottom w:val="single" w:sz="4" w:space="0" w:color="000000"/>
            </w:tcBorders>
          </w:tcPr>
          <w:p w:rsidR="0063552B" w:rsidRPr="00E42373" w:rsidRDefault="0063552B" w:rsidP="008A4DF1">
            <w:pPr>
              <w:autoSpaceDE w:val="0"/>
              <w:autoSpaceDN w:val="0"/>
              <w:adjustRightInd w:val="0"/>
              <w:spacing w:after="0" w:line="240" w:lineRule="auto"/>
              <w:ind w:left="113" w:right="191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Samochody po przystosowaniu winny być poddane badaniom technicznym i</w:t>
            </w:r>
            <w:r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 </w:t>
            </w:r>
            <w:r w:rsidRPr="00E4237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posiadać zaświadczenie o przystosowaniu do nauki jazdy („L”)</w:t>
            </w:r>
          </w:p>
        </w:tc>
        <w:tc>
          <w:tcPr>
            <w:tcW w:w="163" w:type="dxa"/>
            <w:vMerge/>
            <w:tcBorders>
              <w:left w:val="single" w:sz="1" w:space="0" w:color="000000"/>
            </w:tcBorders>
          </w:tcPr>
          <w:p w:rsidR="0063552B" w:rsidRPr="00E42373" w:rsidRDefault="0063552B" w:rsidP="008A4D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63552B" w:rsidRPr="00E42373" w:rsidTr="008A4D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2B" w:rsidRPr="00E42373" w:rsidRDefault="0063552B" w:rsidP="008A4DF1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ind w:hanging="522"/>
              <w:jc w:val="both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</w:p>
        </w:tc>
        <w:tc>
          <w:tcPr>
            <w:tcW w:w="7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</w:tcPr>
          <w:p w:rsidR="0063552B" w:rsidRPr="00E42373" w:rsidRDefault="0063552B" w:rsidP="008A4DF1">
            <w:pPr>
              <w:autoSpaceDE w:val="0"/>
              <w:autoSpaceDN w:val="0"/>
              <w:adjustRightInd w:val="0"/>
              <w:spacing w:after="0" w:line="240" w:lineRule="auto"/>
              <w:ind w:left="113" w:right="191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hAnsi="Times New Roman" w:cs="Times New Roman"/>
              </w:rPr>
              <w:t>Zamontowany na dachu podświetlony plafon barwy niebieskiej z białą literką „L”</w:t>
            </w:r>
            <w:r>
              <w:rPr>
                <w:rFonts w:ascii="Times New Roman" w:hAnsi="Times New Roman" w:cs="Times New Roman"/>
              </w:rPr>
              <w:t> </w:t>
            </w:r>
            <w:r w:rsidRPr="00E42373">
              <w:rPr>
                <w:rFonts w:ascii="Times New Roman" w:hAnsi="Times New Roman" w:cs="Times New Roman"/>
              </w:rPr>
              <w:t xml:space="preserve">na płycie magnetycznej                   </w:t>
            </w:r>
          </w:p>
        </w:tc>
        <w:tc>
          <w:tcPr>
            <w:tcW w:w="163" w:type="dxa"/>
            <w:vMerge/>
            <w:tcBorders>
              <w:left w:val="single" w:sz="1" w:space="0" w:color="000000"/>
            </w:tcBorders>
          </w:tcPr>
          <w:p w:rsidR="0063552B" w:rsidRPr="00E42373" w:rsidRDefault="0063552B" w:rsidP="008A4D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63552B" w:rsidRPr="00E42373" w:rsidTr="008A4DF1">
        <w:tc>
          <w:tcPr>
            <w:tcW w:w="568" w:type="dxa"/>
            <w:tcBorders>
              <w:top w:val="single" w:sz="4" w:space="0" w:color="auto"/>
              <w:left w:val="single" w:sz="1" w:space="0" w:color="000000"/>
              <w:bottom w:val="single" w:sz="4" w:space="0" w:color="000000"/>
            </w:tcBorders>
          </w:tcPr>
          <w:p w:rsidR="0063552B" w:rsidRPr="00E42373" w:rsidRDefault="0063552B" w:rsidP="008A4DF1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ind w:hanging="522"/>
              <w:jc w:val="both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</w:p>
        </w:tc>
        <w:tc>
          <w:tcPr>
            <w:tcW w:w="7773" w:type="dxa"/>
            <w:tcBorders>
              <w:top w:val="single" w:sz="4" w:space="0" w:color="auto"/>
              <w:left w:val="single" w:sz="1" w:space="0" w:color="000000"/>
              <w:bottom w:val="single" w:sz="4" w:space="0" w:color="000000"/>
            </w:tcBorders>
          </w:tcPr>
          <w:p w:rsidR="0063552B" w:rsidRPr="00E42373" w:rsidRDefault="0063552B" w:rsidP="008A4D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 xml:space="preserve">  </w:t>
            </w:r>
            <w:r w:rsidRPr="00E02BDD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Oświadczam/my, że zapewniamy obsługę pojazdów w autoryzowanej stacji serwisowej znajdującej się w Radomiu (podać adres) .</w:t>
            </w:r>
          </w:p>
          <w:p w:rsidR="0063552B" w:rsidRPr="00E42373" w:rsidRDefault="0063552B" w:rsidP="008A4DF1">
            <w:pPr>
              <w:tabs>
                <w:tab w:val="num" w:pos="850"/>
              </w:tabs>
              <w:autoSpaceDE w:val="0"/>
              <w:autoSpaceDN w:val="0"/>
              <w:adjustRightInd w:val="0"/>
              <w:spacing w:after="0" w:line="240" w:lineRule="auto"/>
              <w:ind w:left="113" w:right="191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63" w:type="dxa"/>
            <w:vMerge/>
            <w:tcBorders>
              <w:left w:val="single" w:sz="1" w:space="0" w:color="000000"/>
              <w:bottom w:val="nil"/>
            </w:tcBorders>
          </w:tcPr>
          <w:p w:rsidR="0063552B" w:rsidRPr="00E42373" w:rsidRDefault="0063552B" w:rsidP="008A4D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</w:tbl>
    <w:p w:rsidR="0063552B" w:rsidRPr="00E42373" w:rsidRDefault="0063552B" w:rsidP="0063552B">
      <w:pPr>
        <w:jc w:val="both"/>
        <w:rPr>
          <w:rFonts w:ascii="Times New Roman" w:hAnsi="Times New Roman" w:cs="Times New Roman"/>
        </w:rPr>
      </w:pPr>
      <w:r w:rsidRPr="00E42373">
        <w:rPr>
          <w:rFonts w:ascii="Times New Roman" w:hAnsi="Times New Roman" w:cs="Times New Roman"/>
        </w:rPr>
        <w:t xml:space="preserve">        </w:t>
      </w:r>
    </w:p>
    <w:p w:rsidR="0063552B" w:rsidRPr="00E42373" w:rsidRDefault="0063552B" w:rsidP="0063552B">
      <w:pPr>
        <w:jc w:val="both"/>
        <w:rPr>
          <w:rFonts w:ascii="Times New Roman" w:hAnsi="Times New Roman" w:cs="Times New Roman"/>
        </w:rPr>
      </w:pPr>
      <w:r w:rsidRPr="00E4237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II.  WYMAGANIA DODATKOWE:</w:t>
      </w:r>
    </w:p>
    <w:p w:rsidR="0063552B" w:rsidRPr="00E42373" w:rsidRDefault="0063552B" w:rsidP="0063552B">
      <w:pPr>
        <w:jc w:val="both"/>
        <w:rPr>
          <w:rFonts w:ascii="Times New Roman" w:hAnsi="Times New Roman" w:cs="Times New Roman"/>
        </w:rPr>
      </w:pPr>
      <w:r w:rsidRPr="00E42373">
        <w:rPr>
          <w:rFonts w:ascii="Times New Roman" w:hAnsi="Times New Roman" w:cs="Times New Roman"/>
        </w:rPr>
        <w:t>Czas wykonania naprawy przez autoryzowany serwis</w:t>
      </w:r>
      <w:r w:rsidR="004E3D6A">
        <w:rPr>
          <w:rFonts w:ascii="Times New Roman" w:hAnsi="Times New Roman" w:cs="Times New Roman"/>
        </w:rPr>
        <w:t xml:space="preserve"> – max. 30 dni </w:t>
      </w:r>
      <w:bookmarkStart w:id="0" w:name="_GoBack"/>
      <w:bookmarkEnd w:id="0"/>
      <w:r w:rsidRPr="00E42373">
        <w:rPr>
          <w:rFonts w:ascii="Times New Roman" w:hAnsi="Times New Roman" w:cs="Times New Roman"/>
        </w:rPr>
        <w:t xml:space="preserve"> od zgłoszenia usterki lub zgłoszenia samochodu do przeglądu</w:t>
      </w:r>
      <w:r>
        <w:rPr>
          <w:rFonts w:ascii="Times New Roman" w:hAnsi="Times New Roman" w:cs="Times New Roman"/>
        </w:rPr>
        <w:t>.</w:t>
      </w:r>
    </w:p>
    <w:p w:rsidR="0063552B" w:rsidRPr="00E42373" w:rsidRDefault="0063552B" w:rsidP="0063552B">
      <w:pPr>
        <w:jc w:val="both"/>
        <w:rPr>
          <w:rFonts w:ascii="Times New Roman" w:hAnsi="Times New Roman" w:cs="Times New Roman"/>
        </w:rPr>
      </w:pPr>
      <w:r w:rsidRPr="00E42373">
        <w:rPr>
          <w:rFonts w:ascii="Times New Roman" w:hAnsi="Times New Roman" w:cs="Times New Roman"/>
        </w:rPr>
        <w:t>Dostawca gwarantuje, iż samochód odpowiada wymaganiom polskich norm oraz gwarantuje jego dobrą jakość.</w:t>
      </w:r>
    </w:p>
    <w:p w:rsidR="0063552B" w:rsidRPr="00E42373" w:rsidRDefault="0063552B" w:rsidP="0063552B">
      <w:pPr>
        <w:jc w:val="both"/>
        <w:rPr>
          <w:rFonts w:ascii="Times New Roman" w:hAnsi="Times New Roman" w:cs="Times New Roman"/>
        </w:rPr>
      </w:pPr>
      <w:r w:rsidRPr="00E42373">
        <w:rPr>
          <w:rFonts w:ascii="Times New Roman" w:hAnsi="Times New Roman" w:cs="Times New Roman"/>
        </w:rPr>
        <w:t>Dostawca oświadcza, że samochód nie jest obciążony prawami osób trzecich.</w:t>
      </w:r>
    </w:p>
    <w:p w:rsidR="0063552B" w:rsidRPr="00E42373" w:rsidRDefault="0063552B" w:rsidP="0063552B">
      <w:pPr>
        <w:jc w:val="both"/>
        <w:rPr>
          <w:rFonts w:ascii="Times New Roman" w:hAnsi="Times New Roman" w:cs="Times New Roman"/>
        </w:rPr>
      </w:pPr>
      <w:r w:rsidRPr="00E42373">
        <w:rPr>
          <w:rFonts w:ascii="Times New Roman" w:hAnsi="Times New Roman" w:cs="Times New Roman"/>
        </w:rPr>
        <w:t xml:space="preserve">Odbiór samochodu zostanie dokonany na podstawie bezusterkowego protokołu końcowego odbioru przedmiotu umowy przez przedstawicieli obu Stron.                                                                                                           </w:t>
      </w:r>
    </w:p>
    <w:p w:rsidR="0063552B" w:rsidRPr="00E42373" w:rsidRDefault="0063552B" w:rsidP="0063552B">
      <w:pPr>
        <w:jc w:val="both"/>
        <w:rPr>
          <w:rFonts w:ascii="Times New Roman" w:hAnsi="Times New Roman" w:cs="Times New Roman"/>
        </w:rPr>
      </w:pPr>
      <w:r w:rsidRPr="00E42373">
        <w:rPr>
          <w:rFonts w:ascii="Times New Roman" w:hAnsi="Times New Roman" w:cs="Times New Roman"/>
        </w:rPr>
        <w:t>Wykaz dokumentów, jakie mają dostarczyć Dostawcy w celu potwierdzenia spełnienia warunków udziału w postępowaniu:</w:t>
      </w:r>
    </w:p>
    <w:p w:rsidR="0063552B" w:rsidRPr="00E42373" w:rsidRDefault="0063552B" w:rsidP="0063552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42373">
        <w:rPr>
          <w:rFonts w:ascii="Times New Roman" w:hAnsi="Times New Roman" w:cs="Times New Roman"/>
        </w:rPr>
        <w:t>Aktualny odpis z właściwego rejestru albo aktualnego zaświadczenia o wpisie do działalności gospodarczej potwierdzające profil działalności firmy, zgodny z zakresem zamówienia</w:t>
      </w:r>
      <w:r>
        <w:rPr>
          <w:rFonts w:ascii="Times New Roman" w:hAnsi="Times New Roman" w:cs="Times New Roman"/>
        </w:rPr>
        <w:t>;</w:t>
      </w:r>
    </w:p>
    <w:p w:rsidR="0063552B" w:rsidRPr="00E42373" w:rsidRDefault="0063552B" w:rsidP="0063552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42373">
        <w:rPr>
          <w:rFonts w:ascii="Times New Roman" w:hAnsi="Times New Roman" w:cs="Times New Roman"/>
        </w:rPr>
        <w:t>Wyciąg ze świadectwa homologacji oferowanego przez wykonawcę samochodu.</w:t>
      </w:r>
    </w:p>
    <w:p w:rsidR="0063552B" w:rsidRPr="00E42373" w:rsidRDefault="0063552B" w:rsidP="0063552B">
      <w:pPr>
        <w:jc w:val="both"/>
        <w:rPr>
          <w:rFonts w:ascii="Times New Roman" w:hAnsi="Times New Roman" w:cs="Times New Roman"/>
        </w:rPr>
      </w:pPr>
      <w:r w:rsidRPr="00E42373">
        <w:rPr>
          <w:rFonts w:ascii="Times New Roman" w:hAnsi="Times New Roman" w:cs="Times New Roman"/>
        </w:rPr>
        <w:t>Brak jakiegokolwiek z wyżej wymienionych dokumentów, złożenie dokumentu</w:t>
      </w:r>
      <w:r>
        <w:rPr>
          <w:rFonts w:ascii="Times New Roman" w:hAnsi="Times New Roman" w:cs="Times New Roman"/>
        </w:rPr>
        <w:t xml:space="preserve"> </w:t>
      </w:r>
      <w:r w:rsidRPr="00E42373">
        <w:rPr>
          <w:rFonts w:ascii="Times New Roman" w:hAnsi="Times New Roman" w:cs="Times New Roman"/>
        </w:rPr>
        <w:t xml:space="preserve">w niewłaściwej formie (np. nie poświadczenie za zgodność z oryginałem odpisów lub kopii), spowoduje odrzucenie oferty.                                                                                                                                                        </w:t>
      </w:r>
    </w:p>
    <w:p w:rsidR="0063552B" w:rsidRDefault="0063552B" w:rsidP="0063552B">
      <w:pPr>
        <w:jc w:val="both"/>
        <w:rPr>
          <w:rFonts w:ascii="Times New Roman" w:hAnsi="Times New Roman" w:cs="Times New Roman"/>
        </w:rPr>
      </w:pPr>
      <w:r w:rsidRPr="00E42373">
        <w:rPr>
          <w:rFonts w:ascii="Times New Roman" w:hAnsi="Times New Roman" w:cs="Times New Roman"/>
        </w:rPr>
        <w:t>III</w:t>
      </w:r>
      <w:r>
        <w:rPr>
          <w:rFonts w:ascii="Times New Roman" w:hAnsi="Times New Roman" w:cs="Times New Roman"/>
        </w:rPr>
        <w:t xml:space="preserve">. </w:t>
      </w:r>
      <w:r w:rsidRPr="00E4237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KRYTERIUM OCENY:</w:t>
      </w:r>
    </w:p>
    <w:p w:rsidR="0063552B" w:rsidRPr="00E42373" w:rsidRDefault="0063552B" w:rsidP="0063552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Kryterium oceny</w:t>
      </w:r>
      <w:r w:rsidRPr="00E42373">
        <w:rPr>
          <w:rFonts w:ascii="Times New Roman" w:hAnsi="Times New Roman" w:cs="Times New Roman"/>
        </w:rPr>
        <w:t xml:space="preserve"> ofert będzie „cena” 100</w:t>
      </w:r>
      <w:r>
        <w:rPr>
          <w:rFonts w:ascii="Times New Roman" w:hAnsi="Times New Roman" w:cs="Times New Roman"/>
        </w:rPr>
        <w:t>%.</w:t>
      </w:r>
      <w:r w:rsidRPr="00E42373">
        <w:rPr>
          <w:rFonts w:ascii="Times New Roman" w:hAnsi="Times New Roman" w:cs="Times New Roman"/>
        </w:rPr>
        <w:t xml:space="preserve">                  </w:t>
      </w:r>
    </w:p>
    <w:p w:rsidR="0063552B" w:rsidRDefault="0063552B" w:rsidP="0063552B">
      <w:pPr>
        <w:jc w:val="both"/>
        <w:rPr>
          <w:rFonts w:ascii="Times New Roman" w:hAnsi="Times New Roman" w:cs="Times New Roman"/>
        </w:rPr>
      </w:pPr>
    </w:p>
    <w:p w:rsidR="00463D6E" w:rsidRPr="0063552B" w:rsidRDefault="0063552B" w:rsidP="0063552B">
      <w:pPr>
        <w:ind w:left="7080" w:firstLine="708"/>
        <w:rPr>
          <w:rFonts w:ascii="Times New Roman" w:hAnsi="Times New Roman" w:cs="Times New Roman"/>
        </w:rPr>
      </w:pPr>
      <w:r w:rsidRPr="00E4237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Dyrektor</w:t>
      </w:r>
      <w:r>
        <w:rPr>
          <w:rFonts w:ascii="Times New Roman" w:hAnsi="Times New Roman" w:cs="Times New Roman"/>
        </w:rPr>
        <w:t xml:space="preserve"> </w:t>
      </w:r>
      <w:r w:rsidRPr="00E42373">
        <w:rPr>
          <w:rFonts w:ascii="Times New Roman" w:hAnsi="Times New Roman" w:cs="Times New Roman"/>
        </w:rPr>
        <w:t>Szko</w:t>
      </w:r>
      <w:r>
        <w:rPr>
          <w:rFonts w:ascii="Times New Roman" w:hAnsi="Times New Roman" w:cs="Times New Roman"/>
        </w:rPr>
        <w:t xml:space="preserve">ły </w:t>
      </w:r>
      <w:r w:rsidRPr="00E42373">
        <w:rPr>
          <w:rFonts w:ascii="Times New Roman" w:hAnsi="Times New Roman" w:cs="Times New Roman"/>
        </w:rPr>
        <w:t>Leszek Giemza</w:t>
      </w:r>
    </w:p>
    <w:sectPr w:rsidR="00463D6E" w:rsidRPr="0063552B" w:rsidSect="005E2A8C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345141"/>
    <w:multiLevelType w:val="hybridMultilevel"/>
    <w:tmpl w:val="EC7E3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E66279"/>
    <w:multiLevelType w:val="hybridMultilevel"/>
    <w:tmpl w:val="13A87E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52B"/>
    <w:rsid w:val="00463D6E"/>
    <w:rsid w:val="004E3D6A"/>
    <w:rsid w:val="0063552B"/>
    <w:rsid w:val="00832BF1"/>
    <w:rsid w:val="008A3E61"/>
    <w:rsid w:val="00DC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AA9872-4476-4617-8E7D-120927443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55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5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781</Words>
  <Characters>4690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5</cp:revision>
  <dcterms:created xsi:type="dcterms:W3CDTF">2025-10-06T11:28:00Z</dcterms:created>
  <dcterms:modified xsi:type="dcterms:W3CDTF">2025-10-07T11:32:00Z</dcterms:modified>
</cp:coreProperties>
</file>