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45" w:rsidRDefault="004F7D45" w:rsidP="00251E8C">
      <w:pPr>
        <w:pStyle w:val="Tekstpodstawowy"/>
        <w:jc w:val="center"/>
        <w:rPr>
          <w:b/>
          <w:szCs w:val="28"/>
        </w:rPr>
      </w:pPr>
      <w:r>
        <w:rPr>
          <w:b/>
          <w:sz w:val="32"/>
          <w:szCs w:val="32"/>
        </w:rPr>
        <w:tab/>
      </w:r>
      <w:r w:rsidRPr="004F7D45">
        <w:rPr>
          <w:b/>
          <w:szCs w:val="28"/>
        </w:rPr>
        <w:tab/>
      </w:r>
      <w:r w:rsidRPr="004F7D45">
        <w:rPr>
          <w:b/>
          <w:szCs w:val="28"/>
        </w:rPr>
        <w:tab/>
      </w:r>
      <w:r w:rsidRPr="004F7D45">
        <w:rPr>
          <w:b/>
          <w:szCs w:val="28"/>
        </w:rPr>
        <w:tab/>
      </w:r>
      <w:r w:rsidRPr="004F7D45">
        <w:rPr>
          <w:b/>
          <w:szCs w:val="28"/>
        </w:rPr>
        <w:tab/>
        <w:t xml:space="preserve">                           Załącznik  nr 1</w:t>
      </w:r>
    </w:p>
    <w:p w:rsidR="004F7D45" w:rsidRPr="004F7D45" w:rsidRDefault="004F7D45" w:rsidP="00251E8C">
      <w:pPr>
        <w:pStyle w:val="Tekstpodstawowy"/>
        <w:jc w:val="center"/>
        <w:rPr>
          <w:b/>
          <w:szCs w:val="28"/>
        </w:rPr>
      </w:pPr>
    </w:p>
    <w:p w:rsidR="00091ECA" w:rsidRDefault="00C231CB" w:rsidP="004F7D45">
      <w:pPr>
        <w:pStyle w:val="Tekstpodstawowy"/>
        <w:jc w:val="center"/>
        <w:rPr>
          <w:b/>
          <w:szCs w:val="28"/>
        </w:rPr>
      </w:pPr>
      <w:r w:rsidRPr="004F7D45">
        <w:rPr>
          <w:b/>
          <w:szCs w:val="28"/>
        </w:rPr>
        <w:t>SPECYFIKACJA PRAC REMONTOWYCH POMIESZCZENIA ŁAZIENKI</w:t>
      </w:r>
      <w:r w:rsidR="00251E8C" w:rsidRPr="004F7D45">
        <w:rPr>
          <w:b/>
          <w:szCs w:val="28"/>
        </w:rPr>
        <w:t xml:space="preserve"> (warsztaty ZSP Iłża)</w:t>
      </w:r>
    </w:p>
    <w:p w:rsidR="000B445E" w:rsidRPr="004F7D45" w:rsidRDefault="000B445E" w:rsidP="004F7D45">
      <w:pPr>
        <w:pStyle w:val="Tekstpodstawowy"/>
        <w:jc w:val="center"/>
        <w:rPr>
          <w:b/>
          <w:szCs w:val="28"/>
        </w:rPr>
      </w:pPr>
      <w:bookmarkStart w:id="0" w:name="_GoBack"/>
      <w:bookmarkEnd w:id="0"/>
    </w:p>
    <w:tbl>
      <w:tblPr>
        <w:tblW w:w="8899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6921"/>
        <w:gridCol w:w="567"/>
        <w:gridCol w:w="992"/>
      </w:tblGrid>
      <w:tr w:rsidR="00C231CB" w:rsidTr="00810D76">
        <w:trPr>
          <w:trHeight w:val="345"/>
        </w:trPr>
        <w:tc>
          <w:tcPr>
            <w:tcW w:w="419" w:type="dxa"/>
          </w:tcPr>
          <w:p w:rsidR="00C231CB" w:rsidRPr="00C231CB" w:rsidRDefault="00C231CB">
            <w:pPr>
              <w:rPr>
                <w:b/>
              </w:rPr>
            </w:pPr>
            <w:r w:rsidRPr="00C231CB">
              <w:rPr>
                <w:b/>
              </w:rPr>
              <w:t>Lp.</w:t>
            </w:r>
          </w:p>
        </w:tc>
        <w:tc>
          <w:tcPr>
            <w:tcW w:w="6921" w:type="dxa"/>
          </w:tcPr>
          <w:p w:rsidR="00C231CB" w:rsidRPr="00C231CB" w:rsidRDefault="00C231CB" w:rsidP="00D114C1">
            <w:pPr>
              <w:jc w:val="center"/>
              <w:rPr>
                <w:b/>
              </w:rPr>
            </w:pPr>
            <w:r w:rsidRPr="00C231CB">
              <w:rPr>
                <w:b/>
              </w:rPr>
              <w:t>Wykonane prace</w:t>
            </w:r>
          </w:p>
        </w:tc>
        <w:tc>
          <w:tcPr>
            <w:tcW w:w="567" w:type="dxa"/>
          </w:tcPr>
          <w:p w:rsidR="00C231CB" w:rsidRPr="00C231CB" w:rsidRDefault="00C231CB">
            <w:pPr>
              <w:rPr>
                <w:b/>
              </w:rPr>
            </w:pPr>
            <w:proofErr w:type="spellStart"/>
            <w:r w:rsidRPr="00C231CB">
              <w:rPr>
                <w:b/>
              </w:rPr>
              <w:t>j.m</w:t>
            </w:r>
            <w:proofErr w:type="spellEnd"/>
          </w:p>
        </w:tc>
        <w:tc>
          <w:tcPr>
            <w:tcW w:w="992" w:type="dxa"/>
          </w:tcPr>
          <w:p w:rsidR="00C231CB" w:rsidRPr="00C231CB" w:rsidRDefault="00C231CB">
            <w:pPr>
              <w:rPr>
                <w:b/>
              </w:rPr>
            </w:pPr>
            <w:r w:rsidRPr="00C231CB">
              <w:rPr>
                <w:b/>
              </w:rPr>
              <w:t>ilość</w:t>
            </w:r>
          </w:p>
        </w:tc>
      </w:tr>
      <w:tr w:rsidR="00C231CB" w:rsidTr="00810D76">
        <w:trPr>
          <w:trHeight w:val="509"/>
        </w:trPr>
        <w:tc>
          <w:tcPr>
            <w:tcW w:w="8899" w:type="dxa"/>
            <w:gridSpan w:val="4"/>
            <w:vAlign w:val="center"/>
          </w:tcPr>
          <w:p w:rsidR="00C231CB" w:rsidRPr="00C231CB" w:rsidRDefault="00C231CB" w:rsidP="00810D76">
            <w:pPr>
              <w:rPr>
                <w:b/>
              </w:rPr>
            </w:pPr>
            <w:r w:rsidRPr="00C231CB">
              <w:rPr>
                <w:b/>
              </w:rPr>
              <w:t>Prace demontażowe i rozbiórkowe</w:t>
            </w:r>
          </w:p>
        </w:tc>
      </w:tr>
      <w:tr w:rsidR="00C231CB" w:rsidTr="00810D76">
        <w:trPr>
          <w:trHeight w:val="653"/>
        </w:trPr>
        <w:tc>
          <w:tcPr>
            <w:tcW w:w="419" w:type="dxa"/>
          </w:tcPr>
          <w:p w:rsidR="00C231CB" w:rsidRDefault="00C231CB" w:rsidP="0013237F">
            <w:r>
              <w:t>1.</w:t>
            </w:r>
          </w:p>
        </w:tc>
        <w:tc>
          <w:tcPr>
            <w:tcW w:w="6921" w:type="dxa"/>
          </w:tcPr>
          <w:p w:rsidR="0013237F" w:rsidRPr="0013237F" w:rsidRDefault="00C231CB" w:rsidP="00C231CB">
            <w:r>
              <w:t xml:space="preserve">Wykucie z muru ościeżnic stalowych drzwiowych </w:t>
            </w:r>
            <w:r w:rsidR="0013237F">
              <w:t>o powierzchni do 2m</w:t>
            </w:r>
            <w:r w:rsidR="0013237F">
              <w:rPr>
                <w:vertAlign w:val="superscript"/>
              </w:rPr>
              <w:t>2</w:t>
            </w:r>
          </w:p>
        </w:tc>
        <w:tc>
          <w:tcPr>
            <w:tcW w:w="567" w:type="dxa"/>
          </w:tcPr>
          <w:p w:rsidR="00C231CB" w:rsidRDefault="00C231CB" w:rsidP="00D114C1">
            <w:r>
              <w:t>szt.</w:t>
            </w:r>
          </w:p>
        </w:tc>
        <w:tc>
          <w:tcPr>
            <w:tcW w:w="992" w:type="dxa"/>
          </w:tcPr>
          <w:p w:rsidR="00C231CB" w:rsidRDefault="00427342" w:rsidP="00D114C1">
            <w:r>
              <w:t>5</w:t>
            </w:r>
          </w:p>
        </w:tc>
      </w:tr>
      <w:tr w:rsidR="0013237F" w:rsidTr="00810D76">
        <w:trPr>
          <w:trHeight w:val="482"/>
        </w:trPr>
        <w:tc>
          <w:tcPr>
            <w:tcW w:w="419" w:type="dxa"/>
          </w:tcPr>
          <w:p w:rsidR="0013237F" w:rsidRDefault="0013237F" w:rsidP="0013237F">
            <w:r>
              <w:t>2.</w:t>
            </w:r>
          </w:p>
        </w:tc>
        <w:tc>
          <w:tcPr>
            <w:tcW w:w="6921" w:type="dxa"/>
          </w:tcPr>
          <w:p w:rsidR="0013237F" w:rsidRDefault="0013237F" w:rsidP="00C231CB">
            <w:r w:rsidRPr="0013237F">
              <w:t>Demontaż umywalki</w:t>
            </w:r>
          </w:p>
        </w:tc>
        <w:tc>
          <w:tcPr>
            <w:tcW w:w="567" w:type="dxa"/>
          </w:tcPr>
          <w:p w:rsidR="0013237F" w:rsidRDefault="0013237F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13237F" w:rsidRDefault="0013237F" w:rsidP="00D114C1">
            <w:r>
              <w:t>3</w:t>
            </w:r>
          </w:p>
        </w:tc>
      </w:tr>
      <w:tr w:rsidR="00427342" w:rsidTr="00810D76">
        <w:trPr>
          <w:trHeight w:val="603"/>
        </w:trPr>
        <w:tc>
          <w:tcPr>
            <w:tcW w:w="419" w:type="dxa"/>
          </w:tcPr>
          <w:p w:rsidR="00427342" w:rsidRDefault="00427342" w:rsidP="0013237F">
            <w:r>
              <w:t>3.</w:t>
            </w:r>
          </w:p>
        </w:tc>
        <w:tc>
          <w:tcPr>
            <w:tcW w:w="6921" w:type="dxa"/>
          </w:tcPr>
          <w:p w:rsidR="00427342" w:rsidRPr="0013237F" w:rsidRDefault="00427342" w:rsidP="007D1908">
            <w:r>
              <w:t>Demontaż baterii</w:t>
            </w:r>
            <w:r w:rsidR="007D1908">
              <w:t xml:space="preserve"> umywalkowych</w:t>
            </w:r>
          </w:p>
        </w:tc>
        <w:tc>
          <w:tcPr>
            <w:tcW w:w="567" w:type="dxa"/>
          </w:tcPr>
          <w:p w:rsidR="00427342" w:rsidRDefault="00427342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427342" w:rsidRDefault="00427342" w:rsidP="00D114C1">
            <w:r>
              <w:t>3</w:t>
            </w:r>
          </w:p>
        </w:tc>
      </w:tr>
      <w:tr w:rsidR="00427342" w:rsidTr="00810D76">
        <w:trPr>
          <w:trHeight w:val="398"/>
        </w:trPr>
        <w:tc>
          <w:tcPr>
            <w:tcW w:w="419" w:type="dxa"/>
          </w:tcPr>
          <w:p w:rsidR="00427342" w:rsidRDefault="00427342" w:rsidP="0013237F">
            <w:r>
              <w:t>4.</w:t>
            </w:r>
          </w:p>
        </w:tc>
        <w:tc>
          <w:tcPr>
            <w:tcW w:w="6921" w:type="dxa"/>
          </w:tcPr>
          <w:p w:rsidR="00427342" w:rsidRDefault="00427342" w:rsidP="00C231CB">
            <w:r>
              <w:t>Demontaż ustępu z miską fajansową</w:t>
            </w:r>
          </w:p>
        </w:tc>
        <w:tc>
          <w:tcPr>
            <w:tcW w:w="567" w:type="dxa"/>
          </w:tcPr>
          <w:p w:rsidR="00427342" w:rsidRDefault="00427342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427342" w:rsidRDefault="00427342" w:rsidP="00D114C1">
            <w:r>
              <w:t>2</w:t>
            </w:r>
          </w:p>
        </w:tc>
      </w:tr>
      <w:tr w:rsidR="0013237F" w:rsidTr="00810D76">
        <w:trPr>
          <w:trHeight w:val="519"/>
        </w:trPr>
        <w:tc>
          <w:tcPr>
            <w:tcW w:w="419" w:type="dxa"/>
          </w:tcPr>
          <w:p w:rsidR="0013237F" w:rsidRDefault="00551C37" w:rsidP="0013237F">
            <w:r>
              <w:t>5.</w:t>
            </w:r>
          </w:p>
        </w:tc>
        <w:tc>
          <w:tcPr>
            <w:tcW w:w="6921" w:type="dxa"/>
          </w:tcPr>
          <w:p w:rsidR="0013237F" w:rsidRDefault="0013237F" w:rsidP="00C231CB">
            <w:r>
              <w:t>Demontaż grzejnika stalowego „</w:t>
            </w:r>
            <w:proofErr w:type="spellStart"/>
            <w:r>
              <w:t>fafir</w:t>
            </w:r>
            <w:proofErr w:type="spellEnd"/>
            <w:r>
              <w:t>”</w:t>
            </w:r>
          </w:p>
        </w:tc>
        <w:tc>
          <w:tcPr>
            <w:tcW w:w="567" w:type="dxa"/>
          </w:tcPr>
          <w:p w:rsidR="0013237F" w:rsidRDefault="0013237F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13237F" w:rsidRDefault="0013237F" w:rsidP="00D114C1">
            <w:r>
              <w:t>1</w:t>
            </w:r>
          </w:p>
        </w:tc>
      </w:tr>
      <w:tr w:rsidR="00C231CB" w:rsidTr="00810D76">
        <w:trPr>
          <w:trHeight w:val="710"/>
        </w:trPr>
        <w:tc>
          <w:tcPr>
            <w:tcW w:w="419" w:type="dxa"/>
          </w:tcPr>
          <w:p w:rsidR="00C231CB" w:rsidRDefault="00551C37" w:rsidP="0013237F">
            <w:r>
              <w:t>6.</w:t>
            </w:r>
          </w:p>
        </w:tc>
        <w:tc>
          <w:tcPr>
            <w:tcW w:w="6921" w:type="dxa"/>
          </w:tcPr>
          <w:p w:rsidR="00C231CB" w:rsidRDefault="00C231CB" w:rsidP="005D4829">
            <w:r>
              <w:t xml:space="preserve">Rozebranie ściany z cegieł o grub.1/2 </w:t>
            </w:r>
            <w:proofErr w:type="spellStart"/>
            <w:r>
              <w:t>ceg</w:t>
            </w:r>
            <w:proofErr w:type="spellEnd"/>
            <w:r>
              <w:t>. na zaprawie cementowo-wapiennej</w:t>
            </w:r>
          </w:p>
        </w:tc>
        <w:tc>
          <w:tcPr>
            <w:tcW w:w="567" w:type="dxa"/>
          </w:tcPr>
          <w:p w:rsidR="00C231CB" w:rsidRPr="000F02B6" w:rsidRDefault="00C231CB" w:rsidP="00D114C1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231CB" w:rsidRDefault="007D1908" w:rsidP="00D114C1">
            <w:r>
              <w:t>20</w:t>
            </w:r>
          </w:p>
        </w:tc>
      </w:tr>
      <w:tr w:rsidR="00C231CB" w:rsidTr="00810D76">
        <w:trPr>
          <w:trHeight w:val="577"/>
        </w:trPr>
        <w:tc>
          <w:tcPr>
            <w:tcW w:w="419" w:type="dxa"/>
          </w:tcPr>
          <w:p w:rsidR="00C231CB" w:rsidRDefault="00551C37" w:rsidP="0013237F">
            <w:r>
              <w:t>7.</w:t>
            </w:r>
          </w:p>
        </w:tc>
        <w:tc>
          <w:tcPr>
            <w:tcW w:w="6921" w:type="dxa"/>
          </w:tcPr>
          <w:p w:rsidR="00C231CB" w:rsidRDefault="00C231CB" w:rsidP="005D4829">
            <w:r w:rsidRPr="00BE7442">
              <w:t xml:space="preserve">Demontaż </w:t>
            </w:r>
            <w:r>
              <w:t xml:space="preserve">rurociągów </w:t>
            </w:r>
            <w:r w:rsidRPr="00BE7442">
              <w:t xml:space="preserve"> stalowych o połączeniach gwintowanych o śr. 15-20 mm</w:t>
            </w:r>
          </w:p>
        </w:tc>
        <w:tc>
          <w:tcPr>
            <w:tcW w:w="567" w:type="dxa"/>
          </w:tcPr>
          <w:p w:rsidR="00C231CB" w:rsidRDefault="00427342" w:rsidP="00D114C1">
            <w:proofErr w:type="spellStart"/>
            <w:r>
              <w:t>mb</w:t>
            </w:r>
            <w:proofErr w:type="spellEnd"/>
          </w:p>
        </w:tc>
        <w:tc>
          <w:tcPr>
            <w:tcW w:w="992" w:type="dxa"/>
          </w:tcPr>
          <w:p w:rsidR="00C231CB" w:rsidRDefault="007D1908" w:rsidP="00D114C1">
            <w:r>
              <w:t>25</w:t>
            </w:r>
          </w:p>
        </w:tc>
      </w:tr>
      <w:tr w:rsidR="00427342" w:rsidTr="00810D76">
        <w:trPr>
          <w:trHeight w:val="523"/>
        </w:trPr>
        <w:tc>
          <w:tcPr>
            <w:tcW w:w="419" w:type="dxa"/>
          </w:tcPr>
          <w:p w:rsidR="00427342" w:rsidRDefault="00551C37" w:rsidP="0013237F">
            <w:r>
              <w:t>8.</w:t>
            </w:r>
          </w:p>
        </w:tc>
        <w:tc>
          <w:tcPr>
            <w:tcW w:w="6921" w:type="dxa"/>
          </w:tcPr>
          <w:p w:rsidR="00427342" w:rsidRPr="00BE7442" w:rsidRDefault="00427342" w:rsidP="00C231CB">
            <w:r w:rsidRPr="00BE206E">
              <w:t>Demontaż rurociągu żeliw</w:t>
            </w:r>
            <w:r>
              <w:t>nego kanalizacyjnego o śr. 50-12</w:t>
            </w:r>
            <w:r w:rsidRPr="00BE206E">
              <w:t>0 mm</w:t>
            </w:r>
          </w:p>
        </w:tc>
        <w:tc>
          <w:tcPr>
            <w:tcW w:w="567" w:type="dxa"/>
          </w:tcPr>
          <w:p w:rsidR="00427342" w:rsidRDefault="00427342" w:rsidP="00D114C1">
            <w:proofErr w:type="spellStart"/>
            <w:r>
              <w:t>kpl</w:t>
            </w:r>
            <w:proofErr w:type="spellEnd"/>
          </w:p>
        </w:tc>
        <w:tc>
          <w:tcPr>
            <w:tcW w:w="992" w:type="dxa"/>
          </w:tcPr>
          <w:p w:rsidR="00427342" w:rsidRDefault="00427342" w:rsidP="00D114C1">
            <w:r>
              <w:t>4</w:t>
            </w:r>
          </w:p>
        </w:tc>
      </w:tr>
      <w:tr w:rsidR="007D1908" w:rsidTr="00810D76">
        <w:trPr>
          <w:trHeight w:val="787"/>
        </w:trPr>
        <w:tc>
          <w:tcPr>
            <w:tcW w:w="419" w:type="dxa"/>
          </w:tcPr>
          <w:p w:rsidR="007D1908" w:rsidRDefault="007D1908" w:rsidP="0013237F">
            <w:r>
              <w:t>9.</w:t>
            </w:r>
          </w:p>
        </w:tc>
        <w:tc>
          <w:tcPr>
            <w:tcW w:w="6921" w:type="dxa"/>
          </w:tcPr>
          <w:p w:rsidR="007D1908" w:rsidRPr="00BE206E" w:rsidRDefault="007D1908" w:rsidP="00C231CB">
            <w:r>
              <w:t>Odbicie glazury i tynków wewnętrznych z zaprawy cementowej na ścianach</w:t>
            </w:r>
          </w:p>
        </w:tc>
        <w:tc>
          <w:tcPr>
            <w:tcW w:w="567" w:type="dxa"/>
          </w:tcPr>
          <w:p w:rsidR="007D1908" w:rsidRDefault="007D1908" w:rsidP="006B233F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D1908" w:rsidRDefault="007D1908" w:rsidP="00D114C1">
            <w:r>
              <w:t>15</w:t>
            </w:r>
          </w:p>
        </w:tc>
      </w:tr>
      <w:tr w:rsidR="007D1908" w:rsidTr="00810D76">
        <w:trPr>
          <w:trHeight w:val="435"/>
        </w:trPr>
        <w:tc>
          <w:tcPr>
            <w:tcW w:w="419" w:type="dxa"/>
          </w:tcPr>
          <w:p w:rsidR="007D1908" w:rsidRDefault="007D1908" w:rsidP="0013237F">
            <w:r>
              <w:t>10.</w:t>
            </w:r>
          </w:p>
        </w:tc>
        <w:tc>
          <w:tcPr>
            <w:tcW w:w="6921" w:type="dxa"/>
          </w:tcPr>
          <w:p w:rsidR="007D1908" w:rsidRPr="00BE7442" w:rsidRDefault="007D1908" w:rsidP="005D4829">
            <w:r w:rsidRPr="00BE7442">
              <w:t xml:space="preserve">Rozebranie posadzek </w:t>
            </w:r>
            <w:r>
              <w:t>z płytek na zaprawie cementowej</w:t>
            </w:r>
          </w:p>
        </w:tc>
        <w:tc>
          <w:tcPr>
            <w:tcW w:w="567" w:type="dxa"/>
          </w:tcPr>
          <w:p w:rsidR="007D1908" w:rsidRDefault="007D1908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D1908" w:rsidRDefault="007D1908" w:rsidP="006B233F">
            <w:r>
              <w:t>17,32</w:t>
            </w:r>
          </w:p>
        </w:tc>
      </w:tr>
      <w:tr w:rsidR="007D1908" w:rsidTr="00810D76">
        <w:trPr>
          <w:trHeight w:val="502"/>
        </w:trPr>
        <w:tc>
          <w:tcPr>
            <w:tcW w:w="419" w:type="dxa"/>
          </w:tcPr>
          <w:p w:rsidR="007D1908" w:rsidRDefault="007D1908" w:rsidP="0013237F">
            <w:r>
              <w:t>11.</w:t>
            </w:r>
          </w:p>
        </w:tc>
        <w:tc>
          <w:tcPr>
            <w:tcW w:w="6921" w:type="dxa"/>
          </w:tcPr>
          <w:p w:rsidR="007D1908" w:rsidRPr="00BE7442" w:rsidRDefault="007D1908" w:rsidP="005D4829">
            <w:r>
              <w:t>Zerwanie posadzki cementowej</w:t>
            </w:r>
          </w:p>
        </w:tc>
        <w:tc>
          <w:tcPr>
            <w:tcW w:w="567" w:type="dxa"/>
          </w:tcPr>
          <w:p w:rsidR="007D1908" w:rsidRPr="00551C37" w:rsidRDefault="007D1908" w:rsidP="00D114C1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D1908" w:rsidRDefault="007D1908" w:rsidP="006B233F">
            <w:r>
              <w:t>17,32</w:t>
            </w:r>
          </w:p>
        </w:tc>
      </w:tr>
      <w:tr w:rsidR="007D1908" w:rsidTr="00810D76">
        <w:trPr>
          <w:trHeight w:val="502"/>
        </w:trPr>
        <w:tc>
          <w:tcPr>
            <w:tcW w:w="419" w:type="dxa"/>
          </w:tcPr>
          <w:p w:rsidR="007D1908" w:rsidRDefault="007D1908" w:rsidP="0013237F">
            <w:r>
              <w:t>12.</w:t>
            </w:r>
          </w:p>
        </w:tc>
        <w:tc>
          <w:tcPr>
            <w:tcW w:w="6921" w:type="dxa"/>
          </w:tcPr>
          <w:p w:rsidR="007D1908" w:rsidRDefault="007D1908" w:rsidP="005D4829">
            <w:r>
              <w:t>Demontaż termy elektrycznej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7D1908" w:rsidRDefault="007D1908" w:rsidP="006B233F">
            <w:r>
              <w:t>1</w:t>
            </w:r>
          </w:p>
        </w:tc>
      </w:tr>
      <w:tr w:rsidR="007D1908" w:rsidTr="00810D76">
        <w:trPr>
          <w:trHeight w:val="557"/>
        </w:trPr>
        <w:tc>
          <w:tcPr>
            <w:tcW w:w="8899" w:type="dxa"/>
            <w:gridSpan w:val="4"/>
          </w:tcPr>
          <w:p w:rsidR="007D1908" w:rsidRPr="00C231CB" w:rsidRDefault="007D1908" w:rsidP="00810D76">
            <w:pPr>
              <w:rPr>
                <w:b/>
              </w:rPr>
            </w:pPr>
            <w:r>
              <w:rPr>
                <w:b/>
              </w:rPr>
              <w:t>Prace instalacyjne</w:t>
            </w:r>
          </w:p>
        </w:tc>
      </w:tr>
      <w:tr w:rsidR="007D1908" w:rsidTr="00810D76">
        <w:trPr>
          <w:trHeight w:val="339"/>
        </w:trPr>
        <w:tc>
          <w:tcPr>
            <w:tcW w:w="7340" w:type="dxa"/>
            <w:gridSpan w:val="2"/>
          </w:tcPr>
          <w:p w:rsidR="007D1908" w:rsidRPr="00BE7442" w:rsidRDefault="007D1908" w:rsidP="005D4829">
            <w:r>
              <w:t>Hydrauliczne:</w:t>
            </w:r>
          </w:p>
        </w:tc>
        <w:tc>
          <w:tcPr>
            <w:tcW w:w="567" w:type="dxa"/>
          </w:tcPr>
          <w:p w:rsidR="007D1908" w:rsidRDefault="007D1908" w:rsidP="00D114C1"/>
        </w:tc>
        <w:tc>
          <w:tcPr>
            <w:tcW w:w="992" w:type="dxa"/>
          </w:tcPr>
          <w:p w:rsidR="007D1908" w:rsidRDefault="007D1908" w:rsidP="00D114C1"/>
        </w:tc>
      </w:tr>
      <w:tr w:rsidR="007D1908" w:rsidTr="00810D76">
        <w:trPr>
          <w:trHeight w:val="971"/>
        </w:trPr>
        <w:tc>
          <w:tcPr>
            <w:tcW w:w="419" w:type="dxa"/>
          </w:tcPr>
          <w:p w:rsidR="007D1908" w:rsidRDefault="007D1908" w:rsidP="005D4829">
            <w:r>
              <w:t>1</w:t>
            </w:r>
          </w:p>
        </w:tc>
        <w:tc>
          <w:tcPr>
            <w:tcW w:w="6921" w:type="dxa"/>
          </w:tcPr>
          <w:p w:rsidR="007D1908" w:rsidRDefault="007D1908" w:rsidP="005D4829">
            <w:r>
              <w:t xml:space="preserve">Wykucie bruzd poziomych ¼ x ½ </w:t>
            </w:r>
            <w:proofErr w:type="spellStart"/>
            <w:r>
              <w:t>ceg</w:t>
            </w:r>
            <w:proofErr w:type="spellEnd"/>
            <w:r>
              <w:t>. w ścianach  dla instalacji wodociągowej (podejście do misek WC, umywalek, pralki, pisuaru)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mb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20</w:t>
            </w:r>
          </w:p>
        </w:tc>
      </w:tr>
      <w:tr w:rsidR="007D1908" w:rsidTr="00810D76">
        <w:trPr>
          <w:trHeight w:val="845"/>
        </w:trPr>
        <w:tc>
          <w:tcPr>
            <w:tcW w:w="419" w:type="dxa"/>
          </w:tcPr>
          <w:p w:rsidR="007D1908" w:rsidRDefault="007D1908" w:rsidP="005D4829">
            <w:r>
              <w:t>2</w:t>
            </w:r>
          </w:p>
        </w:tc>
        <w:tc>
          <w:tcPr>
            <w:tcW w:w="6921" w:type="dxa"/>
          </w:tcPr>
          <w:p w:rsidR="007D1908" w:rsidRDefault="007D1908" w:rsidP="005D4829">
            <w:r>
              <w:t xml:space="preserve">Rurociągi w instalacjach wodociągowych o śr. </w:t>
            </w:r>
            <w:proofErr w:type="spellStart"/>
            <w:r>
              <w:t>nomin</w:t>
            </w:r>
            <w:proofErr w:type="spellEnd"/>
            <w:r>
              <w:t>. 15mm z rur polipropylenowych zgrzewanych (podejście do misek WC, umywalek, pralki, pisuaru)</w:t>
            </w:r>
          </w:p>
        </w:tc>
        <w:tc>
          <w:tcPr>
            <w:tcW w:w="567" w:type="dxa"/>
          </w:tcPr>
          <w:p w:rsidR="007D1908" w:rsidRDefault="007D1908" w:rsidP="00D114C1">
            <w:r>
              <w:t>pkt</w:t>
            </w:r>
          </w:p>
        </w:tc>
        <w:tc>
          <w:tcPr>
            <w:tcW w:w="992" w:type="dxa"/>
          </w:tcPr>
          <w:p w:rsidR="007D1908" w:rsidRDefault="007D1908" w:rsidP="00D114C1">
            <w:r>
              <w:t>7</w:t>
            </w:r>
          </w:p>
        </w:tc>
      </w:tr>
      <w:tr w:rsidR="007D1908" w:rsidTr="00810D76">
        <w:trPr>
          <w:trHeight w:val="736"/>
        </w:trPr>
        <w:tc>
          <w:tcPr>
            <w:tcW w:w="419" w:type="dxa"/>
          </w:tcPr>
          <w:p w:rsidR="007D1908" w:rsidRDefault="00810D76" w:rsidP="005D4829">
            <w:r>
              <w:t>3</w:t>
            </w:r>
          </w:p>
        </w:tc>
        <w:tc>
          <w:tcPr>
            <w:tcW w:w="6921" w:type="dxa"/>
          </w:tcPr>
          <w:p w:rsidR="007D1908" w:rsidRDefault="007D1908" w:rsidP="005D4829">
            <w:r>
              <w:t xml:space="preserve">Wymiana podejść z rur PVC o śr. 50-110mm łączonych metodą wciskową 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kpl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7</w:t>
            </w:r>
          </w:p>
        </w:tc>
      </w:tr>
      <w:tr w:rsidR="007D1908" w:rsidTr="00810D76">
        <w:trPr>
          <w:trHeight w:val="1222"/>
        </w:trPr>
        <w:tc>
          <w:tcPr>
            <w:tcW w:w="419" w:type="dxa"/>
          </w:tcPr>
          <w:p w:rsidR="007D1908" w:rsidRDefault="00810D76" w:rsidP="005D4829">
            <w:r>
              <w:lastRenderedPageBreak/>
              <w:t>4</w:t>
            </w:r>
          </w:p>
        </w:tc>
        <w:tc>
          <w:tcPr>
            <w:tcW w:w="6921" w:type="dxa"/>
          </w:tcPr>
          <w:p w:rsidR="007D1908" w:rsidRDefault="007D1908" w:rsidP="005D4829">
            <w:r>
              <w:t>Próba szczelności instalacji wodociągowych</w:t>
            </w:r>
          </w:p>
          <w:p w:rsidR="007D1908" w:rsidRDefault="007D1908" w:rsidP="005D4829">
            <w:r>
              <w:t xml:space="preserve">Zamurowanie bruzd poziomych ¼ x ½ </w:t>
            </w:r>
            <w:proofErr w:type="spellStart"/>
            <w:r>
              <w:t>ceg</w:t>
            </w:r>
            <w:proofErr w:type="spellEnd"/>
            <w:r>
              <w:t>. w ścianach na pełno. (podejście do misek WC, umywalek, pralki, pisuaru)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mb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30</w:t>
            </w:r>
          </w:p>
        </w:tc>
      </w:tr>
      <w:tr w:rsidR="007D1908" w:rsidTr="00810D76">
        <w:trPr>
          <w:trHeight w:val="586"/>
        </w:trPr>
        <w:tc>
          <w:tcPr>
            <w:tcW w:w="7340" w:type="dxa"/>
            <w:gridSpan w:val="2"/>
          </w:tcPr>
          <w:p w:rsidR="007D1908" w:rsidRPr="00810D76" w:rsidRDefault="007D1908" w:rsidP="005D4829">
            <w:pPr>
              <w:rPr>
                <w:b/>
              </w:rPr>
            </w:pPr>
            <w:r w:rsidRPr="00810D76">
              <w:rPr>
                <w:b/>
              </w:rPr>
              <w:t>Elektryczne:</w:t>
            </w:r>
          </w:p>
        </w:tc>
        <w:tc>
          <w:tcPr>
            <w:tcW w:w="567" w:type="dxa"/>
          </w:tcPr>
          <w:p w:rsidR="007D1908" w:rsidRDefault="007D1908" w:rsidP="00D114C1"/>
        </w:tc>
        <w:tc>
          <w:tcPr>
            <w:tcW w:w="992" w:type="dxa"/>
          </w:tcPr>
          <w:p w:rsidR="007D1908" w:rsidRDefault="007D1908" w:rsidP="00D114C1"/>
        </w:tc>
      </w:tr>
      <w:tr w:rsidR="007D1908" w:rsidTr="00810D76">
        <w:trPr>
          <w:trHeight w:val="771"/>
        </w:trPr>
        <w:tc>
          <w:tcPr>
            <w:tcW w:w="419" w:type="dxa"/>
          </w:tcPr>
          <w:p w:rsidR="007D1908" w:rsidRDefault="007D1908" w:rsidP="005D4829">
            <w:r>
              <w:t>1</w:t>
            </w:r>
          </w:p>
        </w:tc>
        <w:tc>
          <w:tcPr>
            <w:tcW w:w="6921" w:type="dxa"/>
          </w:tcPr>
          <w:p w:rsidR="007D1908" w:rsidRDefault="007D1908" w:rsidP="005D4829">
            <w:r>
              <w:t>Demontaż: przewodów kabelkowych nieopancerzonych o przekroju do 6mm z rur instalacyjnych</w:t>
            </w:r>
          </w:p>
        </w:tc>
        <w:tc>
          <w:tcPr>
            <w:tcW w:w="567" w:type="dxa"/>
          </w:tcPr>
          <w:p w:rsidR="007D1908" w:rsidRPr="002570AB" w:rsidRDefault="007D1908" w:rsidP="00D114C1">
            <w:pPr>
              <w:rPr>
                <w:vertAlign w:val="superscript"/>
              </w:rPr>
            </w:pPr>
            <w:proofErr w:type="spellStart"/>
            <w:r>
              <w:t>mb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30</w:t>
            </w:r>
          </w:p>
        </w:tc>
      </w:tr>
      <w:tr w:rsidR="007D1908" w:rsidTr="00810D76">
        <w:trPr>
          <w:trHeight w:val="770"/>
        </w:trPr>
        <w:tc>
          <w:tcPr>
            <w:tcW w:w="419" w:type="dxa"/>
          </w:tcPr>
          <w:p w:rsidR="007D1908" w:rsidRDefault="007D1908" w:rsidP="005D4829">
            <w:r>
              <w:t>2</w:t>
            </w:r>
          </w:p>
        </w:tc>
        <w:tc>
          <w:tcPr>
            <w:tcW w:w="6921" w:type="dxa"/>
          </w:tcPr>
          <w:p w:rsidR="007D1908" w:rsidRPr="0019366B" w:rsidRDefault="007D1908" w:rsidP="005D4829">
            <w:r>
              <w:t>Demontaż puszek z tworzyw sztucznych i metalowych okrągłych z odłączeniem przewodów do 2,5mm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5</w:t>
            </w:r>
          </w:p>
        </w:tc>
      </w:tr>
      <w:tr w:rsidR="007D1908" w:rsidTr="00810D76">
        <w:trPr>
          <w:trHeight w:val="385"/>
        </w:trPr>
        <w:tc>
          <w:tcPr>
            <w:tcW w:w="419" w:type="dxa"/>
          </w:tcPr>
          <w:p w:rsidR="007D1908" w:rsidRDefault="007D1908" w:rsidP="005D4829">
            <w:r>
              <w:t>3</w:t>
            </w:r>
          </w:p>
        </w:tc>
        <w:tc>
          <w:tcPr>
            <w:tcW w:w="6921" w:type="dxa"/>
          </w:tcPr>
          <w:p w:rsidR="007D1908" w:rsidRDefault="007D1908" w:rsidP="005D4829">
            <w:r>
              <w:t>Demontaż łączników instalacyjnych podtynkowych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3</w:t>
            </w:r>
          </w:p>
        </w:tc>
      </w:tr>
      <w:tr w:rsidR="007D1908" w:rsidTr="00810D76">
        <w:trPr>
          <w:trHeight w:val="505"/>
        </w:trPr>
        <w:tc>
          <w:tcPr>
            <w:tcW w:w="419" w:type="dxa"/>
          </w:tcPr>
          <w:p w:rsidR="007D1908" w:rsidRDefault="007D1908" w:rsidP="005D4829">
            <w:r>
              <w:t>4</w:t>
            </w:r>
          </w:p>
        </w:tc>
        <w:tc>
          <w:tcPr>
            <w:tcW w:w="6921" w:type="dxa"/>
          </w:tcPr>
          <w:p w:rsidR="007D1908" w:rsidRDefault="007D1908" w:rsidP="005D4829">
            <w:r>
              <w:t>Demontaż gniazd wtykowych podtynkowych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3</w:t>
            </w:r>
          </w:p>
        </w:tc>
      </w:tr>
      <w:tr w:rsidR="007D1908" w:rsidTr="00810D76">
        <w:trPr>
          <w:trHeight w:val="368"/>
        </w:trPr>
        <w:tc>
          <w:tcPr>
            <w:tcW w:w="419" w:type="dxa"/>
          </w:tcPr>
          <w:p w:rsidR="007D1908" w:rsidRDefault="007D1908" w:rsidP="005D4829">
            <w:r>
              <w:t>5</w:t>
            </w:r>
          </w:p>
        </w:tc>
        <w:tc>
          <w:tcPr>
            <w:tcW w:w="6921" w:type="dxa"/>
          </w:tcPr>
          <w:p w:rsidR="007D1908" w:rsidRDefault="007D1908" w:rsidP="005D4829">
            <w:r>
              <w:t>Demontaż opraw świetlnych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7D1908" w:rsidRDefault="002B766B" w:rsidP="00D114C1">
            <w:r>
              <w:t>2</w:t>
            </w:r>
          </w:p>
        </w:tc>
      </w:tr>
      <w:tr w:rsidR="007D1908" w:rsidTr="00810D76">
        <w:trPr>
          <w:trHeight w:val="636"/>
        </w:trPr>
        <w:tc>
          <w:tcPr>
            <w:tcW w:w="419" w:type="dxa"/>
          </w:tcPr>
          <w:p w:rsidR="007D1908" w:rsidRDefault="007D1908" w:rsidP="005D4829">
            <w:r>
              <w:t>6</w:t>
            </w:r>
          </w:p>
        </w:tc>
        <w:tc>
          <w:tcPr>
            <w:tcW w:w="6921" w:type="dxa"/>
          </w:tcPr>
          <w:p w:rsidR="007D1908" w:rsidRDefault="007D1908" w:rsidP="005D4829">
            <w:r>
              <w:t>Montaż na gotowym podłożu plafoniery LED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kpl</w:t>
            </w:r>
            <w:proofErr w:type="spellEnd"/>
          </w:p>
        </w:tc>
        <w:tc>
          <w:tcPr>
            <w:tcW w:w="992" w:type="dxa"/>
          </w:tcPr>
          <w:p w:rsidR="007D1908" w:rsidRDefault="00810D76" w:rsidP="00D114C1">
            <w:r>
              <w:t>3</w:t>
            </w:r>
          </w:p>
        </w:tc>
      </w:tr>
      <w:tr w:rsidR="007D1908" w:rsidTr="00810D76">
        <w:trPr>
          <w:trHeight w:val="473"/>
        </w:trPr>
        <w:tc>
          <w:tcPr>
            <w:tcW w:w="419" w:type="dxa"/>
          </w:tcPr>
          <w:p w:rsidR="007D1908" w:rsidRDefault="007D1908" w:rsidP="005D4829">
            <w:r>
              <w:t>7</w:t>
            </w:r>
          </w:p>
        </w:tc>
        <w:tc>
          <w:tcPr>
            <w:tcW w:w="6921" w:type="dxa"/>
          </w:tcPr>
          <w:p w:rsidR="007D1908" w:rsidRDefault="007D1908" w:rsidP="005D4829">
            <w:r>
              <w:t>Montaż puszek podtynkowych ,okrągłych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4</w:t>
            </w:r>
          </w:p>
        </w:tc>
      </w:tr>
      <w:tr w:rsidR="007D1908" w:rsidTr="00810D76">
        <w:trPr>
          <w:trHeight w:val="753"/>
        </w:trPr>
        <w:tc>
          <w:tcPr>
            <w:tcW w:w="419" w:type="dxa"/>
          </w:tcPr>
          <w:p w:rsidR="007D1908" w:rsidRDefault="007D1908" w:rsidP="005D4829">
            <w:r>
              <w:t>8</w:t>
            </w:r>
          </w:p>
        </w:tc>
        <w:tc>
          <w:tcPr>
            <w:tcW w:w="6921" w:type="dxa"/>
          </w:tcPr>
          <w:p w:rsidR="007D1908" w:rsidRDefault="007D1908" w:rsidP="005D4829">
            <w:r>
              <w:t>Montaż łączników instalacyjnych podtynkowych jednobiegunowych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3</w:t>
            </w:r>
          </w:p>
        </w:tc>
      </w:tr>
      <w:tr w:rsidR="007D1908" w:rsidTr="00810D76">
        <w:trPr>
          <w:trHeight w:val="505"/>
        </w:trPr>
        <w:tc>
          <w:tcPr>
            <w:tcW w:w="419" w:type="dxa"/>
          </w:tcPr>
          <w:p w:rsidR="007D1908" w:rsidRDefault="007D1908" w:rsidP="005D4829">
            <w:r>
              <w:t>9</w:t>
            </w:r>
          </w:p>
        </w:tc>
        <w:tc>
          <w:tcPr>
            <w:tcW w:w="6921" w:type="dxa"/>
          </w:tcPr>
          <w:p w:rsidR="007D1908" w:rsidRDefault="007D1908" w:rsidP="005D4829">
            <w:r>
              <w:t>Montaż gniazd wtyczkowych podtynkowych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7D1908" w:rsidRDefault="00810D76" w:rsidP="00D114C1">
            <w:r>
              <w:t>4</w:t>
            </w:r>
          </w:p>
        </w:tc>
      </w:tr>
      <w:tr w:rsidR="007D1908" w:rsidTr="00810D76">
        <w:trPr>
          <w:trHeight w:val="381"/>
        </w:trPr>
        <w:tc>
          <w:tcPr>
            <w:tcW w:w="419" w:type="dxa"/>
          </w:tcPr>
          <w:p w:rsidR="007D1908" w:rsidRDefault="007D1908" w:rsidP="005D4829">
            <w:r>
              <w:t>10</w:t>
            </w:r>
          </w:p>
        </w:tc>
        <w:tc>
          <w:tcPr>
            <w:tcW w:w="6921" w:type="dxa"/>
          </w:tcPr>
          <w:p w:rsidR="007D1908" w:rsidRDefault="007D1908" w:rsidP="005D4829">
            <w:r>
              <w:t xml:space="preserve">Ręczne wykucie bruzd 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mb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32</w:t>
            </w:r>
          </w:p>
        </w:tc>
      </w:tr>
      <w:tr w:rsidR="007D1908" w:rsidTr="00810D76">
        <w:trPr>
          <w:trHeight w:val="519"/>
        </w:trPr>
        <w:tc>
          <w:tcPr>
            <w:tcW w:w="419" w:type="dxa"/>
          </w:tcPr>
          <w:p w:rsidR="007D1908" w:rsidRDefault="007D1908" w:rsidP="005D4829">
            <w:r>
              <w:t>11</w:t>
            </w:r>
          </w:p>
        </w:tc>
        <w:tc>
          <w:tcPr>
            <w:tcW w:w="6921" w:type="dxa"/>
          </w:tcPr>
          <w:p w:rsidR="007D1908" w:rsidRPr="0035659E" w:rsidRDefault="007D1908" w:rsidP="005D4829">
            <w:r>
              <w:t>Ułożenie w bruzdach przewodów o przekroju do 2,5mm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mb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32</w:t>
            </w:r>
          </w:p>
        </w:tc>
      </w:tr>
      <w:tr w:rsidR="002B766B" w:rsidTr="00810D76">
        <w:trPr>
          <w:trHeight w:val="519"/>
        </w:trPr>
        <w:tc>
          <w:tcPr>
            <w:tcW w:w="419" w:type="dxa"/>
          </w:tcPr>
          <w:p w:rsidR="002B766B" w:rsidRDefault="002B766B" w:rsidP="005D4829">
            <w:r>
              <w:t>12</w:t>
            </w:r>
          </w:p>
        </w:tc>
        <w:tc>
          <w:tcPr>
            <w:tcW w:w="6921" w:type="dxa"/>
          </w:tcPr>
          <w:p w:rsidR="002B766B" w:rsidRDefault="002B766B" w:rsidP="005D4829">
            <w:r>
              <w:t>Zaprawianie bruzd</w:t>
            </w:r>
          </w:p>
        </w:tc>
        <w:tc>
          <w:tcPr>
            <w:tcW w:w="567" w:type="dxa"/>
          </w:tcPr>
          <w:p w:rsidR="002B766B" w:rsidRDefault="002B766B" w:rsidP="00D114C1">
            <w:proofErr w:type="spellStart"/>
            <w:r>
              <w:t>mb</w:t>
            </w:r>
            <w:proofErr w:type="spellEnd"/>
          </w:p>
        </w:tc>
        <w:tc>
          <w:tcPr>
            <w:tcW w:w="992" w:type="dxa"/>
          </w:tcPr>
          <w:p w:rsidR="002B766B" w:rsidRDefault="002B766B" w:rsidP="00D114C1">
            <w:r>
              <w:t>32</w:t>
            </w:r>
          </w:p>
        </w:tc>
      </w:tr>
      <w:tr w:rsidR="007D1908" w:rsidTr="00810D76">
        <w:trPr>
          <w:trHeight w:val="482"/>
        </w:trPr>
        <w:tc>
          <w:tcPr>
            <w:tcW w:w="419" w:type="dxa"/>
          </w:tcPr>
          <w:p w:rsidR="00251E8C" w:rsidRDefault="00251E8C" w:rsidP="005D4829">
            <w:r>
              <w:t>13</w:t>
            </w:r>
          </w:p>
        </w:tc>
        <w:tc>
          <w:tcPr>
            <w:tcW w:w="6921" w:type="dxa"/>
          </w:tcPr>
          <w:p w:rsidR="00251E8C" w:rsidRDefault="00251E8C" w:rsidP="005D4829">
            <w:r>
              <w:t>Montaż grzejnika elektrycznego</w:t>
            </w:r>
          </w:p>
        </w:tc>
        <w:tc>
          <w:tcPr>
            <w:tcW w:w="567" w:type="dxa"/>
          </w:tcPr>
          <w:p w:rsidR="00251E8C" w:rsidRDefault="00810D76" w:rsidP="00D114C1">
            <w:proofErr w:type="spellStart"/>
            <w:r>
              <w:t>s</w:t>
            </w:r>
            <w:r w:rsidR="00251E8C">
              <w:t>zt</w:t>
            </w:r>
            <w:proofErr w:type="spellEnd"/>
          </w:p>
        </w:tc>
        <w:tc>
          <w:tcPr>
            <w:tcW w:w="992" w:type="dxa"/>
          </w:tcPr>
          <w:p w:rsidR="00251E8C" w:rsidRDefault="00251E8C" w:rsidP="00D114C1">
            <w:r>
              <w:t>1</w:t>
            </w:r>
          </w:p>
        </w:tc>
      </w:tr>
      <w:tr w:rsidR="007D1908" w:rsidTr="00810D76">
        <w:trPr>
          <w:trHeight w:val="449"/>
        </w:trPr>
        <w:tc>
          <w:tcPr>
            <w:tcW w:w="8899" w:type="dxa"/>
            <w:gridSpan w:val="4"/>
          </w:tcPr>
          <w:p w:rsidR="007D1908" w:rsidRPr="00017437" w:rsidRDefault="007D1908" w:rsidP="00810D76">
            <w:pPr>
              <w:rPr>
                <w:b/>
              </w:rPr>
            </w:pPr>
            <w:r w:rsidRPr="00017437">
              <w:rPr>
                <w:b/>
              </w:rPr>
              <w:t xml:space="preserve">Prace budowlane i montażowe </w:t>
            </w:r>
          </w:p>
        </w:tc>
      </w:tr>
      <w:tr w:rsidR="007D1908" w:rsidTr="00810D76">
        <w:trPr>
          <w:trHeight w:val="469"/>
        </w:trPr>
        <w:tc>
          <w:tcPr>
            <w:tcW w:w="419" w:type="dxa"/>
          </w:tcPr>
          <w:p w:rsidR="007D1908" w:rsidRDefault="007D1908" w:rsidP="005D4829">
            <w:r>
              <w:t>1</w:t>
            </w:r>
          </w:p>
        </w:tc>
        <w:tc>
          <w:tcPr>
            <w:tcW w:w="6921" w:type="dxa"/>
          </w:tcPr>
          <w:p w:rsidR="007D1908" w:rsidRDefault="007D1908" w:rsidP="0099177E">
            <w:r>
              <w:t xml:space="preserve">Ścianki działowe z płyt gipsowo-kartonowych np. RIGIPS typu AKU Line na pojedynczej metalowej </w:t>
            </w:r>
            <w:r w:rsidR="00251E8C">
              <w:t xml:space="preserve">konstrukcji nośnej grubości 50 </w:t>
            </w:r>
            <w:r>
              <w:t>mm, z pokryciem obustronnym dwuwarstwowym</w:t>
            </w:r>
          </w:p>
        </w:tc>
        <w:tc>
          <w:tcPr>
            <w:tcW w:w="567" w:type="dxa"/>
          </w:tcPr>
          <w:p w:rsidR="007D1908" w:rsidRPr="0099177E" w:rsidRDefault="007D1908" w:rsidP="00D114C1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D1908" w:rsidRDefault="007D1908" w:rsidP="00D114C1">
            <w:r>
              <w:t>20</w:t>
            </w:r>
          </w:p>
        </w:tc>
      </w:tr>
      <w:tr w:rsidR="007D1908" w:rsidTr="00810D76">
        <w:trPr>
          <w:trHeight w:val="787"/>
        </w:trPr>
        <w:tc>
          <w:tcPr>
            <w:tcW w:w="419" w:type="dxa"/>
          </w:tcPr>
          <w:p w:rsidR="007D1908" w:rsidRDefault="007D1908" w:rsidP="005D4829">
            <w:r>
              <w:t>2</w:t>
            </w:r>
          </w:p>
        </w:tc>
        <w:tc>
          <w:tcPr>
            <w:tcW w:w="6921" w:type="dxa"/>
          </w:tcPr>
          <w:p w:rsidR="007D1908" w:rsidRDefault="007D1908" w:rsidP="00251E8C">
            <w:r>
              <w:t xml:space="preserve">Sufit podwieszany z płyt gipsowo-kartonowych na ruszcie metalowym </w:t>
            </w:r>
            <w:r w:rsidR="00251E8C">
              <w:t>jednopoziomowym płytowanym jednowarstwowo</w:t>
            </w:r>
          </w:p>
        </w:tc>
        <w:tc>
          <w:tcPr>
            <w:tcW w:w="567" w:type="dxa"/>
          </w:tcPr>
          <w:p w:rsidR="007D1908" w:rsidRDefault="007D1908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D1908" w:rsidRDefault="00251E8C" w:rsidP="00D114C1">
            <w:r>
              <w:t>17,32</w:t>
            </w:r>
          </w:p>
        </w:tc>
      </w:tr>
      <w:tr w:rsidR="007D1908" w:rsidTr="00810D76">
        <w:trPr>
          <w:trHeight w:val="432"/>
        </w:trPr>
        <w:tc>
          <w:tcPr>
            <w:tcW w:w="419" w:type="dxa"/>
          </w:tcPr>
          <w:p w:rsidR="007D1908" w:rsidRDefault="007D1908" w:rsidP="005D4829">
            <w:r>
              <w:t>5</w:t>
            </w:r>
          </w:p>
        </w:tc>
        <w:tc>
          <w:tcPr>
            <w:tcW w:w="6921" w:type="dxa"/>
          </w:tcPr>
          <w:p w:rsidR="007D1908" w:rsidRDefault="00251E8C" w:rsidP="005D4829">
            <w:proofErr w:type="spellStart"/>
            <w:r>
              <w:t>Przedścianki</w:t>
            </w:r>
            <w:proofErr w:type="spellEnd"/>
            <w:r>
              <w:t xml:space="preserve"> z płyt gipsowo-kartonowych na metalowej konstrukcji nośnej 50mm z pokryciem jednostronnym, płytowane dwuwarstwowo</w:t>
            </w:r>
          </w:p>
        </w:tc>
        <w:tc>
          <w:tcPr>
            <w:tcW w:w="567" w:type="dxa"/>
          </w:tcPr>
          <w:p w:rsidR="007D1908" w:rsidRDefault="007D1908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D1908" w:rsidRDefault="007D1908" w:rsidP="00D114C1">
            <w:r>
              <w:t>41,3</w:t>
            </w:r>
          </w:p>
        </w:tc>
      </w:tr>
      <w:tr w:rsidR="007D1908" w:rsidTr="00810D76">
        <w:trPr>
          <w:trHeight w:val="557"/>
        </w:trPr>
        <w:tc>
          <w:tcPr>
            <w:tcW w:w="419" w:type="dxa"/>
          </w:tcPr>
          <w:p w:rsidR="007D1908" w:rsidRDefault="007D1908" w:rsidP="005D4829">
            <w:r>
              <w:t>6</w:t>
            </w:r>
          </w:p>
        </w:tc>
        <w:tc>
          <w:tcPr>
            <w:tcW w:w="6921" w:type="dxa"/>
          </w:tcPr>
          <w:p w:rsidR="007D1908" w:rsidRPr="00A96A12" w:rsidRDefault="007D1908" w:rsidP="005D4829">
            <w:r>
              <w:t xml:space="preserve">Warstwa wyrównawcza pod posadzkę z zaprawy cementowej </w:t>
            </w:r>
          </w:p>
        </w:tc>
        <w:tc>
          <w:tcPr>
            <w:tcW w:w="567" w:type="dxa"/>
          </w:tcPr>
          <w:p w:rsidR="007D1908" w:rsidRDefault="007D1908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D1908" w:rsidRDefault="00251E8C" w:rsidP="00D114C1">
            <w:r>
              <w:t>17,32</w:t>
            </w:r>
          </w:p>
        </w:tc>
      </w:tr>
      <w:tr w:rsidR="007D1908" w:rsidTr="00810D76">
        <w:trPr>
          <w:trHeight w:val="854"/>
        </w:trPr>
        <w:tc>
          <w:tcPr>
            <w:tcW w:w="419" w:type="dxa"/>
          </w:tcPr>
          <w:p w:rsidR="007D1908" w:rsidRDefault="007D1908" w:rsidP="005D4829">
            <w:r>
              <w:lastRenderedPageBreak/>
              <w:t>7</w:t>
            </w:r>
          </w:p>
        </w:tc>
        <w:tc>
          <w:tcPr>
            <w:tcW w:w="6921" w:type="dxa"/>
          </w:tcPr>
          <w:p w:rsidR="007D1908" w:rsidRDefault="007D1908" w:rsidP="005D4829">
            <w:r w:rsidRPr="00091ECA">
              <w:t>Wewnętrzne gładzie gipsowe dwuwarstwowe na ścianach i sufitach</w:t>
            </w:r>
          </w:p>
        </w:tc>
        <w:tc>
          <w:tcPr>
            <w:tcW w:w="567" w:type="dxa"/>
          </w:tcPr>
          <w:p w:rsidR="007D1908" w:rsidRDefault="007D1908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D1908" w:rsidRDefault="007D1908" w:rsidP="00D114C1">
            <w:r>
              <w:t>35</w:t>
            </w:r>
          </w:p>
        </w:tc>
      </w:tr>
      <w:tr w:rsidR="007D1908" w:rsidTr="00810D76">
        <w:trPr>
          <w:trHeight w:val="764"/>
        </w:trPr>
        <w:tc>
          <w:tcPr>
            <w:tcW w:w="419" w:type="dxa"/>
          </w:tcPr>
          <w:p w:rsidR="007D1908" w:rsidRDefault="007D1908" w:rsidP="005D4829">
            <w:r>
              <w:t>8</w:t>
            </w:r>
          </w:p>
        </w:tc>
        <w:tc>
          <w:tcPr>
            <w:tcW w:w="6921" w:type="dxa"/>
          </w:tcPr>
          <w:p w:rsidR="007D1908" w:rsidRPr="00091ECA" w:rsidRDefault="007D1908" w:rsidP="005D4829">
            <w:r>
              <w:t>Malowanie farbami emulsyjnymi sufitów i powierzchni ścian, 2-krotnie</w:t>
            </w:r>
          </w:p>
        </w:tc>
        <w:tc>
          <w:tcPr>
            <w:tcW w:w="567" w:type="dxa"/>
          </w:tcPr>
          <w:p w:rsidR="007D1908" w:rsidRDefault="007D1908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D1908" w:rsidRDefault="007D1908" w:rsidP="00D114C1">
            <w:r>
              <w:t>35</w:t>
            </w:r>
          </w:p>
        </w:tc>
      </w:tr>
      <w:tr w:rsidR="007D1908" w:rsidTr="00810D76">
        <w:trPr>
          <w:trHeight w:val="523"/>
        </w:trPr>
        <w:tc>
          <w:tcPr>
            <w:tcW w:w="419" w:type="dxa"/>
          </w:tcPr>
          <w:p w:rsidR="007D1908" w:rsidRDefault="007D1908" w:rsidP="005D4829">
            <w:r>
              <w:t>9</w:t>
            </w:r>
          </w:p>
        </w:tc>
        <w:tc>
          <w:tcPr>
            <w:tcW w:w="6921" w:type="dxa"/>
          </w:tcPr>
          <w:p w:rsidR="007D1908" w:rsidRPr="00091ECA" w:rsidRDefault="007D1908" w:rsidP="005D4829">
            <w:r>
              <w:t>Izolacja powierzchni poziomych i pionowych stref mokrych folią w płynie</w:t>
            </w:r>
          </w:p>
        </w:tc>
        <w:tc>
          <w:tcPr>
            <w:tcW w:w="567" w:type="dxa"/>
          </w:tcPr>
          <w:p w:rsidR="007D1908" w:rsidRDefault="007D1908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D1908" w:rsidRDefault="00810D76" w:rsidP="00D114C1">
            <w:r>
              <w:t>25</w:t>
            </w:r>
          </w:p>
        </w:tc>
      </w:tr>
      <w:tr w:rsidR="007D1908" w:rsidTr="00810D76">
        <w:trPr>
          <w:trHeight w:val="536"/>
        </w:trPr>
        <w:tc>
          <w:tcPr>
            <w:tcW w:w="419" w:type="dxa"/>
          </w:tcPr>
          <w:p w:rsidR="007D1908" w:rsidRDefault="007D1908" w:rsidP="005D4829">
            <w:r>
              <w:t>10</w:t>
            </w:r>
          </w:p>
        </w:tc>
        <w:tc>
          <w:tcPr>
            <w:tcW w:w="6921" w:type="dxa"/>
          </w:tcPr>
          <w:p w:rsidR="00251E8C" w:rsidRDefault="007D1908" w:rsidP="003703BB">
            <w:r>
              <w:t>Montaż u</w:t>
            </w:r>
            <w:r w:rsidRPr="00091ECA">
              <w:t>stęp</w:t>
            </w:r>
            <w:r>
              <w:t>u wiszącego (komplet)</w:t>
            </w:r>
          </w:p>
        </w:tc>
        <w:tc>
          <w:tcPr>
            <w:tcW w:w="567" w:type="dxa"/>
          </w:tcPr>
          <w:p w:rsidR="00251E8C" w:rsidRDefault="00251E8C" w:rsidP="00D114C1">
            <w:proofErr w:type="spellStart"/>
            <w:r>
              <w:t>K</w:t>
            </w:r>
            <w:r w:rsidR="007D1908">
              <w:t>pl</w:t>
            </w:r>
            <w:proofErr w:type="spellEnd"/>
          </w:p>
        </w:tc>
        <w:tc>
          <w:tcPr>
            <w:tcW w:w="992" w:type="dxa"/>
          </w:tcPr>
          <w:p w:rsidR="00251E8C" w:rsidRDefault="00251E8C" w:rsidP="00D114C1">
            <w:r>
              <w:t>1</w:t>
            </w:r>
          </w:p>
        </w:tc>
      </w:tr>
      <w:tr w:rsidR="00251E8C" w:rsidTr="00810D76">
        <w:trPr>
          <w:trHeight w:val="469"/>
        </w:trPr>
        <w:tc>
          <w:tcPr>
            <w:tcW w:w="419" w:type="dxa"/>
          </w:tcPr>
          <w:p w:rsidR="00251E8C" w:rsidRDefault="00251E8C" w:rsidP="005D4829">
            <w:r>
              <w:t>11</w:t>
            </w:r>
          </w:p>
        </w:tc>
        <w:tc>
          <w:tcPr>
            <w:tcW w:w="6921" w:type="dxa"/>
          </w:tcPr>
          <w:p w:rsidR="00251E8C" w:rsidRDefault="00251E8C" w:rsidP="003703BB">
            <w:r>
              <w:t xml:space="preserve">Montaż pisuaru </w:t>
            </w:r>
          </w:p>
        </w:tc>
        <w:tc>
          <w:tcPr>
            <w:tcW w:w="567" w:type="dxa"/>
          </w:tcPr>
          <w:p w:rsidR="00251E8C" w:rsidRDefault="00251E8C" w:rsidP="00D114C1">
            <w:proofErr w:type="spellStart"/>
            <w:r>
              <w:t>kpl</w:t>
            </w:r>
            <w:proofErr w:type="spellEnd"/>
          </w:p>
        </w:tc>
        <w:tc>
          <w:tcPr>
            <w:tcW w:w="992" w:type="dxa"/>
          </w:tcPr>
          <w:p w:rsidR="00251E8C" w:rsidRDefault="00251E8C" w:rsidP="00D114C1">
            <w:r>
              <w:t>1</w:t>
            </w:r>
          </w:p>
        </w:tc>
      </w:tr>
      <w:tr w:rsidR="007D1908" w:rsidTr="00810D76">
        <w:trPr>
          <w:trHeight w:val="489"/>
        </w:trPr>
        <w:tc>
          <w:tcPr>
            <w:tcW w:w="419" w:type="dxa"/>
          </w:tcPr>
          <w:p w:rsidR="007D1908" w:rsidRDefault="00251E8C" w:rsidP="005D4829">
            <w:r>
              <w:t>12</w:t>
            </w:r>
          </w:p>
        </w:tc>
        <w:tc>
          <w:tcPr>
            <w:tcW w:w="6921" w:type="dxa"/>
          </w:tcPr>
          <w:p w:rsidR="007D1908" w:rsidRDefault="007D1908" w:rsidP="005D4829">
            <w:r>
              <w:t>Licowanie ścian płytkami ceramicznymi na klej metodą zwykłą</w:t>
            </w:r>
          </w:p>
        </w:tc>
        <w:tc>
          <w:tcPr>
            <w:tcW w:w="567" w:type="dxa"/>
          </w:tcPr>
          <w:p w:rsidR="007D1908" w:rsidRDefault="007D1908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D1908" w:rsidRDefault="00251E8C" w:rsidP="00D114C1">
            <w:r>
              <w:t>64</w:t>
            </w:r>
          </w:p>
        </w:tc>
      </w:tr>
      <w:tr w:rsidR="007D1908" w:rsidTr="00810D76">
        <w:trPr>
          <w:trHeight w:val="505"/>
        </w:trPr>
        <w:tc>
          <w:tcPr>
            <w:tcW w:w="419" w:type="dxa"/>
          </w:tcPr>
          <w:p w:rsidR="007D1908" w:rsidRDefault="00251E8C" w:rsidP="005D4829">
            <w:r>
              <w:t>13</w:t>
            </w:r>
          </w:p>
        </w:tc>
        <w:tc>
          <w:tcPr>
            <w:tcW w:w="6921" w:type="dxa"/>
          </w:tcPr>
          <w:p w:rsidR="007D1908" w:rsidRDefault="007D1908" w:rsidP="005D4829">
            <w:r>
              <w:t>Posadzki z płytek antypoślizg</w:t>
            </w:r>
            <w:r w:rsidR="00810D76">
              <w:t>owych, układanych metodą zwykłą</w:t>
            </w:r>
          </w:p>
        </w:tc>
        <w:tc>
          <w:tcPr>
            <w:tcW w:w="567" w:type="dxa"/>
          </w:tcPr>
          <w:p w:rsidR="007D1908" w:rsidRDefault="007D1908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D1908" w:rsidRDefault="00251E8C" w:rsidP="00D114C1">
            <w:r>
              <w:t>17,32</w:t>
            </w:r>
          </w:p>
        </w:tc>
      </w:tr>
      <w:tr w:rsidR="007D1908" w:rsidTr="00810D76">
        <w:trPr>
          <w:trHeight w:val="381"/>
        </w:trPr>
        <w:tc>
          <w:tcPr>
            <w:tcW w:w="419" w:type="dxa"/>
          </w:tcPr>
          <w:p w:rsidR="007D1908" w:rsidRDefault="00251E8C" w:rsidP="005D4829">
            <w:r>
              <w:t>14</w:t>
            </w:r>
          </w:p>
        </w:tc>
        <w:tc>
          <w:tcPr>
            <w:tcW w:w="6921" w:type="dxa"/>
          </w:tcPr>
          <w:p w:rsidR="007D1908" w:rsidRDefault="00251E8C" w:rsidP="005D4829">
            <w:r>
              <w:t xml:space="preserve">Montaż umywalki wiszącej z postumentem i baterii stojącej 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kpl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2</w:t>
            </w:r>
          </w:p>
        </w:tc>
      </w:tr>
      <w:tr w:rsidR="007D1908" w:rsidTr="00810D76">
        <w:trPr>
          <w:trHeight w:val="398"/>
        </w:trPr>
        <w:tc>
          <w:tcPr>
            <w:tcW w:w="419" w:type="dxa"/>
          </w:tcPr>
          <w:p w:rsidR="007D1908" w:rsidRDefault="00810D76" w:rsidP="005D4829">
            <w:r>
              <w:t>15</w:t>
            </w:r>
          </w:p>
        </w:tc>
        <w:tc>
          <w:tcPr>
            <w:tcW w:w="6921" w:type="dxa"/>
          </w:tcPr>
          <w:p w:rsidR="007D1908" w:rsidRDefault="007D1908" w:rsidP="005D4829">
            <w:r>
              <w:t xml:space="preserve">Montaż drzwi okleinowanych z ościeżnicą regulowaną </w:t>
            </w:r>
          </w:p>
        </w:tc>
        <w:tc>
          <w:tcPr>
            <w:tcW w:w="567" w:type="dxa"/>
          </w:tcPr>
          <w:p w:rsidR="007D1908" w:rsidRDefault="00251E8C" w:rsidP="00D114C1"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3</w:t>
            </w:r>
          </w:p>
        </w:tc>
      </w:tr>
      <w:tr w:rsidR="007D1908" w:rsidTr="00810D76">
        <w:trPr>
          <w:trHeight w:val="519"/>
        </w:trPr>
        <w:tc>
          <w:tcPr>
            <w:tcW w:w="419" w:type="dxa"/>
          </w:tcPr>
          <w:p w:rsidR="007D1908" w:rsidRDefault="00810D76" w:rsidP="005D4829">
            <w:r>
              <w:t>16</w:t>
            </w:r>
          </w:p>
        </w:tc>
        <w:tc>
          <w:tcPr>
            <w:tcW w:w="6921" w:type="dxa"/>
          </w:tcPr>
          <w:p w:rsidR="007D1908" w:rsidRDefault="007D1908" w:rsidP="005D4829">
            <w:r>
              <w:t>Zabudowa lekka rurociągów pionowych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kpl</w:t>
            </w:r>
            <w:proofErr w:type="spellEnd"/>
          </w:p>
        </w:tc>
        <w:tc>
          <w:tcPr>
            <w:tcW w:w="992" w:type="dxa"/>
          </w:tcPr>
          <w:p w:rsidR="007D1908" w:rsidRDefault="00251E8C" w:rsidP="00D114C1">
            <w:r>
              <w:t>3</w:t>
            </w:r>
          </w:p>
        </w:tc>
      </w:tr>
      <w:tr w:rsidR="007D1908" w:rsidTr="00810D76">
        <w:trPr>
          <w:trHeight w:val="486"/>
        </w:trPr>
        <w:tc>
          <w:tcPr>
            <w:tcW w:w="419" w:type="dxa"/>
          </w:tcPr>
          <w:p w:rsidR="007D1908" w:rsidRDefault="00810D76" w:rsidP="005D4829">
            <w:r>
              <w:t>17</w:t>
            </w:r>
          </w:p>
        </w:tc>
        <w:tc>
          <w:tcPr>
            <w:tcW w:w="6921" w:type="dxa"/>
          </w:tcPr>
          <w:p w:rsidR="007D1908" w:rsidRDefault="007D1908" w:rsidP="005D4829">
            <w:r>
              <w:t>Montaż luster klejonych do ścian</w:t>
            </w:r>
            <w:r w:rsidR="00251E8C">
              <w:t xml:space="preserve"> 200cmm x 100cm</w:t>
            </w:r>
          </w:p>
        </w:tc>
        <w:tc>
          <w:tcPr>
            <w:tcW w:w="567" w:type="dxa"/>
          </w:tcPr>
          <w:p w:rsidR="007D1908" w:rsidRDefault="007D1908" w:rsidP="00D114C1">
            <w:proofErr w:type="spellStart"/>
            <w:r>
              <w:t>kpl</w:t>
            </w:r>
            <w:proofErr w:type="spellEnd"/>
          </w:p>
        </w:tc>
        <w:tc>
          <w:tcPr>
            <w:tcW w:w="992" w:type="dxa"/>
          </w:tcPr>
          <w:p w:rsidR="007D1908" w:rsidRDefault="007D1908" w:rsidP="00D114C1">
            <w:r>
              <w:t>1</w:t>
            </w:r>
          </w:p>
        </w:tc>
      </w:tr>
      <w:tr w:rsidR="007D1908" w:rsidTr="00810D76">
        <w:trPr>
          <w:trHeight w:val="923"/>
        </w:trPr>
        <w:tc>
          <w:tcPr>
            <w:tcW w:w="419" w:type="dxa"/>
          </w:tcPr>
          <w:p w:rsidR="007D1908" w:rsidRDefault="00810D76" w:rsidP="005D4829">
            <w:r>
              <w:t>18</w:t>
            </w:r>
          </w:p>
        </w:tc>
        <w:tc>
          <w:tcPr>
            <w:tcW w:w="6921" w:type="dxa"/>
          </w:tcPr>
          <w:p w:rsidR="007D1908" w:rsidRDefault="007D1908" w:rsidP="005D4829">
            <w:r>
              <w:t>Wywiezienie samochodem skrzyniowym gruzu z rozbieranych konstrukcji</w:t>
            </w:r>
          </w:p>
        </w:tc>
        <w:tc>
          <w:tcPr>
            <w:tcW w:w="567" w:type="dxa"/>
          </w:tcPr>
          <w:p w:rsidR="007D1908" w:rsidRPr="00E73B67" w:rsidRDefault="007D1908" w:rsidP="00D114C1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7D1908" w:rsidRDefault="007D1908" w:rsidP="00D114C1">
            <w:r>
              <w:t>12</w:t>
            </w:r>
          </w:p>
        </w:tc>
      </w:tr>
    </w:tbl>
    <w:p w:rsidR="00310B38" w:rsidRDefault="00310B38"/>
    <w:sectPr w:rsidR="00310B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DA7" w:rsidRDefault="003A2DA7" w:rsidP="004F7D45">
      <w:pPr>
        <w:spacing w:after="0" w:line="240" w:lineRule="auto"/>
      </w:pPr>
      <w:r>
        <w:separator/>
      </w:r>
    </w:p>
  </w:endnote>
  <w:endnote w:type="continuationSeparator" w:id="0">
    <w:p w:rsidR="003A2DA7" w:rsidRDefault="003A2DA7" w:rsidP="004F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186665"/>
      <w:docPartObj>
        <w:docPartGallery w:val="Page Numbers (Bottom of Page)"/>
        <w:docPartUnique/>
      </w:docPartObj>
    </w:sdtPr>
    <w:sdtContent>
      <w:p w:rsidR="004F7D45" w:rsidRDefault="004F7D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EBD">
          <w:rPr>
            <w:noProof/>
          </w:rPr>
          <w:t>3</w:t>
        </w:r>
        <w:r>
          <w:fldChar w:fldCharType="end"/>
        </w:r>
      </w:p>
    </w:sdtContent>
  </w:sdt>
  <w:p w:rsidR="004F7D45" w:rsidRDefault="004F7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DA7" w:rsidRDefault="003A2DA7" w:rsidP="004F7D45">
      <w:pPr>
        <w:spacing w:after="0" w:line="240" w:lineRule="auto"/>
      </w:pPr>
      <w:r>
        <w:separator/>
      </w:r>
    </w:p>
  </w:footnote>
  <w:footnote w:type="continuationSeparator" w:id="0">
    <w:p w:rsidR="003A2DA7" w:rsidRDefault="003A2DA7" w:rsidP="004F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55F91"/>
    <w:multiLevelType w:val="hybridMultilevel"/>
    <w:tmpl w:val="05BA2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0242A"/>
    <w:multiLevelType w:val="hybridMultilevel"/>
    <w:tmpl w:val="0C046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02FE3"/>
    <w:multiLevelType w:val="hybridMultilevel"/>
    <w:tmpl w:val="94D06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29"/>
    <w:rsid w:val="000141D2"/>
    <w:rsid w:val="00017437"/>
    <w:rsid w:val="00091ECA"/>
    <w:rsid w:val="000939E1"/>
    <w:rsid w:val="000B445E"/>
    <w:rsid w:val="000E0C13"/>
    <w:rsid w:val="000F02B6"/>
    <w:rsid w:val="001208B4"/>
    <w:rsid w:val="0013237F"/>
    <w:rsid w:val="00150124"/>
    <w:rsid w:val="0019366B"/>
    <w:rsid w:val="00251E8C"/>
    <w:rsid w:val="002570AB"/>
    <w:rsid w:val="00297D01"/>
    <w:rsid w:val="002B766B"/>
    <w:rsid w:val="00310B38"/>
    <w:rsid w:val="0032495A"/>
    <w:rsid w:val="0035659E"/>
    <w:rsid w:val="003703BB"/>
    <w:rsid w:val="003A2DA7"/>
    <w:rsid w:val="0040744B"/>
    <w:rsid w:val="00427342"/>
    <w:rsid w:val="004F7D45"/>
    <w:rsid w:val="00551C37"/>
    <w:rsid w:val="005D4829"/>
    <w:rsid w:val="007C0404"/>
    <w:rsid w:val="007D1908"/>
    <w:rsid w:val="00810D76"/>
    <w:rsid w:val="008D7183"/>
    <w:rsid w:val="009017BA"/>
    <w:rsid w:val="0099177E"/>
    <w:rsid w:val="00994411"/>
    <w:rsid w:val="00A13270"/>
    <w:rsid w:val="00A96A12"/>
    <w:rsid w:val="00BE206E"/>
    <w:rsid w:val="00BE7442"/>
    <w:rsid w:val="00C10BF7"/>
    <w:rsid w:val="00C14DC8"/>
    <w:rsid w:val="00C231CB"/>
    <w:rsid w:val="00C84952"/>
    <w:rsid w:val="00D114C1"/>
    <w:rsid w:val="00D414B2"/>
    <w:rsid w:val="00DF0879"/>
    <w:rsid w:val="00E57EBD"/>
    <w:rsid w:val="00E73B67"/>
    <w:rsid w:val="00E76635"/>
    <w:rsid w:val="00F7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E5DE"/>
  <w15:docId w15:val="{7BAF0AC3-40B9-47D5-88DD-FC76229D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F08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08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31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9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F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D45"/>
  </w:style>
  <w:style w:type="paragraph" w:styleId="Stopka">
    <w:name w:val="footer"/>
    <w:basedOn w:val="Normalny"/>
    <w:link w:val="StopkaZnak"/>
    <w:uiPriority w:val="99"/>
    <w:unhideWhenUsed/>
    <w:rsid w:val="004F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MODN</cp:lastModifiedBy>
  <cp:revision>8</cp:revision>
  <cp:lastPrinted>2021-01-05T06:58:00Z</cp:lastPrinted>
  <dcterms:created xsi:type="dcterms:W3CDTF">2020-12-29T10:07:00Z</dcterms:created>
  <dcterms:modified xsi:type="dcterms:W3CDTF">2021-01-05T07:04:00Z</dcterms:modified>
</cp:coreProperties>
</file>