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E6345E">
        <w:t>18</w:t>
      </w:r>
      <w:r w:rsidRPr="005C6FBB">
        <w:t>.</w:t>
      </w:r>
      <w:r>
        <w:t>0</w:t>
      </w:r>
      <w:r w:rsidRPr="005C6FBB">
        <w:t>1.202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 TRYBIE ZAPYTANIA O</w:t>
      </w:r>
      <w:r w:rsidR="00FC6654">
        <w:rPr>
          <w:b/>
        </w:rPr>
        <w:t>FERTOWEGO</w:t>
      </w:r>
    </w:p>
    <w:p w:rsidR="005C6FBB" w:rsidRDefault="005C6FBB" w:rsidP="005C6FBB">
      <w:pPr>
        <w:jc w:val="center"/>
        <w:rPr>
          <w:b/>
        </w:rPr>
      </w:pPr>
      <w:r w:rsidRPr="005C6FBB">
        <w:rPr>
          <w:b/>
        </w:rPr>
        <w:t>ZP.0</w:t>
      </w:r>
      <w:r w:rsidR="00E6345E">
        <w:rPr>
          <w:b/>
        </w:rPr>
        <w:t>2</w:t>
      </w:r>
      <w:r w:rsidRPr="005C6FBB">
        <w:rPr>
          <w:b/>
        </w:rPr>
        <w:t>.130.2023</w:t>
      </w:r>
    </w:p>
    <w:p w:rsidR="005C6FBB" w:rsidRPr="005C6FBB" w:rsidRDefault="005C6FBB" w:rsidP="005C6FBB">
      <w:pPr>
        <w:jc w:val="center"/>
        <w:rPr>
          <w:b/>
        </w:rPr>
      </w:pPr>
      <w:r>
        <w:rPr>
          <w:b/>
        </w:rPr>
        <w:t>„</w:t>
      </w:r>
      <w:r w:rsidR="00E6345E">
        <w:rPr>
          <w:b/>
        </w:rPr>
        <w:t>WARZYWA</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3C4E94">
        <w:t>23</w:t>
      </w:r>
      <w:r w:rsidRPr="00162DE6">
        <w:t>.</w:t>
      </w:r>
      <w:r>
        <w:t>01</w:t>
      </w:r>
      <w:r w:rsidRPr="00162DE6">
        <w:t>.202</w:t>
      </w:r>
      <w:r>
        <w:t>3</w:t>
      </w:r>
      <w:r w:rsidRPr="00162DE6">
        <w:t xml:space="preserve">r. do godziny </w:t>
      </w:r>
      <w:r w:rsidR="003C4E94">
        <w:t>09</w:t>
      </w:r>
      <w:r w:rsidRPr="00162DE6">
        <w:t xml:space="preserve">:00 na adres poczty elektronicznej: </w:t>
      </w:r>
      <w:hyperlink r:id="rId8" w:history="1">
        <w:r w:rsidRPr="00DE5DD1">
          <w:rPr>
            <w:rStyle w:val="Hipercze"/>
          </w:rPr>
          <w:t>sekretariat@pobiedziska.szkola.pl</w:t>
        </w:r>
      </w:hyperlink>
      <w:bookmarkStart w:id="0" w:name="_GoBack"/>
      <w:bookmarkEnd w:id="0"/>
    </w:p>
    <w:p w:rsidR="00162DE6" w:rsidRDefault="00162DE6" w:rsidP="00162DE6">
      <w:pPr>
        <w:spacing w:after="0"/>
      </w:pPr>
      <w:r>
        <w:t>2</w:t>
      </w:r>
      <w:r w:rsidR="005C6FBB" w:rsidRPr="005C6FBB">
        <w:t xml:space="preserve">. Proponowany termin zawarcia umowy – </w:t>
      </w:r>
      <w:r w:rsidR="00E6345E">
        <w:t>23</w:t>
      </w:r>
      <w:r w:rsidR="005C6FBB" w:rsidRPr="005C6FBB">
        <w:t>.01.2023 r.</w:t>
      </w:r>
    </w:p>
    <w:p w:rsidR="00EF435A" w:rsidRDefault="005C6FBB" w:rsidP="00162DE6">
      <w:pPr>
        <w:spacing w:after="0"/>
      </w:pPr>
      <w:r w:rsidRPr="005C6FBB">
        <w:br/>
      </w:r>
      <w:r w:rsidRPr="00162DE6">
        <w:rPr>
          <w:b/>
        </w:rPr>
        <w:t>III. PRZEDMIOT ZAMÓWIENIA I WARUNKI ZAMÓWIENIA</w:t>
      </w:r>
      <w:r w:rsidRPr="005C6FBB">
        <w:br/>
        <w:t>1. Przedmiotem zamówienia publicznego jest dostawa artykułów spożywczych. Szczegółowy opis przedmiotu zamówienia</w:t>
      </w:r>
      <w:r w:rsidR="00162DE6">
        <w:t xml:space="preserve"> </w:t>
      </w:r>
      <w:r w:rsidRPr="005C6FBB">
        <w:t>zawarty jest w Załączniku nr 1 do Zaproszenia.</w:t>
      </w:r>
      <w:r w:rsidRPr="005C6FBB">
        <w:br/>
        <w:t>2. Termin realizacji zamówienia: od daty zawarcia umowy</w:t>
      </w:r>
      <w:r w:rsidR="00162DE6">
        <w:t xml:space="preserve"> do </w:t>
      </w:r>
      <w:r w:rsidR="00E6345E">
        <w:t>03.03.2023r</w:t>
      </w:r>
      <w:r w:rsidRPr="005C6FBB">
        <w:br/>
        <w:t>3. Pozostałe warunki realizacji zamówienia określono we wzorze umowy stanowiącym załącznik nr 3 do zaproszenia.</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 xml:space="preserve">na listę na podstawie decyzji w sprawie wpisu na listę rozstrzygającej o zastosowaniu środka, o którym </w:t>
      </w:r>
      <w:r w:rsidRPr="005C6FBB">
        <w:lastRenderedPageBreak/>
        <w:t>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adres: sekretariat@pobiedziska.szkola.pl</w:t>
      </w:r>
    </w:p>
    <w:p w:rsidR="00051F5B" w:rsidRDefault="005C6FBB" w:rsidP="005C6FBB">
      <w:r w:rsidRPr="005C6FBB">
        <w:t>a) Osobami uprawnionymi ze strony Zamawiającego do porozumiewania się z Wykonawcą jest: Magdalena Antolak, email:</w:t>
      </w:r>
      <w:r w:rsidR="00051F5B">
        <w:t xml:space="preserve"> </w:t>
      </w:r>
      <w:r w:rsidRPr="005C6FBB">
        <w:t xml:space="preserve">m.antolak@pobiedziska.szkola.pl, nr tel. 795697722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 xml:space="preserve">oraz pozostałe informacje składa się </w:t>
      </w:r>
      <w:r w:rsidRPr="005C6FBB">
        <w:lastRenderedPageBreak/>
        <w:t>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y zostanie wyznaczony na dzień 23</w:t>
      </w:r>
      <w:r w:rsidRPr="005C6FBB">
        <w:t>.01.2023 r.</w:t>
      </w:r>
      <w:r w:rsidRPr="005C6FBB">
        <w:br/>
        <w:t>2. Projektowane postanowienia umowy zawarte są w załączniku nr 3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„RODO”,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do art. 22 RODO;</w:t>
      </w:r>
      <w:r w:rsidRPr="005C6FBB">
        <w:br/>
      </w:r>
      <w:r w:rsidRPr="005C6FBB">
        <w:sym w:font="Symbol" w:char="F0A7"/>
      </w:r>
      <w:r w:rsidRPr="005C6FBB">
        <w:t xml:space="preserve"> posiada Pani/Pan:</w:t>
      </w:r>
      <w:r w:rsidRPr="005C6FBB">
        <w:br/>
        <w:t>− na podstawie art. 15 RODO prawo dostępu do danych osobowych Pani/Pana dotyczących;</w:t>
      </w:r>
      <w:r w:rsidRPr="005C6FBB">
        <w:br/>
        <w:t>− na podstawie art. 16 RODO prawo do sprostowania Pani/Pana danych osobowych **;</w:t>
      </w:r>
      <w:r w:rsidRPr="005C6FBB">
        <w:br/>
        <w:t>− na podstawie art. 18 RODO prawo żądania od administratora ograniczenia przetwarzania danych osobowych z</w:t>
      </w:r>
      <w:r w:rsidR="00051F5B">
        <w:t xml:space="preserve"> </w:t>
      </w:r>
      <w:r w:rsidRPr="005C6FBB">
        <w:t>zastrzeżeniem przypadków, o których mowa w art. 18 ust. 2 RODO ***;</w:t>
      </w:r>
      <w:r w:rsidRPr="005C6FBB">
        <w:br/>
        <w:t>− prawo do wniesienia skargi do Prezesa Urzędu Ochrony Danych Osobowych, gdy uzna Pani/Pan, że przetwarzanie danych</w:t>
      </w:r>
      <w:r w:rsidR="00051F5B">
        <w:t xml:space="preserve"> </w:t>
      </w:r>
      <w:r w:rsidRPr="005C6FBB">
        <w:t>osobowych Pani/Pana dotyczących narusza przepisy RODO;</w:t>
      </w:r>
      <w:r w:rsidRPr="005C6FBB">
        <w:br/>
      </w:r>
      <w:r w:rsidRPr="005C6FBB">
        <w:sym w:font="Symbol" w:char="F0A7"/>
      </w:r>
      <w:r w:rsidRPr="005C6FBB">
        <w:t xml:space="preserve"> nie przysługuje Pani/Panu:</w:t>
      </w:r>
      <w:r w:rsidRPr="005C6FBB">
        <w:br/>
      </w:r>
      <w:r w:rsidRPr="005C6FBB">
        <w:lastRenderedPageBreak/>
        <w:t>− w związku z art. 17 ust. 3 lit. b, d lub e RODO prawo do usunięcia danych osobowych;</w:t>
      </w:r>
      <w:r w:rsidRPr="005C6FBB">
        <w:br/>
        <w:t>− prawo do przenoszenia danych osobowych, o którym mowa w art. 20 RODO;</w:t>
      </w:r>
      <w:r w:rsidRPr="005C6FBB">
        <w:br/>
        <w:t>− na podstawie art. 21 RODO prawo sprzeciwu, wobec przetwarzania danych osobowych, gdyż podstawą prawną</w:t>
      </w:r>
      <w:r w:rsidR="00051F5B">
        <w:t xml:space="preserve"> </w:t>
      </w:r>
      <w:r w:rsidRPr="005C6FBB">
        <w:t>przetwarzania Pani/Pana danych osobowych jest art. 6 ust. 1 lit. c RODO.</w:t>
      </w:r>
      <w:r w:rsidRPr="005C6FBB">
        <w:br/>
        <w:t>2. Wykonawca ubiegając się o udzielenie zamówienia publicznego jest zobowiązany do wypełnienia wszystkich obowiązków</w:t>
      </w:r>
      <w:r w:rsidR="00051F5B">
        <w:t xml:space="preserve"> </w:t>
      </w:r>
      <w:r w:rsidRPr="005C6FBB">
        <w:t>formalno-prawnych związanych RODO, w szczególności obowiązek informacyjny przewidziany w art. 13 RODO względem</w:t>
      </w:r>
      <w:r w:rsidR="0027555B">
        <w:t xml:space="preserve"> </w:t>
      </w:r>
      <w:r w:rsidRPr="005C6FBB">
        <w:t>osób fizycznych, których dane osobowe dotyczą i od których dane te wykonawca bezpośrednio pozyskał. Ponadto</w:t>
      </w:r>
      <w:r w:rsidR="0027555B">
        <w:t xml:space="preserve"> </w:t>
      </w:r>
      <w:r w:rsidRPr="005C6FBB">
        <w:t>wykonawca musi wypełnić obowiązek informacyjny wynikający z art. 14 RODO względem osób fizycznych, których dane</w:t>
      </w:r>
      <w:r w:rsidRPr="005C6FBB">
        <w:br/>
        <w:t>przekazuje zamawiającemu i których dane pośrednio pozyskał, chyba że ma zastosowanie co najmniej jedno z włączeń, o</w:t>
      </w:r>
      <w:r w:rsidR="0027555B">
        <w:t xml:space="preserve"> </w:t>
      </w:r>
      <w:r w:rsidRPr="005C6FBB">
        <w:t>których mowa w art. 14 ust. 5 RODO.</w:t>
      </w:r>
      <w:r w:rsidRPr="005C6FBB">
        <w:br/>
        <w:t>3. Wobec obowiązku o którym mowa w ust 2, Zamawiający zwraca się do Wykonawcy o złożenie wraz z wymaganymi</w:t>
      </w:r>
      <w:r w:rsidR="0027555B">
        <w:t xml:space="preserve"> </w:t>
      </w:r>
      <w:r w:rsidRPr="005C6FBB">
        <w:t>dokumentami - oświadczenia o wypełnieniu obowiązków informacyjnych. Klauzula RODO znajduję się na formularzu</w:t>
      </w:r>
      <w:r w:rsidR="0027555B">
        <w:t xml:space="preserve"> </w:t>
      </w:r>
      <w:r w:rsidRPr="005C6FBB">
        <w:t>ofertowym zgodnym z załącznikiem nr 1 do Zaproszenia.</w:t>
      </w:r>
      <w:r w:rsidRPr="005C6FBB">
        <w:br/>
      </w:r>
    </w:p>
    <w:p w:rsidR="0027555B" w:rsidRDefault="0027555B" w:rsidP="005C6FBB"/>
    <w:p w:rsidR="005C6FBB" w:rsidRPr="005C6FBB" w:rsidRDefault="005C6FBB" w:rsidP="005C6FBB">
      <w:r w:rsidRPr="005C6FBB">
        <w:t>Załączniki:</w:t>
      </w:r>
      <w:r w:rsidRPr="005C6FBB">
        <w:br/>
        <w:t>1. Załącznik nr 1 - Wzór Formularza Oferty i Opis przedmiot zamówieni</w:t>
      </w:r>
      <w:r w:rsidR="00FC6654">
        <w:t>a</w:t>
      </w:r>
      <w:r w:rsidRPr="005C6FBB">
        <w:br/>
        <w:t xml:space="preserve">3.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7555B" w:rsidRDefault="0027555B"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lastRenderedPageBreak/>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Dostawa artykułów spożywczych. </w:t>
      </w:r>
      <w:r w:rsidR="001726BC">
        <w:rPr>
          <w:rFonts w:ascii="Calibri" w:eastAsia="Calibri" w:hAnsi="Calibri" w:cs="Calibri"/>
          <w:b/>
          <w:bCs/>
          <w:sz w:val="20"/>
          <w:szCs w:val="20"/>
        </w:rPr>
        <w:t>MROŻONKI</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E02D4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E02D4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E02D48"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Pr>
          <w:rFonts w:ascii="Calibri" w:eastAsia="Calibri" w:hAnsi="Calibri" w:cs="Calibri"/>
          <w:b/>
          <w:bCs/>
          <w:sz w:val="20"/>
          <w:szCs w:val="20"/>
        </w:rPr>
        <w:t>7</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27555B" w:rsidRPr="00520B6E" w:rsidRDefault="0027555B" w:rsidP="0027555B">
      <w:pPr>
        <w:spacing w:line="360" w:lineRule="auto"/>
        <w:rPr>
          <w:rFonts w:ascii="Calibri" w:hAnsi="Calibri" w:cs="Calibri"/>
          <w:b/>
          <w:bCs/>
          <w:sz w:val="20"/>
          <w:szCs w:val="20"/>
        </w:rPr>
      </w:pPr>
      <w:r w:rsidRPr="00520B6E">
        <w:rPr>
          <w:rFonts w:ascii="Calibri" w:hAnsi="Calibri" w:cs="Calibri"/>
          <w:b/>
          <w:bCs/>
          <w:sz w:val="20"/>
          <w:szCs w:val="20"/>
        </w:rPr>
        <w:t xml:space="preserve">Część Formularza oferty – formularz cenowy </w:t>
      </w:r>
      <w:r w:rsidR="00E6345E">
        <w:rPr>
          <w:rFonts w:ascii="Calibri" w:hAnsi="Calibri" w:cs="Calibri"/>
          <w:b/>
          <w:bCs/>
          <w:sz w:val="20"/>
          <w:szCs w:val="20"/>
        </w:rPr>
        <w:t>„Warzywa”</w:t>
      </w:r>
    </w:p>
    <w:p w:rsidR="0027555B" w:rsidRPr="00A65188" w:rsidRDefault="0027555B" w:rsidP="0027555B">
      <w:pPr>
        <w:rPr>
          <w:rFonts w:ascii="Calibri" w:eastAsia="Calibri" w:hAnsi="Calibri" w:cs="Calibri"/>
          <w:b/>
          <w:color w:val="7030A0"/>
          <w:sz w:val="20"/>
          <w:szCs w:val="20"/>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27555B" w:rsidRPr="00520B6E" w:rsidTr="0027555B">
        <w:trPr>
          <w:trHeight w:val="156"/>
        </w:trPr>
        <w:tc>
          <w:tcPr>
            <w:tcW w:w="2802" w:type="dxa"/>
            <w:gridSpan w:val="2"/>
            <w:shd w:val="pct5" w:color="auto" w:fill="auto"/>
            <w:vAlign w:val="center"/>
          </w:tcPr>
          <w:p w:rsidR="0027555B" w:rsidRPr="00520B6E" w:rsidRDefault="0027555B" w:rsidP="0027555B">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992"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127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Pełna nazwa producenta</w:t>
            </w:r>
            <w:r>
              <w:rPr>
                <w:rFonts w:ascii="Calibri" w:hAnsi="Calibri" w:cs="Calibri"/>
                <w:bCs/>
                <w:sz w:val="18"/>
              </w:rPr>
              <w:t>*</w:t>
            </w:r>
          </w:p>
        </w:tc>
        <w:tc>
          <w:tcPr>
            <w:tcW w:w="1446" w:type="dxa"/>
            <w:shd w:val="pct5" w:color="auto" w:fill="auto"/>
            <w:vAlign w:val="center"/>
          </w:tcPr>
          <w:p w:rsidR="0027555B" w:rsidRPr="00520B6E" w:rsidRDefault="0027555B" w:rsidP="0027555B">
            <w:pPr>
              <w:jc w:val="center"/>
              <w:rPr>
                <w:rFonts w:ascii="Calibri" w:hAnsi="Calibri" w:cs="Calibri"/>
                <w:bCs/>
                <w:sz w:val="18"/>
              </w:rPr>
            </w:pPr>
            <w:r w:rsidRPr="00520B6E">
              <w:rPr>
                <w:rFonts w:ascii="Calibri" w:hAnsi="Calibri" w:cs="Calibri"/>
                <w:bCs/>
                <w:sz w:val="18"/>
              </w:rPr>
              <w:t>Gramatura opakowania jednostkowego*</w:t>
            </w:r>
          </w:p>
        </w:tc>
        <w:tc>
          <w:tcPr>
            <w:tcW w:w="1006" w:type="dxa"/>
            <w:shd w:val="pct5" w:color="auto" w:fill="auto"/>
            <w:vAlign w:val="center"/>
          </w:tcPr>
          <w:p w:rsidR="0027555B" w:rsidRPr="00520B6E" w:rsidRDefault="0027555B" w:rsidP="0027555B">
            <w:pPr>
              <w:jc w:val="center"/>
              <w:rPr>
                <w:rFonts w:ascii="Calibri" w:hAnsi="Calibri" w:cs="Calibri"/>
                <w:bCs/>
                <w:sz w:val="18"/>
              </w:rPr>
            </w:pPr>
          </w:p>
          <w:p w:rsidR="0027555B" w:rsidRPr="00520B6E" w:rsidRDefault="0027555B" w:rsidP="0027555B">
            <w:pPr>
              <w:jc w:val="center"/>
              <w:rPr>
                <w:rFonts w:ascii="Calibri" w:hAnsi="Calibri" w:cs="Calibri"/>
                <w:bCs/>
                <w:sz w:val="18"/>
              </w:rPr>
            </w:pPr>
            <w:r w:rsidRPr="00520B6E">
              <w:rPr>
                <w:rFonts w:ascii="Calibri" w:hAnsi="Calibri" w:cs="Calibri"/>
                <w:bCs/>
                <w:sz w:val="18"/>
              </w:rPr>
              <w:t>Jednostka</w:t>
            </w:r>
          </w:p>
          <w:p w:rsidR="0027555B" w:rsidRPr="00520B6E" w:rsidRDefault="0027555B" w:rsidP="0027555B">
            <w:pPr>
              <w:jc w:val="center"/>
              <w:rPr>
                <w:rFonts w:ascii="Calibri" w:hAnsi="Calibri" w:cs="Calibri"/>
                <w:bCs/>
                <w:sz w:val="18"/>
              </w:rPr>
            </w:pPr>
            <w:r w:rsidRPr="00520B6E">
              <w:rPr>
                <w:rFonts w:ascii="Calibri" w:hAnsi="Calibri" w:cs="Calibri"/>
                <w:bCs/>
                <w:sz w:val="18"/>
              </w:rPr>
              <w:t>miary</w:t>
            </w:r>
          </w:p>
          <w:p w:rsidR="0027555B" w:rsidRPr="00520B6E" w:rsidRDefault="0027555B" w:rsidP="0027555B">
            <w:pPr>
              <w:jc w:val="center"/>
              <w:rPr>
                <w:rFonts w:ascii="Calibri" w:hAnsi="Calibri" w:cs="Calibri"/>
                <w:bCs/>
                <w:sz w:val="18"/>
              </w:rPr>
            </w:pPr>
          </w:p>
        </w:tc>
        <w:tc>
          <w:tcPr>
            <w:tcW w:w="729" w:type="dxa"/>
            <w:shd w:val="pct5" w:color="auto" w:fill="auto"/>
            <w:vAlign w:val="center"/>
          </w:tcPr>
          <w:p w:rsidR="0027555B" w:rsidRPr="00520B6E" w:rsidRDefault="0027555B" w:rsidP="0027555B">
            <w:pPr>
              <w:jc w:val="center"/>
              <w:rPr>
                <w:rFonts w:ascii="Calibri" w:hAnsi="Calibri" w:cs="Calibri"/>
                <w:bCs/>
                <w:kern w:val="32"/>
                <w:sz w:val="18"/>
              </w:rPr>
            </w:pPr>
            <w:r w:rsidRPr="00520B6E">
              <w:rPr>
                <w:rFonts w:ascii="Calibri" w:hAnsi="Calibri" w:cs="Calibri"/>
                <w:color w:val="000000"/>
                <w:sz w:val="18"/>
              </w:rPr>
              <w:t xml:space="preserve">Ilość </w:t>
            </w:r>
          </w:p>
          <w:p w:rsidR="0027555B" w:rsidRPr="00520B6E" w:rsidRDefault="0027555B" w:rsidP="0027555B">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netto ogółem</w:t>
            </w:r>
          </w:p>
          <w:p w:rsidR="0027555B" w:rsidRPr="00520B6E" w:rsidRDefault="0027555B" w:rsidP="0027555B">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Wartość podatku VAT ogółem (d)</w:t>
            </w:r>
          </w:p>
        </w:tc>
        <w:tc>
          <w:tcPr>
            <w:tcW w:w="995"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Stawka podatku VAT</w:t>
            </w:r>
          </w:p>
        </w:tc>
        <w:tc>
          <w:tcPr>
            <w:tcW w:w="1202" w:type="dxa"/>
            <w:shd w:val="pct5" w:color="auto" w:fill="auto"/>
            <w:vAlign w:val="center"/>
          </w:tcPr>
          <w:p w:rsidR="0027555B" w:rsidRPr="00520B6E" w:rsidRDefault="0027555B" w:rsidP="0027555B">
            <w:pPr>
              <w:jc w:val="center"/>
              <w:rPr>
                <w:rFonts w:ascii="Calibri" w:hAnsi="Calibri" w:cs="Calibri"/>
                <w:sz w:val="18"/>
              </w:rPr>
            </w:pPr>
            <w:r w:rsidRPr="00520B6E">
              <w:rPr>
                <w:rFonts w:ascii="Calibri" w:hAnsi="Calibri" w:cs="Calibri"/>
                <w:sz w:val="18"/>
              </w:rPr>
              <w:t>Cena Brutto Ogółem</w:t>
            </w:r>
          </w:p>
          <w:p w:rsidR="0027555B" w:rsidRPr="00520B6E" w:rsidRDefault="0027555B" w:rsidP="0027555B">
            <w:pPr>
              <w:jc w:val="center"/>
              <w:rPr>
                <w:rFonts w:ascii="Calibri" w:hAnsi="Calibri" w:cs="Calibri"/>
                <w:sz w:val="18"/>
              </w:rPr>
            </w:pPr>
            <w:r w:rsidRPr="00520B6E">
              <w:rPr>
                <w:rFonts w:ascii="Calibri" w:hAnsi="Calibri" w:cs="Calibri"/>
                <w:sz w:val="18"/>
              </w:rPr>
              <w:t>(c + d)</w:t>
            </w:r>
          </w:p>
        </w:tc>
      </w:tr>
      <w:tr w:rsidR="00E6345E" w:rsidRPr="00520B6E" w:rsidTr="0027555B">
        <w:trPr>
          <w:trHeight w:val="99"/>
        </w:trPr>
        <w:tc>
          <w:tcPr>
            <w:tcW w:w="534" w:type="dxa"/>
            <w:vAlign w:val="center"/>
          </w:tcPr>
          <w:p w:rsidR="00E6345E" w:rsidRPr="00520B6E" w:rsidRDefault="00E6345E" w:rsidP="0027555B">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E6345E" w:rsidRPr="00907ACE" w:rsidRDefault="00E6345E" w:rsidP="005D27AD">
            <w:r w:rsidRPr="00907ACE">
              <w:t>Buraki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 xml:space="preserve">kg </w:t>
            </w:r>
          </w:p>
        </w:tc>
        <w:tc>
          <w:tcPr>
            <w:tcW w:w="729" w:type="dxa"/>
          </w:tcPr>
          <w:p w:rsidR="00E6345E" w:rsidRPr="00A30549" w:rsidRDefault="00E6345E" w:rsidP="001F3DE6">
            <w:r w:rsidRPr="00A30549">
              <w:t>13</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E6345E" w:rsidRPr="00907ACE" w:rsidRDefault="00E6345E" w:rsidP="005D27AD">
            <w:r w:rsidRPr="00907ACE">
              <w:t>Cebula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3</w:t>
            </w:r>
          </w:p>
        </w:tc>
        <w:tc>
          <w:tcPr>
            <w:tcW w:w="2268" w:type="dxa"/>
          </w:tcPr>
          <w:p w:rsidR="00E6345E" w:rsidRPr="00907ACE" w:rsidRDefault="00E6345E" w:rsidP="005D27AD">
            <w:r w:rsidRPr="00907ACE">
              <w:t>Cytryna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16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4</w:t>
            </w:r>
          </w:p>
        </w:tc>
        <w:tc>
          <w:tcPr>
            <w:tcW w:w="2268" w:type="dxa"/>
          </w:tcPr>
          <w:p w:rsidR="00E6345E" w:rsidRPr="00907ACE" w:rsidRDefault="00E6345E" w:rsidP="005D27AD">
            <w:r w:rsidRPr="00907ACE">
              <w:t>Fasola biała Jaś średni luz</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3,5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5</w:t>
            </w:r>
          </w:p>
        </w:tc>
        <w:tc>
          <w:tcPr>
            <w:tcW w:w="2268" w:type="dxa"/>
          </w:tcPr>
          <w:p w:rsidR="00E6345E" w:rsidRPr="00907ACE" w:rsidRDefault="00E6345E" w:rsidP="005D27AD">
            <w:r w:rsidRPr="00907ACE">
              <w:t>Jabłko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42</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6</w:t>
            </w:r>
          </w:p>
        </w:tc>
        <w:tc>
          <w:tcPr>
            <w:tcW w:w="2268" w:type="dxa"/>
          </w:tcPr>
          <w:p w:rsidR="00E6345E" w:rsidRPr="00907ACE" w:rsidRDefault="00E6345E" w:rsidP="005D27AD">
            <w:r w:rsidRPr="00907ACE">
              <w:t xml:space="preserve">Kapusta biała </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48</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7</w:t>
            </w:r>
          </w:p>
        </w:tc>
        <w:tc>
          <w:tcPr>
            <w:tcW w:w="2268" w:type="dxa"/>
          </w:tcPr>
          <w:p w:rsidR="00E6345E" w:rsidRPr="00907ACE" w:rsidRDefault="00E6345E" w:rsidP="005D27AD">
            <w:r w:rsidRPr="00907ACE">
              <w:t>Kapusta kiszona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50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8</w:t>
            </w:r>
          </w:p>
        </w:tc>
        <w:tc>
          <w:tcPr>
            <w:tcW w:w="2268" w:type="dxa"/>
          </w:tcPr>
          <w:p w:rsidR="00E6345E" w:rsidRPr="00907ACE" w:rsidRDefault="00E6345E" w:rsidP="005D27AD">
            <w:r w:rsidRPr="00907ACE">
              <w:t>Kapusta pekińska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45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9</w:t>
            </w:r>
          </w:p>
        </w:tc>
        <w:tc>
          <w:tcPr>
            <w:tcW w:w="2268" w:type="dxa"/>
          </w:tcPr>
          <w:p w:rsidR="00E6345E" w:rsidRPr="00907ACE" w:rsidRDefault="00E6345E" w:rsidP="005D27AD">
            <w:r w:rsidRPr="00907ACE">
              <w:t>Marchew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85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10</w:t>
            </w:r>
          </w:p>
        </w:tc>
        <w:tc>
          <w:tcPr>
            <w:tcW w:w="2268" w:type="dxa"/>
          </w:tcPr>
          <w:p w:rsidR="00E6345E" w:rsidRDefault="00E6345E" w:rsidP="005D27AD">
            <w:r w:rsidRPr="00907ACE">
              <w:t>Ogórek zielony</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18</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11</w:t>
            </w:r>
          </w:p>
        </w:tc>
        <w:tc>
          <w:tcPr>
            <w:tcW w:w="2268" w:type="dxa"/>
          </w:tcPr>
          <w:p w:rsidR="00E6345E" w:rsidRPr="00603FD3" w:rsidRDefault="00E6345E" w:rsidP="001F26A1">
            <w:r w:rsidRPr="00603FD3">
              <w:t xml:space="preserve">Ogórek kiszony  </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12</w:t>
            </w:r>
          </w:p>
        </w:tc>
        <w:tc>
          <w:tcPr>
            <w:tcW w:w="2268" w:type="dxa"/>
          </w:tcPr>
          <w:p w:rsidR="00E6345E" w:rsidRDefault="00E6345E" w:rsidP="001F26A1">
            <w:r w:rsidRPr="00603FD3">
              <w:t>Papryka czerwona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8</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lastRenderedPageBreak/>
              <w:t>13</w:t>
            </w:r>
          </w:p>
        </w:tc>
        <w:tc>
          <w:tcPr>
            <w:tcW w:w="2268" w:type="dxa"/>
          </w:tcPr>
          <w:p w:rsidR="00E6345E" w:rsidRPr="003466A3" w:rsidRDefault="00E6345E" w:rsidP="00474A94">
            <w:r w:rsidRPr="003466A3">
              <w:t>Pietruszka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60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Pr="00520B6E" w:rsidRDefault="00E6345E" w:rsidP="0027555B">
            <w:pPr>
              <w:rPr>
                <w:rFonts w:ascii="Calibri" w:hAnsi="Calibri" w:cs="Calibri"/>
                <w:color w:val="000000"/>
                <w:sz w:val="20"/>
                <w:szCs w:val="20"/>
              </w:rPr>
            </w:pPr>
            <w:r>
              <w:rPr>
                <w:rFonts w:ascii="Calibri" w:hAnsi="Calibri" w:cs="Calibri"/>
                <w:color w:val="000000"/>
                <w:sz w:val="20"/>
                <w:szCs w:val="20"/>
              </w:rPr>
              <w:t>14</w:t>
            </w:r>
          </w:p>
        </w:tc>
        <w:tc>
          <w:tcPr>
            <w:tcW w:w="2268" w:type="dxa"/>
          </w:tcPr>
          <w:p w:rsidR="00E6345E" w:rsidRPr="003466A3" w:rsidRDefault="00E6345E" w:rsidP="00474A94">
            <w:r w:rsidRPr="003466A3">
              <w:t xml:space="preserve">Pomidor </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sidRPr="00AD3A74">
              <w:rPr>
                <w:rFonts w:ascii="Calibri" w:hAnsi="Calibri" w:cs="Calibri"/>
                <w:sz w:val="20"/>
                <w:szCs w:val="20"/>
              </w:rPr>
              <w:t>kg</w:t>
            </w:r>
          </w:p>
        </w:tc>
        <w:tc>
          <w:tcPr>
            <w:tcW w:w="729" w:type="dxa"/>
          </w:tcPr>
          <w:p w:rsidR="00E6345E" w:rsidRPr="00A30549" w:rsidRDefault="00E6345E" w:rsidP="001F3DE6">
            <w:r w:rsidRPr="00A30549">
              <w:t>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15</w:t>
            </w:r>
          </w:p>
        </w:tc>
        <w:tc>
          <w:tcPr>
            <w:tcW w:w="2268" w:type="dxa"/>
          </w:tcPr>
          <w:p w:rsidR="00E6345E" w:rsidRPr="003466A3" w:rsidRDefault="00E6345E" w:rsidP="00474A94">
            <w:r w:rsidRPr="003466A3">
              <w:t>Por gat. I</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Pr="00AD3A74" w:rsidRDefault="00E6345E"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100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16</w:t>
            </w:r>
          </w:p>
        </w:tc>
        <w:tc>
          <w:tcPr>
            <w:tcW w:w="2268" w:type="dxa"/>
          </w:tcPr>
          <w:p w:rsidR="00E6345E" w:rsidRPr="003466A3" w:rsidRDefault="00E6345E" w:rsidP="00474A94">
            <w:r w:rsidRPr="003466A3">
              <w:t>Seler</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95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17</w:t>
            </w:r>
          </w:p>
        </w:tc>
        <w:tc>
          <w:tcPr>
            <w:tcW w:w="2268" w:type="dxa"/>
          </w:tcPr>
          <w:p w:rsidR="00E6345E" w:rsidRPr="003466A3" w:rsidRDefault="00E6345E" w:rsidP="00474A94">
            <w:r w:rsidRPr="003466A3">
              <w:t>Soczewica czerwona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3,5</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18</w:t>
            </w:r>
          </w:p>
        </w:tc>
        <w:tc>
          <w:tcPr>
            <w:tcW w:w="2268" w:type="dxa"/>
          </w:tcPr>
          <w:p w:rsidR="00E6345E" w:rsidRPr="003466A3" w:rsidRDefault="00E6345E" w:rsidP="00474A94">
            <w:r w:rsidRPr="003466A3">
              <w:t>Surówka: buraki z chrzanem</w:t>
            </w:r>
            <w:r>
              <w:t xml:space="preserve"> bez konserwantów</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Pr="00A30549" w:rsidRDefault="00E6345E" w:rsidP="001F3DE6">
            <w:r w:rsidRPr="00A30549">
              <w:t>23</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19</w:t>
            </w:r>
          </w:p>
        </w:tc>
        <w:tc>
          <w:tcPr>
            <w:tcW w:w="2268" w:type="dxa"/>
          </w:tcPr>
          <w:p w:rsidR="00E6345E" w:rsidRPr="003466A3" w:rsidRDefault="00E6345E" w:rsidP="00474A94">
            <w:r w:rsidRPr="003466A3">
              <w:t>Szczypiorek pęczek</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Szt.</w:t>
            </w:r>
          </w:p>
        </w:tc>
        <w:tc>
          <w:tcPr>
            <w:tcW w:w="729" w:type="dxa"/>
          </w:tcPr>
          <w:p w:rsidR="00E6345E" w:rsidRPr="00A30549" w:rsidRDefault="00E6345E" w:rsidP="001F3DE6">
            <w:r w:rsidRPr="00A30549">
              <w:t>30</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E6345E" w:rsidRPr="00520B6E" w:rsidTr="0027555B">
        <w:trPr>
          <w:trHeight w:val="47"/>
        </w:trPr>
        <w:tc>
          <w:tcPr>
            <w:tcW w:w="534" w:type="dxa"/>
            <w:vAlign w:val="center"/>
          </w:tcPr>
          <w:p w:rsidR="00E6345E" w:rsidRDefault="00E6345E" w:rsidP="0027555B">
            <w:pPr>
              <w:rPr>
                <w:rFonts w:ascii="Calibri" w:hAnsi="Calibri" w:cs="Calibri"/>
                <w:color w:val="000000"/>
                <w:sz w:val="20"/>
                <w:szCs w:val="20"/>
              </w:rPr>
            </w:pPr>
            <w:r>
              <w:rPr>
                <w:rFonts w:ascii="Calibri" w:hAnsi="Calibri" w:cs="Calibri"/>
                <w:color w:val="000000"/>
                <w:sz w:val="20"/>
                <w:szCs w:val="20"/>
              </w:rPr>
              <w:t>20</w:t>
            </w:r>
          </w:p>
        </w:tc>
        <w:tc>
          <w:tcPr>
            <w:tcW w:w="2268" w:type="dxa"/>
          </w:tcPr>
          <w:p w:rsidR="00E6345E" w:rsidRDefault="00E6345E" w:rsidP="00474A94">
            <w:r w:rsidRPr="003466A3">
              <w:t>Sałata lodowa</w:t>
            </w:r>
          </w:p>
        </w:tc>
        <w:tc>
          <w:tcPr>
            <w:tcW w:w="992"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276" w:type="dxa"/>
          </w:tcPr>
          <w:p w:rsidR="00E6345E" w:rsidRPr="00520B6E" w:rsidRDefault="00E6345E" w:rsidP="0027555B">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1446" w:type="dxa"/>
          </w:tcPr>
          <w:p w:rsidR="00E6345E" w:rsidRPr="00520B6E" w:rsidRDefault="00E6345E" w:rsidP="0027555B">
            <w:pPr>
              <w:contextualSpacing/>
              <w:jc w:val="both"/>
              <w:rPr>
                <w:rFonts w:ascii="Arial Narrow" w:hAnsi="Arial Narrow" w:cs="Calibri"/>
                <w:kern w:val="32"/>
                <w:sz w:val="18"/>
                <w:szCs w:val="18"/>
              </w:rPr>
            </w:pPr>
          </w:p>
        </w:tc>
        <w:tc>
          <w:tcPr>
            <w:tcW w:w="1006" w:type="dxa"/>
          </w:tcPr>
          <w:p w:rsidR="00E6345E" w:rsidRDefault="00274AC3" w:rsidP="0027555B">
            <w:pPr>
              <w:jc w:val="center"/>
              <w:rPr>
                <w:rFonts w:ascii="Calibri" w:hAnsi="Calibri" w:cs="Calibri"/>
                <w:sz w:val="20"/>
                <w:szCs w:val="20"/>
              </w:rPr>
            </w:pPr>
            <w:r>
              <w:rPr>
                <w:rFonts w:ascii="Calibri" w:hAnsi="Calibri" w:cs="Calibri"/>
                <w:sz w:val="20"/>
                <w:szCs w:val="20"/>
              </w:rPr>
              <w:t>kg</w:t>
            </w:r>
          </w:p>
        </w:tc>
        <w:tc>
          <w:tcPr>
            <w:tcW w:w="729" w:type="dxa"/>
          </w:tcPr>
          <w:p w:rsidR="00E6345E" w:rsidRDefault="00E6345E" w:rsidP="001F3DE6">
            <w:r w:rsidRPr="00A30549">
              <w:t>46</w:t>
            </w:r>
          </w:p>
        </w:tc>
        <w:tc>
          <w:tcPr>
            <w:tcW w:w="1703" w:type="dxa"/>
            <w:vAlign w:val="center"/>
          </w:tcPr>
          <w:p w:rsidR="00E6345E" w:rsidRPr="00520B6E" w:rsidRDefault="00E6345E" w:rsidP="0027555B">
            <w:pPr>
              <w:contextualSpacing/>
              <w:jc w:val="center"/>
              <w:rPr>
                <w:rFonts w:ascii="Arial Narrow" w:hAnsi="Arial Narrow" w:cs="Calibri"/>
                <w:kern w:val="32"/>
                <w:sz w:val="18"/>
                <w:szCs w:val="18"/>
              </w:rPr>
            </w:pPr>
          </w:p>
        </w:tc>
        <w:tc>
          <w:tcPr>
            <w:tcW w:w="1710" w:type="dxa"/>
          </w:tcPr>
          <w:p w:rsidR="00E6345E" w:rsidRPr="00520B6E" w:rsidRDefault="00E6345E" w:rsidP="0027555B">
            <w:pPr>
              <w:contextualSpacing/>
              <w:jc w:val="both"/>
              <w:rPr>
                <w:rFonts w:ascii="Arial Narrow" w:hAnsi="Arial Narrow" w:cs="Calibri"/>
                <w:kern w:val="32"/>
                <w:sz w:val="18"/>
                <w:szCs w:val="18"/>
              </w:rPr>
            </w:pPr>
          </w:p>
        </w:tc>
        <w:tc>
          <w:tcPr>
            <w:tcW w:w="1556" w:type="dxa"/>
          </w:tcPr>
          <w:p w:rsidR="00E6345E" w:rsidRPr="00520B6E" w:rsidRDefault="00E6345E" w:rsidP="0027555B">
            <w:pPr>
              <w:contextualSpacing/>
              <w:jc w:val="both"/>
              <w:rPr>
                <w:rFonts w:ascii="Arial Narrow" w:hAnsi="Arial Narrow" w:cs="Calibri"/>
                <w:kern w:val="32"/>
                <w:sz w:val="18"/>
                <w:szCs w:val="18"/>
              </w:rPr>
            </w:pPr>
          </w:p>
        </w:tc>
        <w:tc>
          <w:tcPr>
            <w:tcW w:w="995" w:type="dxa"/>
          </w:tcPr>
          <w:p w:rsidR="00E6345E" w:rsidRPr="00520B6E" w:rsidRDefault="00E6345E" w:rsidP="0027555B">
            <w:pPr>
              <w:contextualSpacing/>
              <w:jc w:val="both"/>
              <w:rPr>
                <w:rFonts w:ascii="Arial Narrow" w:hAnsi="Arial Narrow" w:cs="Calibri"/>
                <w:kern w:val="32"/>
                <w:sz w:val="18"/>
                <w:szCs w:val="18"/>
              </w:rPr>
            </w:pPr>
          </w:p>
        </w:tc>
        <w:tc>
          <w:tcPr>
            <w:tcW w:w="1202" w:type="dxa"/>
          </w:tcPr>
          <w:p w:rsidR="00E6345E" w:rsidRPr="00520B6E" w:rsidRDefault="00E6345E" w:rsidP="0027555B">
            <w:pPr>
              <w:contextualSpacing/>
              <w:jc w:val="both"/>
              <w:rPr>
                <w:rFonts w:ascii="Arial Narrow" w:hAnsi="Arial Narrow" w:cs="Calibri"/>
                <w:kern w:val="32"/>
                <w:sz w:val="18"/>
                <w:szCs w:val="18"/>
              </w:rPr>
            </w:pPr>
          </w:p>
        </w:tc>
      </w:tr>
      <w:tr w:rsidR="0027555B" w:rsidRPr="00520B6E" w:rsidTr="0027555B">
        <w:tblPrEx>
          <w:tblCellMar>
            <w:left w:w="70" w:type="dxa"/>
            <w:right w:w="70" w:type="dxa"/>
          </w:tblCellMar>
        </w:tblPrEx>
        <w:trPr>
          <w:gridBefore w:val="7"/>
          <w:wBefore w:w="8251" w:type="dxa"/>
          <w:trHeight w:val="145"/>
        </w:trPr>
        <w:tc>
          <w:tcPr>
            <w:tcW w:w="1703" w:type="dxa"/>
            <w:vAlign w:val="center"/>
          </w:tcPr>
          <w:p w:rsidR="0027555B" w:rsidRPr="00520B6E" w:rsidRDefault="0027555B" w:rsidP="0027555B">
            <w:pPr>
              <w:contextualSpacing/>
              <w:jc w:val="center"/>
              <w:outlineLvl w:val="0"/>
              <w:rPr>
                <w:rFonts w:ascii="Calibri" w:hAnsi="Calibri"/>
                <w:b/>
              </w:rPr>
            </w:pPr>
            <w:r w:rsidRPr="00520B6E">
              <w:rPr>
                <w:rFonts w:ascii="Calibri" w:hAnsi="Calibri"/>
                <w:b/>
                <w:sz w:val="20"/>
              </w:rPr>
              <w:t>RAZEM</w:t>
            </w:r>
          </w:p>
        </w:tc>
        <w:tc>
          <w:tcPr>
            <w:tcW w:w="1710" w:type="dxa"/>
          </w:tcPr>
          <w:p w:rsidR="0027555B" w:rsidRPr="00520B6E" w:rsidRDefault="0027555B" w:rsidP="0027555B">
            <w:pPr>
              <w:contextualSpacing/>
              <w:jc w:val="both"/>
              <w:outlineLvl w:val="0"/>
              <w:rPr>
                <w:rFonts w:ascii="Calibri" w:hAnsi="Calibri"/>
              </w:rPr>
            </w:pPr>
          </w:p>
        </w:tc>
        <w:tc>
          <w:tcPr>
            <w:tcW w:w="1556" w:type="dxa"/>
          </w:tcPr>
          <w:p w:rsidR="0027555B" w:rsidRPr="00520B6E" w:rsidRDefault="0027555B" w:rsidP="0027555B">
            <w:pPr>
              <w:contextualSpacing/>
              <w:jc w:val="both"/>
              <w:outlineLvl w:val="0"/>
              <w:rPr>
                <w:rFonts w:ascii="Calibri" w:hAnsi="Calibri"/>
              </w:rPr>
            </w:pPr>
          </w:p>
        </w:tc>
        <w:tc>
          <w:tcPr>
            <w:tcW w:w="995" w:type="dxa"/>
          </w:tcPr>
          <w:p w:rsidR="0027555B" w:rsidRPr="00520B6E" w:rsidRDefault="0027555B" w:rsidP="0027555B">
            <w:pPr>
              <w:contextualSpacing/>
              <w:jc w:val="both"/>
              <w:outlineLvl w:val="0"/>
              <w:rPr>
                <w:rFonts w:ascii="Calibri" w:hAnsi="Calibri"/>
              </w:rPr>
            </w:pPr>
          </w:p>
        </w:tc>
        <w:tc>
          <w:tcPr>
            <w:tcW w:w="1202" w:type="dxa"/>
          </w:tcPr>
          <w:p w:rsidR="0027555B" w:rsidRPr="00520B6E" w:rsidRDefault="0027555B" w:rsidP="0027555B">
            <w:pPr>
              <w:contextualSpacing/>
              <w:jc w:val="both"/>
              <w:outlineLvl w:val="0"/>
              <w:rPr>
                <w:rFonts w:ascii="Calibri" w:hAnsi="Calibri"/>
              </w:rPr>
            </w:pPr>
          </w:p>
        </w:tc>
      </w:tr>
    </w:tbl>
    <w:p w:rsidR="0027555B" w:rsidRPr="00520B6E" w:rsidRDefault="0027555B" w:rsidP="0027555B">
      <w:pPr>
        <w:spacing w:line="360" w:lineRule="auto"/>
        <w:rPr>
          <w:rFonts w:ascii="Calibri" w:eastAsia="Calibri" w:hAnsi="Calibri" w:cs="Calibri"/>
          <w:i/>
          <w:sz w:val="16"/>
          <w:szCs w:val="16"/>
          <w:u w:val="single"/>
        </w:rPr>
      </w:pPr>
    </w:p>
    <w:p w:rsidR="00836AC7" w:rsidRDefault="00836AC7" w:rsidP="0027555B">
      <w:pPr>
        <w:spacing w:after="160"/>
        <w:contextualSpacing/>
        <w:jc w:val="both"/>
        <w:outlineLvl w:val="0"/>
        <w:rPr>
          <w:rFonts w:ascii="Calibri" w:eastAsia="Calibri" w:hAnsi="Calibri" w:cs="Calibri"/>
          <w:color w:val="000000"/>
          <w:sz w:val="18"/>
        </w:rPr>
      </w:pPr>
    </w:p>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27555B" w:rsidRDefault="0027555B" w:rsidP="0027555B">
      <w:pPr>
        <w:spacing w:line="360" w:lineRule="auto"/>
        <w:rPr>
          <w:rFonts w:ascii="Calibri" w:eastAsia="Calibri" w:hAnsi="Calibri" w:cs="Calibri"/>
          <w:b/>
          <w:color w:val="7030A0"/>
          <w:sz w:val="20"/>
          <w:szCs w:val="20"/>
        </w:rPr>
      </w:pPr>
    </w:p>
    <w:p w:rsidR="0027555B" w:rsidRDefault="0027555B"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27555B" w:rsidRDefault="0027555B" w:rsidP="0027555B">
      <w:pPr>
        <w:rPr>
          <w:rFonts w:ascii="Calibri" w:eastAsia="Calibri" w:hAnsi="Calibri"/>
        </w:rPr>
      </w:pPr>
    </w:p>
    <w:p w:rsidR="00E6345E" w:rsidRDefault="00E6345E" w:rsidP="0027555B">
      <w:pPr>
        <w:rPr>
          <w:rFonts w:ascii="Calibri" w:eastAsia="Calibri" w:hAnsi="Calibri"/>
        </w:rPr>
      </w:pPr>
    </w:p>
    <w:p w:rsidR="00E6345E" w:rsidRDefault="00E6345E" w:rsidP="0027555B">
      <w:pPr>
        <w:rPr>
          <w:rFonts w:ascii="Calibri" w:eastAsia="Calibri" w:hAnsi="Calibri"/>
        </w:rPr>
      </w:pPr>
    </w:p>
    <w:p w:rsidR="00E6345E" w:rsidRDefault="00E6345E" w:rsidP="0027555B">
      <w:pPr>
        <w:rPr>
          <w:rFonts w:ascii="Calibri" w:eastAsia="Calibri" w:hAnsi="Calibri"/>
        </w:rPr>
      </w:pPr>
    </w:p>
    <w:p w:rsidR="00E6345E" w:rsidRPr="00E6345E" w:rsidRDefault="00E6345E" w:rsidP="00E6345E">
      <w:pPr>
        <w:rPr>
          <w:rFonts w:ascii="Calibri" w:eastAsia="Calibri" w:hAnsi="Calibri"/>
          <w:b/>
          <w:bCs/>
        </w:rPr>
      </w:pPr>
      <w:r w:rsidRPr="00E6345E">
        <w:rPr>
          <w:rFonts w:ascii="Calibri" w:eastAsia="Calibri" w:hAnsi="Calibri"/>
          <w:b/>
          <w:bCs/>
        </w:rPr>
        <w:t>Część Formularza oferty – formularz cenowy „</w:t>
      </w:r>
      <w:r>
        <w:rPr>
          <w:rFonts w:ascii="Calibri" w:eastAsia="Calibri" w:hAnsi="Calibri"/>
          <w:b/>
          <w:bCs/>
        </w:rPr>
        <w:t>Ziemniaki</w:t>
      </w:r>
      <w:r w:rsidRPr="00E6345E">
        <w:rPr>
          <w:rFonts w:ascii="Calibri" w:eastAsia="Calibri" w:hAnsi="Calibri"/>
          <w:b/>
          <w:bCs/>
        </w:rPr>
        <w:t>”</w:t>
      </w:r>
    </w:p>
    <w:p w:rsidR="00E6345E" w:rsidRPr="00E6345E" w:rsidRDefault="00E6345E" w:rsidP="00E6345E">
      <w:pPr>
        <w:rPr>
          <w:rFonts w:ascii="Calibri" w:eastAsia="Calibri" w:hAnsi="Calibri"/>
          <w:b/>
        </w:rPr>
      </w:pPr>
    </w:p>
    <w:tbl>
      <w:tblPr>
        <w:tblpPr w:leftFromText="141" w:rightFromText="141" w:vertAnchor="text" w:tblpX="10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992"/>
        <w:gridCol w:w="1276"/>
        <w:gridCol w:w="1446"/>
        <w:gridCol w:w="1006"/>
        <w:gridCol w:w="729"/>
        <w:gridCol w:w="1703"/>
        <w:gridCol w:w="1710"/>
        <w:gridCol w:w="1556"/>
        <w:gridCol w:w="995"/>
        <w:gridCol w:w="1202"/>
      </w:tblGrid>
      <w:tr w:rsidR="00E6345E" w:rsidRPr="00E6345E" w:rsidTr="005974C8">
        <w:trPr>
          <w:trHeight w:val="156"/>
        </w:trPr>
        <w:tc>
          <w:tcPr>
            <w:tcW w:w="2802" w:type="dxa"/>
            <w:gridSpan w:val="2"/>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bCs/>
              </w:rPr>
              <w:t>Przedmiot zamówienia</w:t>
            </w:r>
          </w:p>
        </w:tc>
        <w:tc>
          <w:tcPr>
            <w:tcW w:w="992"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bCs/>
              </w:rPr>
              <w:t>Nazwa handlowa*</w:t>
            </w:r>
          </w:p>
        </w:tc>
        <w:tc>
          <w:tcPr>
            <w:tcW w:w="1276"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bCs/>
              </w:rPr>
              <w:t>Pełna nazwa producenta*</w:t>
            </w:r>
          </w:p>
        </w:tc>
        <w:tc>
          <w:tcPr>
            <w:tcW w:w="1446"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bCs/>
              </w:rPr>
              <w:t>Gramatura opakowania jednostkowego*</w:t>
            </w:r>
          </w:p>
        </w:tc>
        <w:tc>
          <w:tcPr>
            <w:tcW w:w="1006" w:type="dxa"/>
            <w:shd w:val="pct5" w:color="auto" w:fill="auto"/>
            <w:vAlign w:val="center"/>
          </w:tcPr>
          <w:p w:rsidR="00E6345E" w:rsidRPr="00E6345E" w:rsidRDefault="00E6345E" w:rsidP="00E6345E">
            <w:pPr>
              <w:rPr>
                <w:rFonts w:ascii="Calibri" w:eastAsia="Calibri" w:hAnsi="Calibri"/>
                <w:bCs/>
              </w:rPr>
            </w:pPr>
          </w:p>
          <w:p w:rsidR="00E6345E" w:rsidRPr="00E6345E" w:rsidRDefault="00E6345E" w:rsidP="00E6345E">
            <w:pPr>
              <w:rPr>
                <w:rFonts w:ascii="Calibri" w:eastAsia="Calibri" w:hAnsi="Calibri"/>
                <w:bCs/>
              </w:rPr>
            </w:pPr>
            <w:r w:rsidRPr="00E6345E">
              <w:rPr>
                <w:rFonts w:ascii="Calibri" w:eastAsia="Calibri" w:hAnsi="Calibri"/>
                <w:bCs/>
              </w:rPr>
              <w:t>Jednostka</w:t>
            </w:r>
          </w:p>
          <w:p w:rsidR="00E6345E" w:rsidRPr="00E6345E" w:rsidRDefault="00E6345E" w:rsidP="00E6345E">
            <w:pPr>
              <w:rPr>
                <w:rFonts w:ascii="Calibri" w:eastAsia="Calibri" w:hAnsi="Calibri"/>
                <w:bCs/>
              </w:rPr>
            </w:pPr>
            <w:r w:rsidRPr="00E6345E">
              <w:rPr>
                <w:rFonts w:ascii="Calibri" w:eastAsia="Calibri" w:hAnsi="Calibri"/>
                <w:bCs/>
              </w:rPr>
              <w:t>miary</w:t>
            </w:r>
          </w:p>
          <w:p w:rsidR="00E6345E" w:rsidRPr="00E6345E" w:rsidRDefault="00E6345E" w:rsidP="00E6345E">
            <w:pPr>
              <w:rPr>
                <w:rFonts w:ascii="Calibri" w:eastAsia="Calibri" w:hAnsi="Calibri"/>
                <w:bCs/>
              </w:rPr>
            </w:pPr>
          </w:p>
        </w:tc>
        <w:tc>
          <w:tcPr>
            <w:tcW w:w="729" w:type="dxa"/>
            <w:shd w:val="pct5" w:color="auto" w:fill="auto"/>
            <w:vAlign w:val="center"/>
          </w:tcPr>
          <w:p w:rsidR="00E6345E" w:rsidRPr="00E6345E" w:rsidRDefault="00E6345E" w:rsidP="00E6345E">
            <w:pPr>
              <w:rPr>
                <w:rFonts w:ascii="Calibri" w:eastAsia="Calibri" w:hAnsi="Calibri"/>
                <w:bCs/>
              </w:rPr>
            </w:pPr>
            <w:r w:rsidRPr="00E6345E">
              <w:rPr>
                <w:rFonts w:ascii="Calibri" w:eastAsia="Calibri" w:hAnsi="Calibri"/>
              </w:rPr>
              <w:t xml:space="preserve">Ilość </w:t>
            </w:r>
          </w:p>
          <w:p w:rsidR="00E6345E" w:rsidRPr="00E6345E" w:rsidRDefault="00E6345E" w:rsidP="00E6345E">
            <w:pPr>
              <w:rPr>
                <w:rFonts w:ascii="Calibri" w:eastAsia="Calibri" w:hAnsi="Calibri"/>
              </w:rPr>
            </w:pPr>
            <w:r w:rsidRPr="00E6345E">
              <w:rPr>
                <w:rFonts w:ascii="Calibri" w:eastAsia="Calibri" w:hAnsi="Calibri"/>
              </w:rPr>
              <w:t>(a)</w:t>
            </w:r>
          </w:p>
        </w:tc>
        <w:tc>
          <w:tcPr>
            <w:tcW w:w="1703"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Cena jednostkowa netto (b)</w:t>
            </w:r>
          </w:p>
        </w:tc>
        <w:tc>
          <w:tcPr>
            <w:tcW w:w="1710"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Cena netto ogółem</w:t>
            </w:r>
          </w:p>
          <w:p w:rsidR="00E6345E" w:rsidRPr="00E6345E" w:rsidRDefault="00E6345E" w:rsidP="00E6345E">
            <w:pPr>
              <w:rPr>
                <w:rFonts w:ascii="Calibri" w:eastAsia="Calibri" w:hAnsi="Calibri"/>
              </w:rPr>
            </w:pPr>
            <w:r w:rsidRPr="00E6345E">
              <w:rPr>
                <w:rFonts w:ascii="Calibri" w:eastAsia="Calibri" w:hAnsi="Calibri"/>
              </w:rPr>
              <w:t>(a x b = c)</w:t>
            </w:r>
          </w:p>
        </w:tc>
        <w:tc>
          <w:tcPr>
            <w:tcW w:w="1556"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Wartość podatku VAT ogółem (d)</w:t>
            </w:r>
          </w:p>
        </w:tc>
        <w:tc>
          <w:tcPr>
            <w:tcW w:w="995"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Stawka podatku VAT</w:t>
            </w:r>
          </w:p>
        </w:tc>
        <w:tc>
          <w:tcPr>
            <w:tcW w:w="1202" w:type="dxa"/>
            <w:shd w:val="pct5" w:color="auto" w:fill="auto"/>
            <w:vAlign w:val="center"/>
          </w:tcPr>
          <w:p w:rsidR="00E6345E" w:rsidRPr="00E6345E" w:rsidRDefault="00E6345E" w:rsidP="00E6345E">
            <w:pPr>
              <w:rPr>
                <w:rFonts w:ascii="Calibri" w:eastAsia="Calibri" w:hAnsi="Calibri"/>
              </w:rPr>
            </w:pPr>
            <w:r w:rsidRPr="00E6345E">
              <w:rPr>
                <w:rFonts w:ascii="Calibri" w:eastAsia="Calibri" w:hAnsi="Calibri"/>
              </w:rPr>
              <w:t>Cena Brutto Ogółem</w:t>
            </w:r>
          </w:p>
          <w:p w:rsidR="00E6345E" w:rsidRPr="00E6345E" w:rsidRDefault="00E6345E" w:rsidP="00E6345E">
            <w:pPr>
              <w:rPr>
                <w:rFonts w:ascii="Calibri" w:eastAsia="Calibri" w:hAnsi="Calibri"/>
              </w:rPr>
            </w:pPr>
            <w:r w:rsidRPr="00E6345E">
              <w:rPr>
                <w:rFonts w:ascii="Calibri" w:eastAsia="Calibri" w:hAnsi="Calibri"/>
              </w:rPr>
              <w:t>(c + d)</w:t>
            </w:r>
          </w:p>
        </w:tc>
      </w:tr>
      <w:tr w:rsidR="00E6345E" w:rsidRPr="00E6345E" w:rsidTr="005974C8">
        <w:trPr>
          <w:trHeight w:val="99"/>
        </w:trPr>
        <w:tc>
          <w:tcPr>
            <w:tcW w:w="534" w:type="dxa"/>
            <w:vAlign w:val="center"/>
          </w:tcPr>
          <w:p w:rsidR="00E6345E" w:rsidRPr="00E6345E" w:rsidRDefault="00E6345E" w:rsidP="00E6345E">
            <w:pPr>
              <w:rPr>
                <w:rFonts w:ascii="Calibri" w:eastAsia="Calibri" w:hAnsi="Calibri"/>
              </w:rPr>
            </w:pPr>
            <w:r w:rsidRPr="00E6345E">
              <w:rPr>
                <w:rFonts w:ascii="Calibri" w:eastAsia="Calibri" w:hAnsi="Calibri"/>
              </w:rPr>
              <w:t>1</w:t>
            </w:r>
          </w:p>
        </w:tc>
        <w:tc>
          <w:tcPr>
            <w:tcW w:w="2268" w:type="dxa"/>
          </w:tcPr>
          <w:p w:rsidR="00E6345E" w:rsidRPr="00E6345E" w:rsidRDefault="00EF4E6C" w:rsidP="00E6345E">
            <w:pPr>
              <w:rPr>
                <w:rFonts w:ascii="Calibri" w:eastAsia="Calibri" w:hAnsi="Calibri"/>
              </w:rPr>
            </w:pPr>
            <w:r>
              <w:rPr>
                <w:rFonts w:ascii="Calibri" w:eastAsia="Calibri" w:hAnsi="Calibri"/>
              </w:rPr>
              <w:t xml:space="preserve">Ziemniaki Denary </w:t>
            </w:r>
          </w:p>
        </w:tc>
        <w:tc>
          <w:tcPr>
            <w:tcW w:w="992" w:type="dxa"/>
          </w:tcPr>
          <w:p w:rsidR="00E6345E" w:rsidRPr="00E6345E" w:rsidRDefault="00E6345E" w:rsidP="00E6345E">
            <w:pPr>
              <w:rPr>
                <w:rFonts w:ascii="Calibri" w:eastAsia="Calibri" w:hAnsi="Calibri"/>
              </w:rPr>
            </w:pPr>
          </w:p>
        </w:tc>
        <w:tc>
          <w:tcPr>
            <w:tcW w:w="1276" w:type="dxa"/>
          </w:tcPr>
          <w:p w:rsidR="00E6345E" w:rsidRPr="00E6345E" w:rsidRDefault="00E6345E" w:rsidP="00E6345E">
            <w:pPr>
              <w:rPr>
                <w:rFonts w:ascii="Calibri" w:eastAsia="Calibri" w:hAnsi="Calibri"/>
              </w:rPr>
            </w:pPr>
          </w:p>
        </w:tc>
        <w:tc>
          <w:tcPr>
            <w:tcW w:w="1446" w:type="dxa"/>
          </w:tcPr>
          <w:p w:rsidR="00E6345E" w:rsidRPr="00E6345E" w:rsidRDefault="00E6345E" w:rsidP="00E6345E">
            <w:pPr>
              <w:rPr>
                <w:rFonts w:ascii="Calibri" w:eastAsia="Calibri" w:hAnsi="Calibri"/>
              </w:rPr>
            </w:pPr>
          </w:p>
        </w:tc>
        <w:tc>
          <w:tcPr>
            <w:tcW w:w="1006" w:type="dxa"/>
          </w:tcPr>
          <w:p w:rsidR="00E6345E" w:rsidRPr="00E6345E" w:rsidRDefault="00E6345E" w:rsidP="00E6345E">
            <w:pPr>
              <w:rPr>
                <w:rFonts w:ascii="Calibri" w:eastAsia="Calibri" w:hAnsi="Calibri"/>
              </w:rPr>
            </w:pPr>
            <w:r w:rsidRPr="00E6345E">
              <w:rPr>
                <w:rFonts w:ascii="Calibri" w:eastAsia="Calibri" w:hAnsi="Calibri"/>
              </w:rPr>
              <w:t xml:space="preserve">kg </w:t>
            </w:r>
          </w:p>
        </w:tc>
        <w:tc>
          <w:tcPr>
            <w:tcW w:w="729" w:type="dxa"/>
          </w:tcPr>
          <w:p w:rsidR="00E6345E" w:rsidRPr="00E6345E" w:rsidRDefault="00EF4E6C" w:rsidP="00E6345E">
            <w:pPr>
              <w:rPr>
                <w:rFonts w:ascii="Calibri" w:eastAsia="Calibri" w:hAnsi="Calibri"/>
              </w:rPr>
            </w:pPr>
            <w:r>
              <w:rPr>
                <w:rFonts w:ascii="Calibri" w:eastAsia="Calibri" w:hAnsi="Calibri"/>
              </w:rPr>
              <w:t>750</w:t>
            </w:r>
          </w:p>
        </w:tc>
        <w:tc>
          <w:tcPr>
            <w:tcW w:w="1703" w:type="dxa"/>
            <w:vAlign w:val="center"/>
          </w:tcPr>
          <w:p w:rsidR="00E6345E" w:rsidRPr="00E6345E" w:rsidRDefault="00E6345E" w:rsidP="00E6345E">
            <w:pPr>
              <w:rPr>
                <w:rFonts w:ascii="Calibri" w:eastAsia="Calibri" w:hAnsi="Calibri"/>
              </w:rPr>
            </w:pPr>
          </w:p>
        </w:tc>
        <w:tc>
          <w:tcPr>
            <w:tcW w:w="1710" w:type="dxa"/>
          </w:tcPr>
          <w:p w:rsidR="00E6345E" w:rsidRPr="00E6345E" w:rsidRDefault="00E6345E" w:rsidP="00E6345E">
            <w:pPr>
              <w:rPr>
                <w:rFonts w:ascii="Calibri" w:eastAsia="Calibri" w:hAnsi="Calibri"/>
              </w:rPr>
            </w:pPr>
          </w:p>
        </w:tc>
        <w:tc>
          <w:tcPr>
            <w:tcW w:w="1556" w:type="dxa"/>
          </w:tcPr>
          <w:p w:rsidR="00E6345E" w:rsidRPr="00E6345E" w:rsidRDefault="00E6345E" w:rsidP="00E6345E">
            <w:pPr>
              <w:rPr>
                <w:rFonts w:ascii="Calibri" w:eastAsia="Calibri" w:hAnsi="Calibri"/>
              </w:rPr>
            </w:pPr>
          </w:p>
        </w:tc>
        <w:tc>
          <w:tcPr>
            <w:tcW w:w="995" w:type="dxa"/>
          </w:tcPr>
          <w:p w:rsidR="00E6345E" w:rsidRPr="00E6345E" w:rsidRDefault="00E6345E" w:rsidP="00E6345E">
            <w:pPr>
              <w:rPr>
                <w:rFonts w:ascii="Calibri" w:eastAsia="Calibri" w:hAnsi="Calibri"/>
              </w:rPr>
            </w:pPr>
          </w:p>
        </w:tc>
        <w:tc>
          <w:tcPr>
            <w:tcW w:w="1202" w:type="dxa"/>
          </w:tcPr>
          <w:p w:rsidR="00E6345E" w:rsidRPr="00E6345E" w:rsidRDefault="00E6345E" w:rsidP="00E6345E">
            <w:pPr>
              <w:rPr>
                <w:rFonts w:ascii="Calibri" w:eastAsia="Calibri" w:hAnsi="Calibri"/>
              </w:rPr>
            </w:pPr>
          </w:p>
        </w:tc>
      </w:tr>
      <w:tr w:rsidR="00E6345E" w:rsidRPr="00E6345E" w:rsidTr="005974C8">
        <w:tblPrEx>
          <w:tblCellMar>
            <w:left w:w="70" w:type="dxa"/>
            <w:right w:w="70" w:type="dxa"/>
          </w:tblCellMar>
        </w:tblPrEx>
        <w:trPr>
          <w:gridBefore w:val="7"/>
          <w:wBefore w:w="8251" w:type="dxa"/>
          <w:trHeight w:val="145"/>
        </w:trPr>
        <w:tc>
          <w:tcPr>
            <w:tcW w:w="1703" w:type="dxa"/>
            <w:vAlign w:val="center"/>
          </w:tcPr>
          <w:p w:rsidR="00E6345E" w:rsidRPr="00E6345E" w:rsidRDefault="00E6345E" w:rsidP="00E6345E">
            <w:pPr>
              <w:rPr>
                <w:rFonts w:ascii="Calibri" w:eastAsia="Calibri" w:hAnsi="Calibri"/>
                <w:b/>
              </w:rPr>
            </w:pPr>
            <w:r w:rsidRPr="00E6345E">
              <w:rPr>
                <w:rFonts w:ascii="Calibri" w:eastAsia="Calibri" w:hAnsi="Calibri"/>
                <w:b/>
              </w:rPr>
              <w:t>RAZEM</w:t>
            </w:r>
          </w:p>
        </w:tc>
        <w:tc>
          <w:tcPr>
            <w:tcW w:w="1710" w:type="dxa"/>
          </w:tcPr>
          <w:p w:rsidR="00E6345E" w:rsidRPr="00E6345E" w:rsidRDefault="00E6345E" w:rsidP="00E6345E">
            <w:pPr>
              <w:rPr>
                <w:rFonts w:ascii="Calibri" w:eastAsia="Calibri" w:hAnsi="Calibri"/>
              </w:rPr>
            </w:pPr>
          </w:p>
        </w:tc>
        <w:tc>
          <w:tcPr>
            <w:tcW w:w="1556" w:type="dxa"/>
          </w:tcPr>
          <w:p w:rsidR="00E6345E" w:rsidRPr="00E6345E" w:rsidRDefault="00E6345E" w:rsidP="00E6345E">
            <w:pPr>
              <w:rPr>
                <w:rFonts w:ascii="Calibri" w:eastAsia="Calibri" w:hAnsi="Calibri"/>
              </w:rPr>
            </w:pPr>
          </w:p>
        </w:tc>
        <w:tc>
          <w:tcPr>
            <w:tcW w:w="995" w:type="dxa"/>
          </w:tcPr>
          <w:p w:rsidR="00E6345E" w:rsidRPr="00E6345E" w:rsidRDefault="00E6345E" w:rsidP="00E6345E">
            <w:pPr>
              <w:rPr>
                <w:rFonts w:ascii="Calibri" w:eastAsia="Calibri" w:hAnsi="Calibri"/>
              </w:rPr>
            </w:pPr>
          </w:p>
        </w:tc>
        <w:tc>
          <w:tcPr>
            <w:tcW w:w="1202" w:type="dxa"/>
          </w:tcPr>
          <w:p w:rsidR="00E6345E" w:rsidRPr="00E6345E" w:rsidRDefault="00E6345E" w:rsidP="00E6345E">
            <w:pPr>
              <w:rPr>
                <w:rFonts w:ascii="Calibri" w:eastAsia="Calibri" w:hAnsi="Calibri"/>
              </w:rPr>
            </w:pPr>
          </w:p>
        </w:tc>
      </w:tr>
    </w:tbl>
    <w:p w:rsidR="00E6345E" w:rsidRPr="00E6345E" w:rsidRDefault="00E6345E" w:rsidP="00E6345E">
      <w:pPr>
        <w:rPr>
          <w:rFonts w:ascii="Calibri" w:eastAsia="Calibri" w:hAnsi="Calibri"/>
          <w:i/>
          <w:u w:val="single"/>
        </w:rPr>
      </w:pPr>
    </w:p>
    <w:p w:rsidR="00E6345E" w:rsidRPr="00E6345E" w:rsidRDefault="00E6345E" w:rsidP="00E6345E">
      <w:pPr>
        <w:rPr>
          <w:rFonts w:ascii="Calibri" w:eastAsia="Calibri" w:hAnsi="Calibri"/>
        </w:rPr>
      </w:pPr>
      <w:r w:rsidRPr="00E6345E">
        <w:rPr>
          <w:rFonts w:ascii="Calibri" w:eastAsia="Calibri" w:hAnsi="Calibri"/>
        </w:rPr>
        <w:t>*uzupełnić jeżeli dotyczy</w:t>
      </w:r>
    </w:p>
    <w:p w:rsidR="00E6345E" w:rsidRPr="00E6345E" w:rsidRDefault="00E6345E" w:rsidP="00E6345E">
      <w:pPr>
        <w:rPr>
          <w:rFonts w:ascii="Calibri" w:eastAsia="Calibri" w:hAnsi="Calibri"/>
        </w:rPr>
      </w:pPr>
    </w:p>
    <w:p w:rsidR="00E6345E" w:rsidRPr="00E6345E" w:rsidRDefault="00E6345E" w:rsidP="00E6345E">
      <w:pPr>
        <w:rPr>
          <w:rFonts w:ascii="Calibri" w:eastAsia="Calibri" w:hAnsi="Calibri"/>
        </w:rPr>
      </w:pPr>
      <w:r w:rsidRPr="00E6345E">
        <w:rPr>
          <w:rFonts w:ascii="Calibri" w:eastAsia="Calibri" w:hAnsi="Calibri"/>
        </w:rPr>
        <w:t>Łączna cena oferty wynosi ............... zł netto, (słownie): ………........................; plus podatek VAT w kwocie ............... zł, czyli ............... zł brutto, (słownie): ………........................</w:t>
      </w:r>
    </w:p>
    <w:p w:rsidR="00E6345E" w:rsidRPr="00E6345E" w:rsidRDefault="00E6345E" w:rsidP="00E6345E">
      <w:pPr>
        <w:rPr>
          <w:rFonts w:ascii="Calibri" w:eastAsia="Calibri" w:hAnsi="Calibri"/>
          <w:b/>
        </w:rPr>
      </w:pPr>
    </w:p>
    <w:p w:rsidR="00E6345E" w:rsidRPr="00E6345E" w:rsidRDefault="00E6345E" w:rsidP="00E6345E">
      <w:pPr>
        <w:rPr>
          <w:rFonts w:ascii="Calibri" w:eastAsia="Calibri" w:hAnsi="Calibri"/>
        </w:rPr>
      </w:pPr>
    </w:p>
    <w:p w:rsidR="00E6345E" w:rsidRPr="00E6345E" w:rsidRDefault="00E6345E" w:rsidP="00E6345E">
      <w:pPr>
        <w:rPr>
          <w:rFonts w:ascii="Calibri" w:eastAsia="Calibri" w:hAnsi="Calibri"/>
        </w:rPr>
      </w:pPr>
      <w:r w:rsidRPr="00E6345E">
        <w:rPr>
          <w:rFonts w:ascii="Calibri" w:eastAsia="Calibri" w:hAnsi="Calibri"/>
        </w:rPr>
        <w:t>Podpis(y)</w:t>
      </w:r>
    </w:p>
    <w:p w:rsidR="00E6345E" w:rsidRPr="00520B6E" w:rsidRDefault="00E6345E" w:rsidP="0027555B">
      <w:pPr>
        <w:rPr>
          <w:rFonts w:ascii="Calibri" w:eastAsia="Calibri" w:hAnsi="Calibri"/>
        </w:rPr>
        <w:sectPr w:rsidR="00E6345E" w:rsidRPr="00520B6E" w:rsidSect="0027555B">
          <w:footerReference w:type="first" r:id="rId12"/>
          <w:pgSz w:w="16838" w:h="11906" w:orient="landscape"/>
          <w:pgMar w:top="720" w:right="720" w:bottom="720" w:left="720" w:header="709" w:footer="284" w:gutter="0"/>
          <w:cols w:space="708"/>
          <w:titlePg/>
          <w:docGrid w:linePitch="360"/>
        </w:sectPr>
      </w:pPr>
    </w:p>
    <w:p w:rsidR="0027555B" w:rsidRDefault="0027555B" w:rsidP="0027555B">
      <w:pPr>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…/…/2022</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EF4E6C">
        <w:rPr>
          <w:rFonts w:cstheme="minorHAnsi"/>
          <w:sz w:val="20"/>
          <w:szCs w:val="20"/>
        </w:rPr>
        <w:t>w dniu 23</w:t>
      </w:r>
      <w:r w:rsidR="0027555B">
        <w:rPr>
          <w:rFonts w:cstheme="minorHAnsi"/>
          <w:sz w:val="20"/>
          <w:szCs w:val="20"/>
        </w:rPr>
        <w:t>.01.2023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Pr="005D3A3F">
        <w:rPr>
          <w:rFonts w:cstheme="minorHAnsi"/>
          <w:b/>
          <w:bCs/>
          <w:color w:val="7030A0"/>
          <w:sz w:val="20"/>
          <w:szCs w:val="20"/>
        </w:rPr>
        <w:t>dostawa artykułów spożywczych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Pr="005D3A3F">
        <w:rPr>
          <w:rFonts w:cstheme="minorHAnsi"/>
          <w:color w:val="000000"/>
          <w:sz w:val="20"/>
          <w:szCs w:val="20"/>
        </w:rPr>
        <w:t>.</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lastRenderedPageBreak/>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EF4E6C">
        <w:rPr>
          <w:rFonts w:cstheme="minorHAnsi"/>
          <w:b/>
          <w:sz w:val="20"/>
          <w:szCs w:val="20"/>
        </w:rPr>
        <w:t>23</w:t>
      </w:r>
      <w:r w:rsidR="0047308A">
        <w:rPr>
          <w:rFonts w:cstheme="minorHAnsi"/>
          <w:b/>
          <w:sz w:val="20"/>
          <w:szCs w:val="20"/>
        </w:rPr>
        <w:t xml:space="preserve">.01.2023r. DO </w:t>
      </w:r>
      <w:r w:rsidR="00EF4E6C">
        <w:rPr>
          <w:rFonts w:cstheme="minorHAnsi"/>
          <w:b/>
          <w:sz w:val="20"/>
          <w:szCs w:val="20"/>
        </w:rPr>
        <w:t>03</w:t>
      </w:r>
      <w:r w:rsidR="0047308A">
        <w:rPr>
          <w:rFonts w:cstheme="minorHAnsi"/>
          <w:b/>
          <w:sz w:val="20"/>
          <w:szCs w:val="20"/>
        </w:rPr>
        <w:t>.</w:t>
      </w:r>
      <w:r w:rsidR="00EF4E6C">
        <w:rPr>
          <w:rFonts w:cstheme="minorHAnsi"/>
          <w:b/>
          <w:sz w:val="20"/>
          <w:szCs w:val="20"/>
        </w:rPr>
        <w:t>03</w:t>
      </w:r>
      <w:r w:rsidR="0047308A">
        <w:rPr>
          <w:rFonts w:cstheme="minorHAnsi"/>
          <w:b/>
          <w:sz w:val="20"/>
          <w:szCs w:val="20"/>
        </w:rPr>
        <w:t xml:space="preserve">.2023r.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Wykonanie umowy odbywać się będzie sukcesywnie, w ilości wynikającej z zamówień częściowych Zamawiającego składanych pisemnie lub telefonicznie potwierdzonych pisemnie. Strony po zawarciu umowy ustalą zasady składania zamówień w toku realizacji niniejszej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Osobą uprawnioną ze strony Zamawiającego do zamawiania dostaw jest: </w:t>
      </w:r>
      <w:r w:rsidRPr="005D3A3F">
        <w:rPr>
          <w:rFonts w:cstheme="minorHAnsi"/>
          <w:b/>
          <w:sz w:val="20"/>
          <w:szCs w:val="20"/>
        </w:rPr>
        <w:t>intendent- Magdalena Antolak</w:t>
      </w:r>
      <w:r w:rsidRPr="005D3A3F">
        <w:rPr>
          <w:rFonts w:cstheme="minorHAnsi"/>
          <w:sz w:val="20"/>
          <w:szCs w:val="20"/>
        </w:rPr>
        <w:t xml:space="preserve"> lub pracownik przez niego upoważniony. </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  2-3 razy w tygodniu,</w:t>
      </w:r>
      <w:r w:rsidRPr="005D3A3F">
        <w:rPr>
          <w:rFonts w:cstheme="minorHAnsi"/>
          <w:sz w:val="20"/>
          <w:szCs w:val="20"/>
        </w:rPr>
        <w:t xml:space="preserve"> </w:t>
      </w:r>
      <w:r w:rsidRPr="005D3A3F">
        <w:rPr>
          <w:rFonts w:cstheme="minorHAnsi"/>
          <w:b/>
          <w:sz w:val="20"/>
          <w:szCs w:val="20"/>
        </w:rPr>
        <w:t>w dni robocze w godzinach 07:00 – 9:00</w:t>
      </w:r>
      <w:r w:rsidRPr="005D3A3F">
        <w:rPr>
          <w:rFonts w:cstheme="minorHAnsi"/>
          <w:sz w:val="20"/>
          <w:szCs w:val="20"/>
        </w:rPr>
        <w:t>.</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 xml:space="preserve">W szczególnych przypadkach Zamawiający zastrzega sobie prawo do żądania dostaw w trybie awaryjnym, tzn. w terminie skróconym </w:t>
      </w:r>
      <w:r w:rsidRPr="005D3A3F">
        <w:rPr>
          <w:rFonts w:cstheme="minorHAnsi"/>
          <w:b/>
          <w:bCs/>
          <w:sz w:val="20"/>
          <w:szCs w:val="20"/>
        </w:rPr>
        <w:t>do 1 dnia</w:t>
      </w:r>
      <w:r w:rsidRPr="005D3A3F">
        <w:rPr>
          <w:rFonts w:cstheme="minorHAnsi"/>
          <w:sz w:val="20"/>
          <w:szCs w:val="20"/>
        </w:rPr>
        <w:t xml:space="preserve"> od dnia złożenia zamówienia.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spełniać wymagania określone w ustawie z dnia 25 sierpnia 2006 r. o bezpieczeństwie żywności i żywienia (tj. Dz.U. z 2022 r. poz. 2132).</w:t>
      </w:r>
    </w:p>
    <w:p w:rsidR="0027555B" w:rsidRPr="005D3A3F" w:rsidRDefault="0027555B" w:rsidP="0027555B">
      <w:pPr>
        <w:numPr>
          <w:ilvl w:val="0"/>
          <w:numId w:val="5"/>
        </w:numPr>
        <w:spacing w:after="0"/>
        <w:jc w:val="both"/>
        <w:rPr>
          <w:rFonts w:cstheme="minorHAnsi"/>
          <w:sz w:val="20"/>
          <w:szCs w:val="20"/>
        </w:rPr>
      </w:pPr>
      <w:r w:rsidRPr="005D3A3F">
        <w:rPr>
          <w:rFonts w:cstheme="minorHAnsi"/>
          <w:sz w:val="20"/>
          <w:szCs w:val="20"/>
        </w:rPr>
        <w:t>Dostarczane artykuły żywnościowe muszą spełniać wytyczne Rozporządzenia Komisji (UE) Nr 1129/2011 z dnia 11 listopada 2011 roku – zmieniające załącznik II do Rozporządzenia Parlamentu Europejskiego i Rady (WE) nr 1333/2008 poprzez ustanowienie unijnego wykazu dodatków do żywności.</w:t>
      </w:r>
    </w:p>
    <w:p w:rsid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Dostarczane artykuły żywnościowe muszą spełniać wytyczne Rozporządzenia Komisji (UE) Nr 1169/2011 z dnia 25 października 2011 roku w sprawie przekazywania konsumentom informacji na te</w:t>
      </w:r>
      <w:r w:rsidR="00105663">
        <w:rPr>
          <w:rFonts w:cstheme="minorHAnsi"/>
          <w:sz w:val="20"/>
          <w:szCs w:val="20"/>
        </w:rPr>
        <w:t>mat żywności.</w:t>
      </w:r>
    </w:p>
    <w:p w:rsidR="0027555B" w:rsidRP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z zaoferowanym w ofercie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Pr="00105663">
        <w:rPr>
          <w:rFonts w:cstheme="minorHAnsi"/>
          <w:b/>
          <w:sz w:val="20"/>
          <w:szCs w:val="20"/>
        </w:rPr>
        <w:t>24 godzin</w:t>
      </w:r>
      <w:r w:rsidRPr="00105663">
        <w:rPr>
          <w:rFonts w:cstheme="minorHAnsi"/>
          <w:sz w:val="20"/>
          <w:szCs w:val="20"/>
        </w:rPr>
        <w:t xml:space="preserve"> dokonać prawidłowej realizacji zamówienia po wezwaniu go przez Zamawiającego zgodnie z zapisami w niniejszym paragrafie.</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w zaoferowanym przedmiocie umowy brak jest środków, które mogą spowodować powstanie w żywności lub na jej powierzchni substancji szkodliwych dla życia lub zdrowia pacjenta i personelu Zamawiającego.</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Dostarczane artykuły żywnościowe muszą być zawsze świeże. Strony ustalają gwarancję udzieloną przez Wykonawcę lub producenta terminu przydatności do spożycia w dniu dostawy do siedziby Zamawiającego – na minimum 75% początkowego terminu przydatności do spożycia.</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gwarantuje wykonywanie dostawy do Zamawiającego środkiem transportu Wykonawcy przystosowanym do rodzaju przewożonego przedmiotu zamówienia zgodnie z niniejszą umową, a transport powinien odpowiadać wymaganiom sanitarnym dotyczącym środków transportu żywności zgodnie z ustawą z dnia 25 sierpnia 2006 r. o bezpieczeństwie żywności i żywienia (tj. Dz.U. z 2022 r. poz. 2132).</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lastRenderedPageBreak/>
        <w:t xml:space="preserve">Wykonawca zobowiązany jest do dostarczania artykułów żywnościowych w opakowaniach nieuszkodzonych, odpowiadających wytycznym </w:t>
      </w:r>
      <w:r w:rsidRPr="005D3A3F">
        <w:rPr>
          <w:rFonts w:cstheme="minorHAnsi"/>
          <w:sz w:val="20"/>
          <w:szCs w:val="20"/>
          <w:shd w:val="clear" w:color="auto" w:fill="FFFFFF"/>
        </w:rPr>
        <w:t>Rozporządzenia (WE) nr 853/2004 Parlamentu Europejskiego i Rady z dnia 29 kwietnia 2004 r.</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Wykonawca oświadcza, że przedmiot dostawy jest zgodny z Polskimi Normami i posiada na opakowaniu etykietę z nazwą produktu, producentem, wagą, datą przydatności do spożycia, a opakowanie nie nosi oznak uszkodzenia, a informacje na opakowaniu są w języku polskim.</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zapłaci wynagrodzenie Wykonawcy wyłącznie za zrealizowany przedmiot Umowy tj. za faktyczną ilość dostarczonego przedmiotu Umowy do Zamawiającego, według cen jednostkowych określonych w Umowie.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prawidłowej</w:t>
      </w:r>
      <w:r w:rsidRPr="005D3A3F">
        <w:rPr>
          <w:rFonts w:cstheme="minorHAnsi"/>
          <w:sz w:val="20"/>
          <w:szCs w:val="20"/>
        </w:rPr>
        <w:t xml:space="preserve"> 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zobowiązuje się wystawić i dostarczyć fakturę w formie pisemnej Zamawiającemu zgodnie z postanowieniami Umowy i obowiązującymi przepisami prawa, wskazując numer umowy oraz dodatkowo numer zamówienia (jeżeli dotyczy). Zamawiający wymaga, aby Wykonawca wystawiał do jednego zamówienia – o określonym numerze systemowym – jedną fakturę na cały dostarczony przedmiot Umowy z danego zamówienia złożonego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Pr="005D3A3F">
          <w:rPr>
            <w:rFonts w:cstheme="minorHAnsi"/>
            <w:color w:val="0000FF"/>
            <w:sz w:val="20"/>
            <w:szCs w:val="20"/>
            <w:u w:val="single"/>
          </w:rPr>
          <w:t>sekretariat@pobiedziska.szkola.pl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w:t>
      </w:r>
      <w:r w:rsidRPr="005D3A3F">
        <w:rPr>
          <w:rFonts w:cstheme="minorHAnsi"/>
          <w:sz w:val="20"/>
          <w:szCs w:val="20"/>
        </w:rPr>
        <w:lastRenderedPageBreak/>
        <w:t>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4 i 5 umowy, Wykonawca zapłaci Zamawiającemu karę umowną w wysokości: 20 % wartości netto niedostarczonego przedmiotu dostawy za każdy kolejny dzień zwłoki w realizacji przedmiotu umowy.</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W przypadku zwłoki w terminowym wykonaniu przedmiotu umowy, o którym mowa w § 4 ust. 9 umowy, Wykonawca zapłaci Zamawiającemu karę umowną w wysokości: 50,00 zł za każdą kolejną godzinę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określonych w niniejszym §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lastRenderedPageBreak/>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§9 [klauzula RODO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z dnia 30.08.2019 r. Dz. U. z 2019 r. poz. 1781 ze zm.) oraz przepisami RODO.</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Każda ze stron niniejszej umowy, w przypadku sporu wynikającego z przedmiotu zamówienia i wykonania umowy, może złożyć wniosek o przeprowadzenie mediacji lub inne polubowne rozwiązanie sporu do Sądu </w:t>
      </w:r>
      <w:r w:rsidRPr="005D3A3F">
        <w:rPr>
          <w:rFonts w:cstheme="minorHAnsi"/>
          <w:sz w:val="20"/>
          <w:szCs w:val="20"/>
        </w:rPr>
        <w:lastRenderedPageBreak/>
        <w:t>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Umowa została sporządzona w trzech jednobrzmiących egzemplarzach, dwa dla Zamawiającego, a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Pr="00520B6E" w:rsidRDefault="0027555B"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sectPr w:rsidR="0027555B" w:rsidRPr="00520B6E" w:rsidSect="00EF435A">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48" w:rsidRDefault="00E02D48" w:rsidP="0027555B">
      <w:pPr>
        <w:spacing w:after="0" w:line="240" w:lineRule="auto"/>
      </w:pPr>
      <w:r>
        <w:separator/>
      </w:r>
    </w:p>
  </w:endnote>
  <w:endnote w:type="continuationSeparator" w:id="0">
    <w:p w:rsidR="00E02D48" w:rsidRDefault="00E02D48"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3C4E94" w:rsidRPr="003C4E94">
          <w:rPr>
            <w:rFonts w:asciiTheme="majorHAnsi" w:eastAsiaTheme="majorEastAsia" w:hAnsiTheme="majorHAnsi" w:cstheme="majorBidi"/>
            <w:noProof/>
            <w:sz w:val="20"/>
            <w:szCs w:val="20"/>
          </w:rPr>
          <w:t>2</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48" w:rsidRDefault="00E02D48" w:rsidP="0027555B">
      <w:pPr>
        <w:spacing w:after="0" w:line="240" w:lineRule="auto"/>
      </w:pPr>
      <w:r>
        <w:separator/>
      </w:r>
    </w:p>
  </w:footnote>
  <w:footnote w:type="continuationSeparator" w:id="0">
    <w:p w:rsidR="00E02D48" w:rsidRDefault="00E02D48"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10 osób i którego roczny obrót lub roczna suma bilansowa nie przekracza 2 milionów EUR.</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zatrudnia mniej niż 50 osób i którego roczny obrót lub roczna suma bilansowa nie przekracza 10 milionów EUR.</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A24B5"/>
    <w:rsid w:val="000A289A"/>
    <w:rsid w:val="00105663"/>
    <w:rsid w:val="00162DE6"/>
    <w:rsid w:val="001726BC"/>
    <w:rsid w:val="0018707B"/>
    <w:rsid w:val="00274AC3"/>
    <w:rsid w:val="0027555B"/>
    <w:rsid w:val="003314CF"/>
    <w:rsid w:val="003C4E94"/>
    <w:rsid w:val="0047308A"/>
    <w:rsid w:val="005B7545"/>
    <w:rsid w:val="005C6FBB"/>
    <w:rsid w:val="006F428A"/>
    <w:rsid w:val="00836AC7"/>
    <w:rsid w:val="00A959A8"/>
    <w:rsid w:val="00E02D48"/>
    <w:rsid w:val="00E6345E"/>
    <w:rsid w:val="00EF435A"/>
    <w:rsid w:val="00EF4E6C"/>
    <w:rsid w:val="00F52E65"/>
    <w:rsid w:val="00FB45A5"/>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sekretariat@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961709"/>
    <w:rsid w:val="00AF234E"/>
    <w:rsid w:val="00B01B45"/>
    <w:rsid w:val="00B3734B"/>
    <w:rsid w:val="00B60862"/>
    <w:rsid w:val="00C974E3"/>
    <w:rsid w:val="00D11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5214</Words>
  <Characters>31287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5</cp:revision>
  <cp:lastPrinted>2023-01-02T12:55:00Z</cp:lastPrinted>
  <dcterms:created xsi:type="dcterms:W3CDTF">2023-01-18T10:18:00Z</dcterms:created>
  <dcterms:modified xsi:type="dcterms:W3CDTF">2023-01-18T10:37:00Z</dcterms:modified>
</cp:coreProperties>
</file>