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272" w:rsidRDefault="00C55272" w:rsidP="00E755E9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 xml:space="preserve">Dyrektor Publicznej Szkoły Podstawowej nr 23 w Wałbrzychu </w:t>
      </w:r>
      <w:r w:rsidR="00E755E9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br/>
      </w: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 xml:space="preserve">ogłasza </w:t>
      </w:r>
      <w:r w:rsidR="00E755E9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br/>
      </w: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nabór na woln</w:t>
      </w:r>
      <w:r w:rsidRPr="00200E16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 xml:space="preserve">e stanowisko pracy  urzędnicze: </w:t>
      </w:r>
      <w:r w:rsidR="00E755E9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 xml:space="preserve"> starszy referent</w:t>
      </w:r>
    </w:p>
    <w:p w:rsidR="00F66FF2" w:rsidRPr="00C55272" w:rsidRDefault="00F66FF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1.      Wymagania niezbędne:</w:t>
      </w:r>
    </w:p>
    <w:p w:rsidR="00C55272" w:rsidRPr="00C55272" w:rsidRDefault="00ED0017" w:rsidP="00861F3B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450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wykształcenie </w:t>
      </w:r>
      <w:r w:rsid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wyższe lub średnie i minimum pięcioletnie doświadczenie na stanowisku odpowiadającym zakresowi obowiązków;</w:t>
      </w:r>
    </w:p>
    <w:p w:rsidR="00C55272" w:rsidRPr="00C55272" w:rsidRDefault="00ED0017" w:rsidP="00861F3B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z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najom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ość przepisów prawa oświatowego;</w:t>
      </w:r>
    </w:p>
    <w:p w:rsidR="008A49CC" w:rsidRPr="00C55272" w:rsidRDefault="00ED0017" w:rsidP="00861F3B">
      <w:pPr>
        <w:numPr>
          <w:ilvl w:val="0"/>
          <w:numId w:val="1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znajomość  Kodeksu pracy i </w:t>
      </w:r>
      <w:r w:rsidR="008A49CC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Karty Nauczyciela. 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2.      Wymagania dodatkowe:</w:t>
      </w:r>
    </w:p>
    <w:p w:rsidR="00C55272" w:rsidRPr="00C55272" w:rsidRDefault="00C55272" w:rsidP="00861F3B">
      <w:pPr>
        <w:numPr>
          <w:ilvl w:val="0"/>
          <w:numId w:val="2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biegła obsługa komputera,</w:t>
      </w:r>
    </w:p>
    <w:p w:rsidR="00C55272" w:rsidRPr="00C55272" w:rsidRDefault="00C55272" w:rsidP="00861F3B">
      <w:pPr>
        <w:numPr>
          <w:ilvl w:val="0"/>
          <w:numId w:val="2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kreatywność, zaangażowanie,</w:t>
      </w:r>
    </w:p>
    <w:p w:rsidR="00C55272" w:rsidRPr="00C55272" w:rsidRDefault="00C55272" w:rsidP="00861F3B">
      <w:pPr>
        <w:numPr>
          <w:ilvl w:val="0"/>
          <w:numId w:val="2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łatwość nawiązywania kontaktów,</w:t>
      </w:r>
    </w:p>
    <w:p w:rsidR="00C55272" w:rsidRPr="00C55272" w:rsidRDefault="00C55272" w:rsidP="00861F3B">
      <w:pPr>
        <w:numPr>
          <w:ilvl w:val="0"/>
          <w:numId w:val="2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umiejętność pracy w zespole, dobra organizacja pracy. 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3.      Zakres wykonywanych zadań na stanowisku: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rowadzenie wszelkich spraw kadrowych i pracowniczych,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n</w:t>
      </w:r>
      <w:r w:rsidR="00F66FF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adzór nad  pracą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pracowników obsługi,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rowadzenie spraw emerytalno-rentowych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pracowników,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rzygotowanie dokumentów stanowiących podstawę do naliczania poborów w wersji papier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owej i programowej WIZJA- kadry, 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s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porządzanie sprawozdań  na potrzeby GUS, SIO i innych instytucji w zakresi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e zatrudnienia i majątku szkoły, 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a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dministrowanie sprzętem, programem komputerowym Kad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r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y Wizja,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lanowanie, zamawianie i zakup oraz ewidencja środków i materiałów niezbędnych </w:t>
      </w:r>
      <w:r w:rsidR="00E755E9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br/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do utrzymania budynku i terenów, prowadzenie ro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zliczeń gospodarczo-finansowych,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z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lecanie prac i sporządzanie umów o charakterze usługowym,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o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pisywanie faktur pod względem konieczności zakupu, przeznaczenia i celowości,</w:t>
      </w:r>
    </w:p>
    <w:p w:rsidR="00C55272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rzygotowanie wniosków o przystąpieniu do procedury o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udzielenie zamówień poniżej kwoty 130 000 zł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oraz przygotowanie materiałów i warunków konkursowych,</w:t>
      </w:r>
      <w:r w:rsidRPr="00ED0017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obsługa platformy zakupowej;</w:t>
      </w:r>
      <w:r w:rsid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</w:t>
      </w:r>
      <w:r w:rsidRP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u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dział </w:t>
      </w:r>
      <w:r w:rsidRP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w pracach komisji konkursowej i przetargowej, </w:t>
      </w:r>
    </w:p>
    <w:p w:rsid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lastRenderedPageBreak/>
        <w:t xml:space="preserve">prowadzenie ksiąg inwentarzowych, organizacja inwentaryzacji, rozliczanie inwentaryzacji, </w:t>
      </w:r>
    </w:p>
    <w:p w:rsidR="00ED0017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przygotowywanie umów najmu pomieszczeń szkoły, prowadzenie rozliczeń z tym związanych,</w:t>
      </w:r>
    </w:p>
    <w:p w:rsidR="00C55272" w:rsidRPr="00ED0017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ED0017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ubezpieczenie majątku szkoły, </w:t>
      </w:r>
    </w:p>
    <w:p w:rsidR="00ED0017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przeglądy techniczne obiektu, </w:t>
      </w:r>
    </w:p>
    <w:p w:rsidR="00ED0017" w:rsidRPr="00C55272" w:rsidRDefault="00ED0017" w:rsidP="00861F3B">
      <w:pPr>
        <w:numPr>
          <w:ilvl w:val="0"/>
          <w:numId w:val="3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inne zadania zlecone przez dyrektora placówki. 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4.      Informacja o warunkach pracy na danym stanowisku:</w:t>
      </w:r>
    </w:p>
    <w:p w:rsidR="00C55272" w:rsidRPr="00C55272" w:rsidRDefault="00C55272" w:rsidP="00861F3B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praca przy komputerze i w  terenie,</w:t>
      </w:r>
    </w:p>
    <w:p w:rsidR="00C55272" w:rsidRPr="00C55272" w:rsidRDefault="00C55272" w:rsidP="00861F3B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praca biurowa,</w:t>
      </w:r>
    </w:p>
    <w:p w:rsidR="00C55272" w:rsidRDefault="00C55272" w:rsidP="00861F3B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bezpośredni kontakt z interesa</w:t>
      </w:r>
      <w:r w:rsidR="00ED0017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ntami,</w:t>
      </w:r>
    </w:p>
    <w:p w:rsidR="00ED0017" w:rsidRPr="00C55272" w:rsidRDefault="00ED0017" w:rsidP="00861F3B">
      <w:pPr>
        <w:numPr>
          <w:ilvl w:val="0"/>
          <w:numId w:val="4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współpraca z COJM i innymi podmiotami.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5.      Wymagane dokumenty:</w:t>
      </w:r>
    </w:p>
    <w:p w:rsidR="00C55272" w:rsidRPr="00C55272" w:rsidRDefault="00C55272" w:rsidP="00861F3B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życiorys (CV) i list motywacyjny podpisane własnoręcznie,</w:t>
      </w:r>
    </w:p>
    <w:p w:rsidR="00C55272" w:rsidRPr="00C55272" w:rsidRDefault="00861F3B" w:rsidP="00861F3B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poświadczone przez kandydata </w:t>
      </w:r>
      <w:r w:rsidR="00F66FF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kserokopie</w:t>
      </w:r>
      <w:r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dokumentów potwierdzających </w:t>
      </w:r>
      <w:r w:rsidR="00C55272"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wykształcenie i kwalifikacje zawodowe,</w:t>
      </w:r>
    </w:p>
    <w:p w:rsidR="00C55272" w:rsidRPr="00C55272" w:rsidRDefault="00C55272" w:rsidP="00861F3B">
      <w:pPr>
        <w:numPr>
          <w:ilvl w:val="0"/>
          <w:numId w:val="5"/>
        </w:numPr>
        <w:shd w:val="clear" w:color="auto" w:fill="FFFFFF" w:themeFill="background1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oświadczenie o posiadaniu pełnej zdolności do czynności prawnych </w:t>
      </w:r>
      <w:r w:rsid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br/>
        <w:t xml:space="preserve">oraz </w:t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o  korzystaniu z pełni praw publicznych,</w:t>
      </w:r>
    </w:p>
    <w:p w:rsidR="00C55272" w:rsidRPr="00C55272" w:rsidRDefault="00C55272" w:rsidP="00861F3B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oświadczenie o braku skazania prawomocnym wyrokiem za umyślne przestępstwo ścigane z oskarżenia publicznego lub umyślne przestępstwo skarbowe,</w:t>
      </w:r>
    </w:p>
    <w:p w:rsidR="00C55272" w:rsidRPr="00C55272" w:rsidRDefault="00C55272" w:rsidP="00861F3B">
      <w:pPr>
        <w:numPr>
          <w:ilvl w:val="0"/>
          <w:numId w:val="5"/>
        </w:numPr>
        <w:shd w:val="clear" w:color="auto" w:fill="FFFFFF" w:themeFill="background1"/>
        <w:spacing w:after="75" w:line="360" w:lineRule="auto"/>
        <w:ind w:left="450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kserokopie świadectw pracy lub zaświadczenie potwierdzające okres zatrudnienia </w:t>
      </w:r>
      <w:r w:rsid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br/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dla osoby pozostającej w zatrudnieniu.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W przypadku wyłonienia kandydata na w/w stanowisko pracy, kandydat przed zawarciem stosunku pracy winien dostarczyć na własny koszt oryginalny dokument o niefigurowaniu</w:t>
      </w:r>
      <w:r w:rsid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br/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w Kartotece Karnej Krajowego Rejestru Karnego.</w:t>
      </w:r>
    </w:p>
    <w:p w:rsidR="00F66FF2" w:rsidRPr="00F66FF2" w:rsidRDefault="00F66FF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C4B4B"/>
          <w:sz w:val="24"/>
          <w:szCs w:val="24"/>
          <w:lang w:eastAsia="pl-PL"/>
        </w:rPr>
      </w:pPr>
      <w:r w:rsidRPr="00F66FF2">
        <w:rPr>
          <w:rFonts w:ascii="Times New Roman" w:eastAsia="Times New Roman" w:hAnsi="Times New Roman" w:cs="Times New Roman"/>
          <w:b/>
          <w:color w:val="4C4B4B"/>
          <w:sz w:val="24"/>
          <w:szCs w:val="24"/>
          <w:lang w:eastAsia="pl-PL"/>
        </w:rPr>
        <w:t>6. Składanie dokumentów: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Wymagane dokumenty aplikacyjne można składać</w:t>
      </w:r>
      <w:r w:rsidR="00861F3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</w:t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osobiście w sekretariacie szkoły lub drogą pocztową na adres: Publiczna Szkoła Podstawowa nr 23 w Wałbrzychu, ul. A. Struga 3, </w:t>
      </w:r>
      <w:r w:rsidR="00E755E9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br/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58-301 Wałbrzych w zaklejonych kopertach z dopiskiem: „Nabór na wolne stanowisko urz</w:t>
      </w:r>
      <w:r w:rsidR="008A49CC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ędnicze  - </w:t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st</w:t>
      </w:r>
      <w:r w:rsidR="002D3FE9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arszy referent” w terminie do 29  lutego  2024</w:t>
      </w:r>
      <w:bookmarkStart w:id="0" w:name="_GoBack"/>
      <w:bookmarkEnd w:id="0"/>
      <w:r w:rsidR="000156FB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</w:t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r. – ostateczna data wpływu dokumentów.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lastRenderedPageBreak/>
        <w:t xml:space="preserve">Aplikacje, które wpłyną do PSP nr 23 w Wałbrzychu po wyżej określonym terminie nie będą rozpatrywane. </w:t>
      </w:r>
      <w:r w:rsidR="008A49CC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Nie  dopuszcza się  składania</w:t>
      </w:r>
      <w:r w:rsidR="00041933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 xml:space="preserve"> ofert pocztą elektroniczną. </w:t>
      </w:r>
      <w:r w:rsidR="008A49CC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br/>
      </w: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Kandydaci zakwalifikowani na podstawie analizy złożonych dokumentów zostaną telefonicznie zaproszeni na rozmowy kwalifikacyjne.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Dodatkowe informacje można uzyskać pod numerem telefonu 74 8424400.</w:t>
      </w: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  <w:t>Informacja o wyniku naboru będzie umieszczona  na stronie internetowej Biuletynu Informacji Publicznej  (bip.psp23.pl) oraz na tablicy informacyjnej w szkole.</w:t>
      </w:r>
    </w:p>
    <w:p w:rsid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 </w:t>
      </w:r>
      <w:r w:rsidR="00861F3B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 xml:space="preserve">7. </w:t>
      </w:r>
      <w:r w:rsidR="00861F3B" w:rsidRPr="00861F3B">
        <w:rPr>
          <w:rFonts w:ascii="Times New Roman" w:eastAsia="Times New Roman" w:hAnsi="Times New Roman" w:cs="Times New Roman"/>
          <w:bCs/>
          <w:color w:val="4C4B4B"/>
          <w:sz w:val="24"/>
          <w:szCs w:val="24"/>
          <w:lang w:eastAsia="pl-PL"/>
        </w:rPr>
        <w:t xml:space="preserve">W ciągu 7 dni po  umieszczeniu informacji o  wyłonieniu kandydata na stanowisko, należy odebrać dokumenty składane w procesie rekrutacji, po tym terminie zostaną zniszczone. </w:t>
      </w:r>
    </w:p>
    <w:p w:rsidR="00861F3B" w:rsidRPr="00C55272" w:rsidRDefault="00861F3B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</w:p>
    <w:p w:rsidR="00C55272" w:rsidRPr="00C55272" w:rsidRDefault="00C55272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  <w:r w:rsidRPr="00C55272">
        <w:rPr>
          <w:rFonts w:ascii="Times New Roman" w:eastAsia="Times New Roman" w:hAnsi="Times New Roman" w:cs="Times New Roman"/>
          <w:b/>
          <w:bCs/>
          <w:color w:val="4C4B4B"/>
          <w:sz w:val="24"/>
          <w:szCs w:val="24"/>
          <w:lang w:eastAsia="pl-PL"/>
        </w:rPr>
        <w:t>KLAUZULA  INFORMACYJNA</w:t>
      </w:r>
    </w:p>
    <w:p w:rsidR="005D3FEB" w:rsidRPr="00C55272" w:rsidRDefault="005D3FEB" w:rsidP="00861F3B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4C4B4B"/>
          <w:sz w:val="24"/>
          <w:szCs w:val="24"/>
          <w:lang w:eastAsia="pl-PL"/>
        </w:rPr>
      </w:pPr>
    </w:p>
    <w:p w:rsidR="005D3FEB" w:rsidRPr="005D3FEB" w:rsidRDefault="005D3FEB" w:rsidP="00861F3B">
      <w:pPr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</w:p>
    <w:p w:rsidR="005D3FEB" w:rsidRPr="005D3FEB" w:rsidRDefault="005D3FEB" w:rsidP="00861F3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bookmarkStart w:id="1" w:name="_Hlk26090609"/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Administratorem Pani/Pana danych osobowych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jest </w:t>
      </w:r>
      <w:bookmarkStart w:id="2" w:name="_Hlk26091293"/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Publiczna Szkoła Podstawowa Nr 23 im. Wojsk Ochrony Pogranicza reprezentowana przez Dyrektora, z siedzibą przy ul. Andrzeja Struga 3, 58-301 Wałbrzychu adres poczty e-mail: </w:t>
      </w:r>
      <w:hyperlink r:id="rId5" w:history="1">
        <w:r w:rsidRPr="005D3FEB">
          <w:rPr>
            <w:rFonts w:ascii="Calibri Light" w:eastAsia="Times New Roman" w:hAnsi="Calibri Light" w:cs="Calibri Light"/>
            <w:color w:val="0563C1"/>
            <w:sz w:val="20"/>
            <w:szCs w:val="20"/>
            <w:u w:val="single"/>
            <w:lang w:eastAsia="pl-PL"/>
          </w:rPr>
          <w:t>psp23@walbrzych.edu.pl</w:t>
        </w:r>
      </w:hyperlink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proofErr w:type="spellStart"/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tel</w:t>
      </w:r>
      <w:proofErr w:type="spellEnd"/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: 748424400</w:t>
      </w:r>
    </w:p>
    <w:bookmarkEnd w:id="1"/>
    <w:bookmarkEnd w:id="2"/>
    <w:p w:rsidR="005D3FEB" w:rsidRPr="005D3FEB" w:rsidRDefault="005D3FEB" w:rsidP="00861F3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W Szkole Podstawowej Nr 23 im. Wojsk Ochrony Pogranicza został powołany </w:t>
      </w: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Inspektor ochrony danych osobowych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Pan Tomasz Więckowski i ma Pani/Pan prawo kontaktu z nim za pomocą adresu e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noBreakHyphen/>
        <w:t>mail </w:t>
      </w:r>
      <w:hyperlink r:id="rId6" w:history="1">
        <w:r w:rsidRPr="005D3FEB">
          <w:rPr>
            <w:rFonts w:ascii="Calibri Light" w:eastAsia="Calibri" w:hAnsi="Calibri Light" w:cs="Calibri Light"/>
            <w:color w:val="0563C1"/>
            <w:sz w:val="20"/>
            <w:szCs w:val="20"/>
            <w:u w:val="single"/>
          </w:rPr>
          <w:t>iod2@synergiaconsulting.pl</w:t>
        </w:r>
      </w:hyperlink>
      <w:r w:rsidRPr="005D3FEB">
        <w:rPr>
          <w:rFonts w:ascii="Calibri Light" w:eastAsia="Calibri" w:hAnsi="Calibri Light" w:cs="Calibri Light"/>
          <w:sz w:val="20"/>
          <w:szCs w:val="20"/>
        </w:rPr>
        <w:t xml:space="preserve"> tel. 693 337 954 lub pisemnie na adres Administratora wskazany w pkt. 1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 </w:t>
      </w:r>
    </w:p>
    <w:p w:rsidR="005D3FEB" w:rsidRPr="005D3FEB" w:rsidRDefault="005D3FEB" w:rsidP="00861F3B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Cele i podstawy prawne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Pani/Pana danych osobowych stanowić będą:</w:t>
      </w:r>
    </w:p>
    <w:p w:rsidR="005D3FEB" w:rsidRPr="005D3FEB" w:rsidRDefault="005D3FEB" w:rsidP="00861F3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udzielona przez Panią/Pana zgoda (Art. 6 ust. 1 lit. a RODO) w zakresie podania dodatkowych danych,</w:t>
      </w:r>
    </w:p>
    <w:p w:rsidR="005D3FEB" w:rsidRPr="005D3FEB" w:rsidRDefault="005D3FEB" w:rsidP="00861F3B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obowiązki prawne ciążące na Administratorze (Art. 6 ust. 1 lit. c RODO) w szczególności </w:t>
      </w:r>
      <w:r w:rsidRPr="005D3FEB">
        <w:rPr>
          <w:rFonts w:ascii="Calibri Light" w:eastAsia="Calibri" w:hAnsi="Calibri Light" w:cs="Calibri Light"/>
          <w:sz w:val="20"/>
          <w:szCs w:val="20"/>
        </w:rPr>
        <w:t>związane z działalnością wychowawczą, opiekuńczą oraz innych działań statutowych w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związku z zapisem dziecka na świetlicę,</w:t>
      </w:r>
      <w:r w:rsidRPr="005D3FEB">
        <w:rPr>
          <w:rFonts w:ascii="Calibri Light" w:eastAsia="Calibri" w:hAnsi="Calibri Light" w:cs="Calibri Light"/>
          <w:sz w:val="20"/>
          <w:szCs w:val="20"/>
        </w:rPr>
        <w:t xml:space="preserve"> wynikających w szczególności z 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ustawy z dnia 14 grudnia 2016r. Prawo oświatowe (Dz. U. z 2019r. poz. 1148 z </w:t>
      </w:r>
      <w:proofErr w:type="spellStart"/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późn</w:t>
      </w:r>
      <w:proofErr w:type="spellEnd"/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. zm.) oraz </w:t>
      </w:r>
      <w:r w:rsidRPr="005D3FEB">
        <w:rPr>
          <w:rFonts w:ascii="Calibri Light" w:eastAsia="Calibri" w:hAnsi="Calibri Light" w:cs="Calibri Light"/>
          <w:bCs/>
          <w:sz w:val="20"/>
          <w:szCs w:val="20"/>
        </w:rPr>
        <w:t>Rozporządzenia Ministra Edukacji Narodowej z dnia 25 sierpnia 2017 r. w sprawie sposobu prowadzenia przez publiczne przedszkola, szkoły i placówki dokumentacji przebiegu nauczania, działalności wychowawczej i opiekuńczej oraz rodzajów tej dokumentacji (</w:t>
      </w:r>
      <w:proofErr w:type="spellStart"/>
      <w:r w:rsidRPr="005D3FEB">
        <w:rPr>
          <w:rFonts w:ascii="Calibri Light" w:eastAsia="Calibri" w:hAnsi="Calibri Light" w:cs="Calibri Light"/>
          <w:bCs/>
          <w:sz w:val="20"/>
          <w:szCs w:val="20"/>
        </w:rPr>
        <w:t>Dz.U</w:t>
      </w:r>
      <w:proofErr w:type="spellEnd"/>
      <w:r w:rsidRPr="005D3FEB">
        <w:rPr>
          <w:rFonts w:ascii="Calibri Light" w:eastAsia="Calibri" w:hAnsi="Calibri Light" w:cs="Calibri Light"/>
          <w:bCs/>
          <w:sz w:val="20"/>
          <w:szCs w:val="20"/>
        </w:rPr>
        <w:t>. 2017 poz. 1646).</w:t>
      </w:r>
    </w:p>
    <w:p w:rsidR="005D3FEB" w:rsidRPr="005D3FEB" w:rsidRDefault="005D3FEB" w:rsidP="00861F3B">
      <w:pPr>
        <w:numPr>
          <w:ilvl w:val="0"/>
          <w:numId w:val="7"/>
        </w:numPr>
        <w:spacing w:after="0" w:line="36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są udostępniane innym odbiorcom z wyłączeniem podmiotów do tego uprawnionych takich jak:</w:t>
      </w:r>
    </w:p>
    <w:p w:rsidR="005D3FEB" w:rsidRPr="005D3FEB" w:rsidRDefault="005D3FEB" w:rsidP="00861F3B">
      <w:pPr>
        <w:numPr>
          <w:ilvl w:val="0"/>
          <w:numId w:val="8"/>
        </w:numPr>
        <w:spacing w:after="0" w:line="360" w:lineRule="auto"/>
        <w:ind w:left="717" w:hanging="357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podmioty upoważnione do odbioru danych osobowych na podstawie odpowiednich przepisów prawa,</w:t>
      </w:r>
    </w:p>
    <w:p w:rsidR="005D3FEB" w:rsidRPr="005D3FEB" w:rsidRDefault="005D3FEB" w:rsidP="00861F3B">
      <w:pPr>
        <w:numPr>
          <w:ilvl w:val="0"/>
          <w:numId w:val="8"/>
        </w:numPr>
        <w:spacing w:before="240" w:after="0" w:line="360" w:lineRule="auto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podmioty, które przetwarzają dane osobowe w imieniu Administratora na podstawie zawartej </w:t>
      </w:r>
      <w:r w:rsidR="00E755E9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br/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 Administratorem umowy powierzenia przetwarzania danych osobowych.</w:t>
      </w:r>
    </w:p>
    <w:p w:rsidR="00794A1D" w:rsidRDefault="005D3FEB" w:rsidP="00180729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lastRenderedPageBreak/>
        <w:t>Pani/Pana dane osobowe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po zrealizowaniu celu, dla którego zostały zebrane, </w:t>
      </w:r>
      <w:r w:rsidR="00794A1D" w:rsidRPr="00794A1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nie 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będą prz</w:t>
      </w:r>
      <w:r w:rsidR="00794A1D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etwarzane w celach archiwalnych. </w:t>
      </w:r>
    </w:p>
    <w:p w:rsidR="005D3FEB" w:rsidRPr="005D3FEB" w:rsidRDefault="005D3FEB" w:rsidP="00180729">
      <w:pPr>
        <w:numPr>
          <w:ilvl w:val="0"/>
          <w:numId w:val="7"/>
        </w:numPr>
        <w:spacing w:after="0" w:line="360" w:lineRule="auto"/>
        <w:ind w:left="36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Posiada Pani/Pan prawo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:</w:t>
      </w:r>
    </w:p>
    <w:p w:rsidR="005D3FEB" w:rsidRPr="005D3FEB" w:rsidRDefault="005D3FEB" w:rsidP="00861F3B">
      <w:pPr>
        <w:numPr>
          <w:ilvl w:val="0"/>
          <w:numId w:val="9"/>
        </w:numPr>
        <w:spacing w:after="0" w:line="360" w:lineRule="auto"/>
        <w:ind w:left="1074" w:hanging="357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dostępu do treści swoich danych, na podstawie art. 15 RODO,</w:t>
      </w:r>
    </w:p>
    <w:p w:rsidR="005D3FEB" w:rsidRPr="005D3FEB" w:rsidRDefault="005D3FEB" w:rsidP="00861F3B">
      <w:pPr>
        <w:numPr>
          <w:ilvl w:val="0"/>
          <w:numId w:val="9"/>
        </w:numPr>
        <w:spacing w:before="240" w:after="0" w:line="360" w:lineRule="auto"/>
        <w:ind w:left="108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sprostowania danych, które są nieprawidłowe, na podstawie art. 16 RODO,</w:t>
      </w:r>
    </w:p>
    <w:p w:rsidR="005D3FEB" w:rsidRPr="005D3FEB" w:rsidRDefault="005D3FEB" w:rsidP="00861F3B">
      <w:pPr>
        <w:numPr>
          <w:ilvl w:val="0"/>
          <w:numId w:val="9"/>
        </w:numPr>
        <w:spacing w:before="240" w:after="0" w:line="360" w:lineRule="auto"/>
        <w:ind w:left="108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usunięcia danych, na podstawie art. 17 RODO gdy:</w:t>
      </w:r>
    </w:p>
    <w:p w:rsidR="005D3FEB" w:rsidRPr="005D3FEB" w:rsidRDefault="005D3FEB" w:rsidP="00861F3B">
      <w:pPr>
        <w:numPr>
          <w:ilvl w:val="2"/>
          <w:numId w:val="10"/>
        </w:numPr>
        <w:spacing w:before="240" w:after="0" w:line="360" w:lineRule="auto"/>
        <w:ind w:left="180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nie są już niezbędne do celów, dla których zostały zebrane,</w:t>
      </w:r>
    </w:p>
    <w:p w:rsidR="005D3FEB" w:rsidRPr="005D3FEB" w:rsidRDefault="005D3FEB" w:rsidP="00861F3B">
      <w:pPr>
        <w:numPr>
          <w:ilvl w:val="2"/>
          <w:numId w:val="10"/>
        </w:numPr>
        <w:spacing w:before="240" w:after="0" w:line="360" w:lineRule="auto"/>
        <w:ind w:left="180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przetwarzane są niezgodnie z prawem;</w:t>
      </w:r>
    </w:p>
    <w:p w:rsidR="005D3FEB" w:rsidRPr="005D3FEB" w:rsidRDefault="005D3FEB" w:rsidP="00861F3B">
      <w:pPr>
        <w:numPr>
          <w:ilvl w:val="0"/>
          <w:numId w:val="9"/>
        </w:numPr>
        <w:spacing w:before="240" w:after="0" w:line="360" w:lineRule="auto"/>
        <w:ind w:left="108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przenoszenia danych, na podstawie art. 20 Rozporządzenia RODO,</w:t>
      </w:r>
    </w:p>
    <w:p w:rsidR="005D3FEB" w:rsidRPr="005D3FEB" w:rsidRDefault="005D3FEB" w:rsidP="00861F3B">
      <w:pPr>
        <w:numPr>
          <w:ilvl w:val="0"/>
          <w:numId w:val="9"/>
        </w:numPr>
        <w:spacing w:before="240" w:after="0" w:line="360" w:lineRule="auto"/>
        <w:ind w:left="108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RODO,</w:t>
      </w:r>
    </w:p>
    <w:p w:rsidR="005D3FEB" w:rsidRPr="005D3FEB" w:rsidRDefault="005D3FEB" w:rsidP="00861F3B">
      <w:pPr>
        <w:numPr>
          <w:ilvl w:val="0"/>
          <w:numId w:val="9"/>
        </w:numPr>
        <w:spacing w:before="240" w:after="0" w:line="360" w:lineRule="auto"/>
        <w:ind w:left="1080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ograniczenia przetwarzania, na podstawie art. 18 RODO gdy:</w:t>
      </w:r>
    </w:p>
    <w:p w:rsidR="005D3FEB" w:rsidRPr="005D3FEB" w:rsidRDefault="005D3FEB" w:rsidP="00861F3B">
      <w:pPr>
        <w:numPr>
          <w:ilvl w:val="0"/>
          <w:numId w:val="11"/>
        </w:numPr>
        <w:spacing w:before="240" w:after="0" w:line="360" w:lineRule="auto"/>
        <w:contextualSpacing/>
        <w:jc w:val="both"/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osoba, której dane dotyczą, kwestionuje prawidłowość danych osobowych,</w:t>
      </w:r>
    </w:p>
    <w:p w:rsidR="005D3FEB" w:rsidRPr="005D3FEB" w:rsidRDefault="005D3FEB" w:rsidP="00861F3B">
      <w:pPr>
        <w:numPr>
          <w:ilvl w:val="0"/>
          <w:numId w:val="11"/>
        </w:numPr>
        <w:spacing w:before="240" w:after="0" w:line="360" w:lineRule="auto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:rsidR="005D3FEB" w:rsidRPr="005D3FEB" w:rsidRDefault="005D3FEB" w:rsidP="00861F3B">
      <w:pPr>
        <w:numPr>
          <w:ilvl w:val="0"/>
          <w:numId w:val="11"/>
        </w:numPr>
        <w:spacing w:before="240" w:after="0" w:line="360" w:lineRule="auto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:rsidR="005D3FEB" w:rsidRPr="005D3FEB" w:rsidRDefault="005D3FEB" w:rsidP="00861F3B">
      <w:pPr>
        <w:numPr>
          <w:ilvl w:val="0"/>
          <w:numId w:val="9"/>
        </w:numPr>
        <w:shd w:val="clear" w:color="auto" w:fill="FFFFFF"/>
        <w:spacing w:before="240" w:after="200" w:line="360" w:lineRule="auto"/>
        <w:ind w:left="1077" w:hanging="357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cofnięciem.</w:t>
      </w:r>
    </w:p>
    <w:p w:rsidR="005D3FEB" w:rsidRPr="005D3FEB" w:rsidRDefault="005D3FEB" w:rsidP="00861F3B">
      <w:pPr>
        <w:numPr>
          <w:ilvl w:val="0"/>
          <w:numId w:val="7"/>
        </w:numPr>
        <w:shd w:val="clear" w:color="auto" w:fill="FFFFFF"/>
        <w:spacing w:before="240" w:after="200" w:line="360" w:lineRule="auto"/>
        <w:ind w:left="357" w:hanging="357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przekazywane do państwa trzeciego/organizacji międzynarodowej.</w:t>
      </w:r>
    </w:p>
    <w:p w:rsidR="005D3FEB" w:rsidRPr="005D3FEB" w:rsidRDefault="005D3FEB" w:rsidP="00861F3B">
      <w:pPr>
        <w:numPr>
          <w:ilvl w:val="0"/>
          <w:numId w:val="7"/>
        </w:numPr>
        <w:shd w:val="clear" w:color="auto" w:fill="FFFFFF"/>
        <w:spacing w:before="240" w:after="200" w:line="360" w:lineRule="auto"/>
        <w:ind w:left="357" w:hanging="357"/>
        <w:contextualSpacing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przetwarzane w sposób zautomatyzowany i nie będą poddawane profilowaniu.</w:t>
      </w:r>
    </w:p>
    <w:p w:rsidR="0088318E" w:rsidRPr="00200E16" w:rsidRDefault="005D3FEB" w:rsidP="00861F3B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3FE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Przysługuje Pani/Panu prawo</w:t>
      </w:r>
      <w:r w:rsidRPr="005D3FE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sectPr w:rsidR="0088318E" w:rsidRPr="0020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5304"/>
    <w:multiLevelType w:val="multilevel"/>
    <w:tmpl w:val="3410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10AFF"/>
    <w:multiLevelType w:val="hybridMultilevel"/>
    <w:tmpl w:val="382ECF6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A695C"/>
    <w:multiLevelType w:val="hybridMultilevel"/>
    <w:tmpl w:val="427C1164"/>
    <w:lvl w:ilvl="0" w:tplc="6A9445A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41CB6"/>
    <w:multiLevelType w:val="multilevel"/>
    <w:tmpl w:val="42CA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F2BEE"/>
    <w:multiLevelType w:val="multilevel"/>
    <w:tmpl w:val="ECC8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136E7"/>
    <w:multiLevelType w:val="multilevel"/>
    <w:tmpl w:val="FAF2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1C5F2B"/>
    <w:multiLevelType w:val="hybridMultilevel"/>
    <w:tmpl w:val="773EFC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D932FA"/>
    <w:multiLevelType w:val="multilevel"/>
    <w:tmpl w:val="D69A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443FDE"/>
    <w:multiLevelType w:val="multilevel"/>
    <w:tmpl w:val="B136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CA7A8E"/>
    <w:multiLevelType w:val="hybridMultilevel"/>
    <w:tmpl w:val="B2CCE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72"/>
    <w:rsid w:val="000156FB"/>
    <w:rsid w:val="00041933"/>
    <w:rsid w:val="000F45EF"/>
    <w:rsid w:val="00200E16"/>
    <w:rsid w:val="002D3FE9"/>
    <w:rsid w:val="005D3FEB"/>
    <w:rsid w:val="00722B34"/>
    <w:rsid w:val="00794A1D"/>
    <w:rsid w:val="00861F3B"/>
    <w:rsid w:val="008679D7"/>
    <w:rsid w:val="008A49CC"/>
    <w:rsid w:val="00C55272"/>
    <w:rsid w:val="00E755E9"/>
    <w:rsid w:val="00ED0017"/>
    <w:rsid w:val="00F6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20553-0208-4912-9F4C-F283B99E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@synergiaconsulting.pl" TargetMode="External"/><Relationship Id="rId5" Type="http://schemas.openxmlformats.org/officeDocument/2006/relationships/hyperlink" Target="mailto:psp23@walbrzyc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2024-02-11T19:01:00Z</dcterms:created>
  <dcterms:modified xsi:type="dcterms:W3CDTF">2024-02-11T19:01:00Z</dcterms:modified>
</cp:coreProperties>
</file>