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95" w:rsidRDefault="00276853">
      <w:pPr>
        <w:spacing w:before="58"/>
        <w:ind w:left="1633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Klauzula informacyjna RODO – Monitoring wizyjny</w:t>
      </w:r>
    </w:p>
    <w:p w:rsidR="00826995" w:rsidRDefault="003A77C0">
      <w:pPr>
        <w:pStyle w:val="Tekstpodstawowy"/>
        <w:spacing w:before="120"/>
        <w:ind w:left="100" w:right="110" w:firstLine="0"/>
      </w:pPr>
      <w:r>
        <w:t xml:space="preserve">W związku z zapisami art. 13 ROZPORZĄDZENIA PARLAMENTU </w:t>
      </w:r>
      <w:proofErr w:type="gramStart"/>
      <w:r w:rsidR="00276853">
        <w:t>EUROPEJSKIEGO   I</w:t>
      </w:r>
      <w:proofErr w:type="gramEnd"/>
      <w:r w:rsidR="00276853">
        <w:t xml:space="preserve"> RADY (UE)  2016/679  z  dnia  27  kwietnia  2016  r.  w  sprawie  ochrony  osób  fizycznych  w związku z przetwarzaniem danych osobowych i w sprawie swobodnego przepływu takich danych oraz uchylenia dyrektywy 95/46/WE (ogólne rozporządzenie o ochronie danych) (Dz. U. UE. </w:t>
      </w:r>
      <w:proofErr w:type="gramStart"/>
      <w:r w:rsidR="00276853">
        <w:t>z</w:t>
      </w:r>
      <w:proofErr w:type="gramEnd"/>
      <w:r w:rsidR="00276853">
        <w:t xml:space="preserve"> 2016 r., L 119, poz. 1) informujemy,</w:t>
      </w:r>
      <w:r w:rsidR="00276853">
        <w:rPr>
          <w:spacing w:val="2"/>
        </w:rPr>
        <w:t xml:space="preserve"> </w:t>
      </w:r>
      <w:r w:rsidR="00276853">
        <w:t>że: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spacing w:before="60"/>
        <w:ind w:right="796"/>
        <w:rPr>
          <w:sz w:val="24"/>
        </w:rPr>
      </w:pPr>
      <w:r>
        <w:rPr>
          <w:sz w:val="24"/>
        </w:rPr>
        <w:t>Administratorem Państwa danych osobowych przetwarzanych w systemie</w:t>
      </w:r>
      <w:r>
        <w:rPr>
          <w:spacing w:val="-23"/>
          <w:sz w:val="24"/>
        </w:rPr>
        <w:t xml:space="preserve"> </w:t>
      </w:r>
      <w:r>
        <w:rPr>
          <w:sz w:val="24"/>
        </w:rPr>
        <w:t>monitoringu wizyjnego jest:</w:t>
      </w:r>
    </w:p>
    <w:p w:rsidR="00826995" w:rsidRPr="003A77C0" w:rsidRDefault="003A77C0" w:rsidP="003A77C0">
      <w:pPr>
        <w:pStyle w:val="Akapitzlist"/>
        <w:widowControl/>
        <w:autoSpaceDE/>
        <w:autoSpaceDN/>
        <w:ind w:firstLine="0"/>
        <w:jc w:val="both"/>
        <w:rPr>
          <w:rFonts w:cstheme="minorHAnsi"/>
          <w:color w:val="222222"/>
        </w:rPr>
      </w:pPr>
      <w:r>
        <w:rPr>
          <w:rFonts w:cstheme="minorHAnsi"/>
          <w:b/>
          <w:bCs/>
          <w:color w:val="222222"/>
        </w:rPr>
        <w:t>Szkoła Podstawowa im. Ks. Kardynała Stefana Wyszyńskiego w Starym Lubielu</w:t>
      </w:r>
      <w:r w:rsidRPr="00950D0E">
        <w:rPr>
          <w:rFonts w:cstheme="minorHAnsi"/>
          <w:color w:val="222222"/>
        </w:rPr>
        <w:t>,</w:t>
      </w:r>
      <w:r>
        <w:rPr>
          <w:rFonts w:cstheme="minorHAnsi"/>
          <w:color w:val="222222"/>
        </w:rPr>
        <w:t xml:space="preserve"> 07-207 Stary Lubiel 22a, tel. 297419320</w:t>
      </w:r>
      <w:r w:rsidRPr="00950D0E">
        <w:rPr>
          <w:rFonts w:cstheme="minorHAnsi"/>
          <w:color w:val="222222"/>
        </w:rPr>
        <w:t>.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ind w:right="116"/>
        <w:jc w:val="both"/>
        <w:rPr>
          <w:sz w:val="24"/>
        </w:rPr>
      </w:pPr>
      <w:r>
        <w:rPr>
          <w:sz w:val="24"/>
        </w:rPr>
        <w:t>Na mocy art. 37 ust. 1 lit. a) RODO Administrator powołał Inspektora Ochrony Dan</w:t>
      </w:r>
      <w:r w:rsidR="00E36113">
        <w:rPr>
          <w:sz w:val="24"/>
        </w:rPr>
        <w:t>ych (IOD) – Pana Maksymiliana Michalskiego</w:t>
      </w:r>
      <w:r>
        <w:rPr>
          <w:sz w:val="24"/>
        </w:rPr>
        <w:t>, który w jego imieniu nadzoruje sferę przetwarzania danych osobowych. Z IOD można kontaktować się pod adresem mail:</w:t>
      </w:r>
      <w:r>
        <w:rPr>
          <w:color w:val="0462C0"/>
          <w:spacing w:val="-8"/>
          <w:sz w:val="24"/>
        </w:rPr>
        <w:t xml:space="preserve"> </w:t>
      </w:r>
      <w:hyperlink r:id="rId6" w:history="1">
        <w:r w:rsidR="00E36113" w:rsidRPr="00B36AF7">
          <w:rPr>
            <w:rStyle w:val="Hipercze"/>
            <w:sz w:val="24"/>
            <w:u w:color="0462C0"/>
          </w:rPr>
          <w:t>iod-mm@tbdsiedlce.pl</w:t>
        </w:r>
      </w:hyperlink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ind w:right="114"/>
        <w:jc w:val="both"/>
        <w:rPr>
          <w:sz w:val="24"/>
        </w:rPr>
      </w:pPr>
      <w:r>
        <w:rPr>
          <w:sz w:val="24"/>
        </w:rPr>
        <w:t>Administrator danych osobowych gromadzi Państwa dane w systemie monitoringu wizyjnego w celu zapewnienia porządku publicznego i bezpieczeństwa obywat</w:t>
      </w:r>
      <w:r w:rsidR="003A77C0">
        <w:rPr>
          <w:sz w:val="24"/>
        </w:rPr>
        <w:t xml:space="preserve">eli. Monitoring obejmuje </w:t>
      </w:r>
      <w:r w:rsidR="00515971">
        <w:rPr>
          <w:sz w:val="24"/>
        </w:rPr>
        <w:t xml:space="preserve">otoczenie budynku – wejścia i plac przy szkole. 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spacing w:before="7" w:line="247" w:lineRule="auto"/>
        <w:ind w:right="117"/>
        <w:jc w:val="both"/>
        <w:rPr>
          <w:rFonts w:ascii="Arial" w:hAnsi="Arial"/>
          <w:sz w:val="24"/>
        </w:rPr>
      </w:pPr>
      <w:r>
        <w:rPr>
          <w:sz w:val="24"/>
        </w:rPr>
        <w:t>Podstawą do przetwarzania danych jest art. 108a ustawy Prawo oświatowe z dnia 14 grudnia 2016 r.,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Dz. U. </w:t>
      </w:r>
      <w:proofErr w:type="gramStart"/>
      <w:r>
        <w:rPr>
          <w:sz w:val="24"/>
        </w:rPr>
        <w:t>z</w:t>
      </w:r>
      <w:proofErr w:type="gramEnd"/>
      <w:r>
        <w:rPr>
          <w:sz w:val="24"/>
        </w:rPr>
        <w:t xml:space="preserve"> 2018 r. poz. 996, 1000, 1290,</w:t>
      </w:r>
      <w:r>
        <w:rPr>
          <w:spacing w:val="-1"/>
          <w:sz w:val="24"/>
        </w:rPr>
        <w:t xml:space="preserve"> </w:t>
      </w:r>
      <w:r>
        <w:rPr>
          <w:sz w:val="24"/>
        </w:rPr>
        <w:t>1669).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spacing w:line="247" w:lineRule="auto"/>
        <w:ind w:right="114"/>
        <w:jc w:val="both"/>
        <w:rPr>
          <w:rFonts w:ascii="Arial" w:hAnsi="Arial"/>
          <w:sz w:val="24"/>
        </w:rPr>
      </w:pPr>
      <w:r>
        <w:rPr>
          <w:sz w:val="24"/>
        </w:rPr>
        <w:t>Administrator przetwarza Państwa dane osobowe w ściśle określonym, minimalnym zakresie niezbędnym do osiągnięcia celów, dla których zostały</w:t>
      </w:r>
      <w:r>
        <w:rPr>
          <w:spacing w:val="3"/>
          <w:sz w:val="24"/>
        </w:rPr>
        <w:t xml:space="preserve"> </w:t>
      </w:r>
      <w:r>
        <w:rPr>
          <w:sz w:val="24"/>
        </w:rPr>
        <w:t>zebrane.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spacing w:line="242" w:lineRule="auto"/>
        <w:ind w:right="118"/>
        <w:jc w:val="both"/>
        <w:rPr>
          <w:rFonts w:ascii="Arial" w:hAnsi="Arial"/>
          <w:sz w:val="24"/>
        </w:rPr>
      </w:pPr>
      <w:r>
        <w:rPr>
          <w:sz w:val="24"/>
        </w:rPr>
        <w:t>W szczególnych sytuacjach (np. zdarzenia naruszające bezpieczeństwo osób) Administrator może udostępnić Państwa dane w postaci wizerunku innym podmiotom, uprawnionym do ich otrzymania na mocy przepisów prawa (np.</w:t>
      </w:r>
      <w:r>
        <w:rPr>
          <w:spacing w:val="-2"/>
          <w:sz w:val="24"/>
        </w:rPr>
        <w:t xml:space="preserve"> </w:t>
      </w:r>
      <w:r>
        <w:rPr>
          <w:sz w:val="24"/>
        </w:rPr>
        <w:t>Policji).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spacing w:before="8" w:line="242" w:lineRule="auto"/>
        <w:ind w:right="112"/>
        <w:jc w:val="both"/>
        <w:rPr>
          <w:rFonts w:ascii="Arial" w:hAnsi="Arial"/>
          <w:sz w:val="24"/>
        </w:rPr>
      </w:pPr>
      <w:r>
        <w:rPr>
          <w:sz w:val="24"/>
        </w:rPr>
        <w:t xml:space="preserve">Dane osobowe przetwarzane przez Administratora przechowywane będą przez okres </w:t>
      </w:r>
      <w:proofErr w:type="gramStart"/>
      <w:r>
        <w:rPr>
          <w:sz w:val="24"/>
        </w:rPr>
        <w:t>niezbędny  do</w:t>
      </w:r>
      <w:proofErr w:type="gramEnd"/>
      <w:r>
        <w:rPr>
          <w:sz w:val="24"/>
        </w:rPr>
        <w:t xml:space="preserve">  realizacji  celów  dla  jakich  zostały  zebrane,  nie  dłużej  niż  przez  okres    3 miesięcy od chwili ich</w:t>
      </w:r>
      <w:r>
        <w:rPr>
          <w:spacing w:val="3"/>
          <w:sz w:val="24"/>
        </w:rPr>
        <w:t xml:space="preserve"> </w:t>
      </w:r>
      <w:r>
        <w:rPr>
          <w:sz w:val="24"/>
        </w:rPr>
        <w:t>utrwalenia.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spacing w:before="6"/>
        <w:rPr>
          <w:rFonts w:ascii="Arial" w:hAnsi="Arial"/>
          <w:sz w:val="24"/>
        </w:rPr>
      </w:pPr>
      <w:r>
        <w:rPr>
          <w:sz w:val="24"/>
        </w:rPr>
        <w:t>Dane osobowe nie będą przekazywane do państwa trzeciego/organizacji</w:t>
      </w:r>
      <w:r>
        <w:rPr>
          <w:spacing w:val="-14"/>
          <w:sz w:val="24"/>
        </w:rPr>
        <w:t xml:space="preserve"> </w:t>
      </w:r>
      <w:r>
        <w:rPr>
          <w:sz w:val="24"/>
        </w:rPr>
        <w:t>międzynarodowej.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spacing w:before="17"/>
        <w:rPr>
          <w:rFonts w:ascii="Arial"/>
          <w:sz w:val="24"/>
        </w:rPr>
      </w:pPr>
      <w:r>
        <w:rPr>
          <w:sz w:val="24"/>
        </w:rPr>
        <w:t>Przetwarzanie danych nie podlega zautomatyzowanemu podejmowaniu</w:t>
      </w:r>
      <w:r>
        <w:rPr>
          <w:spacing w:val="1"/>
          <w:sz w:val="24"/>
        </w:rPr>
        <w:t xml:space="preserve"> </w:t>
      </w:r>
      <w:r>
        <w:rPr>
          <w:sz w:val="24"/>
        </w:rPr>
        <w:t>decyzji.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spacing w:before="15"/>
        <w:rPr>
          <w:rFonts w:ascii="Arial" w:hAnsi="Arial"/>
          <w:sz w:val="24"/>
        </w:rPr>
      </w:pPr>
      <w:r>
        <w:rPr>
          <w:sz w:val="24"/>
        </w:rPr>
        <w:t xml:space="preserve">Każda osoba, </w:t>
      </w:r>
      <w:r>
        <w:rPr>
          <w:b/>
          <w:sz w:val="24"/>
        </w:rPr>
        <w:t>z wyjątkami zastrzeżonymi przepisami prawa</w:t>
      </w:r>
      <w:r>
        <w:rPr>
          <w:sz w:val="24"/>
        </w:rPr>
        <w:t>, ma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możliwość:</w:t>
      </w:r>
    </w:p>
    <w:p w:rsidR="00826995" w:rsidRDefault="00276853">
      <w:pPr>
        <w:pStyle w:val="Akapitzlist"/>
        <w:numPr>
          <w:ilvl w:val="1"/>
          <w:numId w:val="1"/>
        </w:numPr>
        <w:tabs>
          <w:tab w:val="left" w:pos="814"/>
        </w:tabs>
        <w:spacing w:before="68"/>
        <w:rPr>
          <w:sz w:val="24"/>
        </w:rPr>
      </w:pPr>
      <w:proofErr w:type="gramStart"/>
      <w:r>
        <w:rPr>
          <w:sz w:val="24"/>
        </w:rPr>
        <w:t>dostępu</w:t>
      </w:r>
      <w:proofErr w:type="gramEnd"/>
      <w:r>
        <w:rPr>
          <w:sz w:val="24"/>
        </w:rPr>
        <w:t xml:space="preserve"> do danych osobowych jej</w:t>
      </w:r>
      <w:r>
        <w:rPr>
          <w:spacing w:val="2"/>
          <w:sz w:val="24"/>
        </w:rPr>
        <w:t xml:space="preserve"> </w:t>
      </w:r>
      <w:r>
        <w:rPr>
          <w:sz w:val="24"/>
        </w:rPr>
        <w:t>dotyczących,</w:t>
      </w:r>
    </w:p>
    <w:p w:rsidR="00826995" w:rsidRDefault="00276853">
      <w:pPr>
        <w:pStyle w:val="Akapitzlist"/>
        <w:numPr>
          <w:ilvl w:val="1"/>
          <w:numId w:val="1"/>
        </w:numPr>
        <w:tabs>
          <w:tab w:val="left" w:pos="814"/>
        </w:tabs>
        <w:spacing w:before="64"/>
        <w:rPr>
          <w:sz w:val="24"/>
        </w:rPr>
      </w:pPr>
      <w:proofErr w:type="gramStart"/>
      <w:r>
        <w:rPr>
          <w:sz w:val="24"/>
        </w:rPr>
        <w:t>usunięcia</w:t>
      </w:r>
      <w:proofErr w:type="gramEnd"/>
      <w:r>
        <w:rPr>
          <w:sz w:val="24"/>
        </w:rPr>
        <w:t xml:space="preserve"> lub ograniczenia</w:t>
      </w:r>
      <w:r>
        <w:rPr>
          <w:spacing w:val="4"/>
          <w:sz w:val="24"/>
        </w:rPr>
        <w:t xml:space="preserve"> </w:t>
      </w:r>
      <w:r>
        <w:rPr>
          <w:sz w:val="24"/>
        </w:rPr>
        <w:t>przetwarzania,</w:t>
      </w:r>
    </w:p>
    <w:p w:rsidR="00826995" w:rsidRDefault="00276853">
      <w:pPr>
        <w:pStyle w:val="Akapitzlist"/>
        <w:numPr>
          <w:ilvl w:val="1"/>
          <w:numId w:val="1"/>
        </w:numPr>
        <w:tabs>
          <w:tab w:val="left" w:pos="820"/>
        </w:tabs>
        <w:spacing w:before="62"/>
        <w:ind w:left="820" w:hanging="360"/>
        <w:rPr>
          <w:sz w:val="24"/>
        </w:rPr>
      </w:pPr>
      <w:proofErr w:type="gramStart"/>
      <w:r>
        <w:rPr>
          <w:sz w:val="24"/>
        </w:rPr>
        <w:t>wniesienia</w:t>
      </w:r>
      <w:proofErr w:type="gramEnd"/>
      <w:r>
        <w:rPr>
          <w:sz w:val="24"/>
        </w:rPr>
        <w:t xml:space="preserve"> sprzeciwu wobec</w:t>
      </w:r>
      <w:r>
        <w:rPr>
          <w:spacing w:val="2"/>
          <w:sz w:val="24"/>
        </w:rPr>
        <w:t xml:space="preserve"> </w:t>
      </w:r>
      <w:r>
        <w:rPr>
          <w:sz w:val="24"/>
        </w:rPr>
        <w:t>przetwarzania.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spacing w:before="64"/>
        <w:ind w:right="116"/>
        <w:jc w:val="both"/>
        <w:rPr>
          <w:sz w:val="24"/>
        </w:rPr>
      </w:pPr>
      <w:r>
        <w:rPr>
          <w:sz w:val="24"/>
        </w:rPr>
        <w:t>Z powyższych uprawnień można skorzystać w siedzibie Administratora, pisząc na adres Administratora lub drogą elektroniczną kierując korespondencję na adres</w:t>
      </w:r>
      <w:proofErr w:type="gramStart"/>
      <w:r>
        <w:rPr>
          <w:sz w:val="24"/>
        </w:rPr>
        <w:t>:</w:t>
      </w:r>
      <w:hyperlink r:id="rId7">
        <w:r>
          <w:rPr>
            <w:sz w:val="24"/>
          </w:rPr>
          <w:t xml:space="preserve"> </w:t>
        </w:r>
        <w:proofErr w:type="gramEnd"/>
        <w:r>
          <w:rPr>
            <w:sz w:val="24"/>
          </w:rPr>
          <w:t>iod-sk@tbdsiedlce.pl</w:t>
        </w:r>
      </w:hyperlink>
      <w:r>
        <w:rPr>
          <w:sz w:val="24"/>
        </w:rPr>
        <w:t>.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ind w:right="221"/>
        <w:rPr>
          <w:sz w:val="24"/>
        </w:rPr>
      </w:pPr>
      <w:r>
        <w:rPr>
          <w:sz w:val="24"/>
        </w:rPr>
        <w:t>Przysługuje Państwu prawo wniesienia skargi do organu nadzorczego na niezgodne z</w:t>
      </w:r>
      <w:r>
        <w:rPr>
          <w:spacing w:val="-21"/>
          <w:sz w:val="24"/>
        </w:rPr>
        <w:t xml:space="preserve"> </w:t>
      </w:r>
      <w:r>
        <w:rPr>
          <w:sz w:val="24"/>
        </w:rPr>
        <w:t>RODO przetwarzanie Państwa danych osobowych przez Administratora. Organem właściwym dla ww. skargi jest:</w:t>
      </w:r>
    </w:p>
    <w:p w:rsidR="00826995" w:rsidRDefault="00276853">
      <w:pPr>
        <w:pStyle w:val="Nagwek1"/>
      </w:pPr>
      <w:r>
        <w:t>Prezes Urzędu Ochrony Danych Osobowych, ul. Stawki 2, 00-193 Warszawa.</w:t>
      </w:r>
    </w:p>
    <w:p w:rsidR="00826995" w:rsidRDefault="00276853">
      <w:pPr>
        <w:pStyle w:val="Akapitzlist"/>
        <w:numPr>
          <w:ilvl w:val="0"/>
          <w:numId w:val="1"/>
        </w:numPr>
        <w:tabs>
          <w:tab w:val="left" w:pos="460"/>
        </w:tabs>
        <w:spacing w:before="1"/>
        <w:ind w:right="115"/>
        <w:jc w:val="both"/>
        <w:rPr>
          <w:sz w:val="24"/>
        </w:rPr>
      </w:pPr>
      <w:r>
        <w:rPr>
          <w:sz w:val="24"/>
        </w:rPr>
        <w:t>O szczegółach podstawy gromadzenia i przetwarzania danych osobowych w postaci wizerunku, informowani Państwo będziecie przez merytoryczną komórkę Administratora Danych prowadzącą przetwarzanie danych z monitoringu wizyjnego.</w:t>
      </w:r>
    </w:p>
    <w:p w:rsidR="00B401EE" w:rsidRDefault="00B401EE" w:rsidP="00B401EE">
      <w:pPr>
        <w:pStyle w:val="Akapitzlist"/>
        <w:tabs>
          <w:tab w:val="left" w:pos="460"/>
        </w:tabs>
        <w:spacing w:before="1"/>
        <w:ind w:right="115" w:firstLine="0"/>
        <w:rPr>
          <w:sz w:val="24"/>
        </w:rPr>
      </w:pPr>
    </w:p>
    <w:p w:rsidR="00B401EE" w:rsidRPr="00DD700D" w:rsidRDefault="00B401EE" w:rsidP="00DD700D">
      <w:pPr>
        <w:shd w:val="clear" w:color="auto" w:fill="FFFFFF"/>
        <w:rPr>
          <w:rFonts w:cstheme="minorHAnsi"/>
          <w:color w:val="222222"/>
          <w:sz w:val="24"/>
          <w:szCs w:val="24"/>
        </w:rPr>
      </w:pPr>
    </w:p>
    <w:p w:rsidR="00B401EE" w:rsidRDefault="00B401EE" w:rsidP="00B401EE">
      <w:pPr>
        <w:pStyle w:val="Akapitzlist"/>
        <w:tabs>
          <w:tab w:val="left" w:pos="460"/>
        </w:tabs>
        <w:spacing w:before="1"/>
        <w:ind w:right="115" w:firstLine="0"/>
        <w:rPr>
          <w:sz w:val="24"/>
        </w:rPr>
      </w:pPr>
    </w:p>
    <w:sectPr w:rsidR="00B401EE">
      <w:type w:val="continuous"/>
      <w:pgSz w:w="12240" w:h="15840"/>
      <w:pgMar w:top="136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41F3"/>
    <w:multiLevelType w:val="hybridMultilevel"/>
    <w:tmpl w:val="2102C670"/>
    <w:lvl w:ilvl="0" w:tplc="3B268A0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DCF3B93"/>
    <w:multiLevelType w:val="hybridMultilevel"/>
    <w:tmpl w:val="87622316"/>
    <w:lvl w:ilvl="0" w:tplc="48B82612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b/>
        <w:bCs/>
        <w:spacing w:val="-2"/>
        <w:w w:val="100"/>
        <w:lang w:val="pl-PL" w:eastAsia="pl-PL" w:bidi="pl-PL"/>
      </w:rPr>
    </w:lvl>
    <w:lvl w:ilvl="1" w:tplc="FDC29AAA">
      <w:start w:val="1"/>
      <w:numFmt w:val="lowerLetter"/>
      <w:lvlText w:val="%2)"/>
      <w:lvlJc w:val="left"/>
      <w:pPr>
        <w:ind w:left="814" w:hanging="358"/>
        <w:jc w:val="left"/>
      </w:pPr>
      <w:rPr>
        <w:rFonts w:ascii="Trebuchet MS" w:eastAsia="Trebuchet MS" w:hAnsi="Trebuchet MS" w:cs="Trebuchet MS" w:hint="default"/>
        <w:w w:val="82"/>
        <w:sz w:val="22"/>
        <w:szCs w:val="22"/>
        <w:lang w:val="pl-PL" w:eastAsia="pl-PL" w:bidi="pl-PL"/>
      </w:rPr>
    </w:lvl>
    <w:lvl w:ilvl="2" w:tplc="DC6CDBFC">
      <w:numFmt w:val="bullet"/>
      <w:lvlText w:val="•"/>
      <w:lvlJc w:val="left"/>
      <w:pPr>
        <w:ind w:left="1797" w:hanging="358"/>
      </w:pPr>
      <w:rPr>
        <w:rFonts w:hint="default"/>
        <w:lang w:val="pl-PL" w:eastAsia="pl-PL" w:bidi="pl-PL"/>
      </w:rPr>
    </w:lvl>
    <w:lvl w:ilvl="3" w:tplc="F692EA42">
      <w:numFmt w:val="bullet"/>
      <w:lvlText w:val="•"/>
      <w:lvlJc w:val="left"/>
      <w:pPr>
        <w:ind w:left="2775" w:hanging="358"/>
      </w:pPr>
      <w:rPr>
        <w:rFonts w:hint="default"/>
        <w:lang w:val="pl-PL" w:eastAsia="pl-PL" w:bidi="pl-PL"/>
      </w:rPr>
    </w:lvl>
    <w:lvl w:ilvl="4" w:tplc="A05C7EC4">
      <w:numFmt w:val="bullet"/>
      <w:lvlText w:val="•"/>
      <w:lvlJc w:val="left"/>
      <w:pPr>
        <w:ind w:left="3753" w:hanging="358"/>
      </w:pPr>
      <w:rPr>
        <w:rFonts w:hint="default"/>
        <w:lang w:val="pl-PL" w:eastAsia="pl-PL" w:bidi="pl-PL"/>
      </w:rPr>
    </w:lvl>
    <w:lvl w:ilvl="5" w:tplc="C812081A">
      <w:numFmt w:val="bullet"/>
      <w:lvlText w:val="•"/>
      <w:lvlJc w:val="left"/>
      <w:pPr>
        <w:ind w:left="4731" w:hanging="358"/>
      </w:pPr>
      <w:rPr>
        <w:rFonts w:hint="default"/>
        <w:lang w:val="pl-PL" w:eastAsia="pl-PL" w:bidi="pl-PL"/>
      </w:rPr>
    </w:lvl>
    <w:lvl w:ilvl="6" w:tplc="163EB7FE">
      <w:numFmt w:val="bullet"/>
      <w:lvlText w:val="•"/>
      <w:lvlJc w:val="left"/>
      <w:pPr>
        <w:ind w:left="5708" w:hanging="358"/>
      </w:pPr>
      <w:rPr>
        <w:rFonts w:hint="default"/>
        <w:lang w:val="pl-PL" w:eastAsia="pl-PL" w:bidi="pl-PL"/>
      </w:rPr>
    </w:lvl>
    <w:lvl w:ilvl="7" w:tplc="2C0C366E">
      <w:numFmt w:val="bullet"/>
      <w:lvlText w:val="•"/>
      <w:lvlJc w:val="left"/>
      <w:pPr>
        <w:ind w:left="6686" w:hanging="358"/>
      </w:pPr>
      <w:rPr>
        <w:rFonts w:hint="default"/>
        <w:lang w:val="pl-PL" w:eastAsia="pl-PL" w:bidi="pl-PL"/>
      </w:rPr>
    </w:lvl>
    <w:lvl w:ilvl="8" w:tplc="88BCF52A">
      <w:numFmt w:val="bullet"/>
      <w:lvlText w:val="•"/>
      <w:lvlJc w:val="left"/>
      <w:pPr>
        <w:ind w:left="7664" w:hanging="358"/>
      </w:pPr>
      <w:rPr>
        <w:rFonts w:hint="default"/>
        <w:lang w:val="pl-PL" w:eastAsia="pl-PL" w:bidi="pl-PL"/>
      </w:rPr>
    </w:lvl>
  </w:abstractNum>
  <w:abstractNum w:abstractNumId="2">
    <w:nsid w:val="7C522293"/>
    <w:multiLevelType w:val="multilevel"/>
    <w:tmpl w:val="7C522293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95"/>
    <w:rsid w:val="001A5096"/>
    <w:rsid w:val="001B7C0E"/>
    <w:rsid w:val="00211BDE"/>
    <w:rsid w:val="00276853"/>
    <w:rsid w:val="003A77C0"/>
    <w:rsid w:val="00515971"/>
    <w:rsid w:val="00826995"/>
    <w:rsid w:val="00B401EE"/>
    <w:rsid w:val="00DD700D"/>
    <w:rsid w:val="00E36113"/>
    <w:rsid w:val="00E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0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46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link w:val="Akapitzlist"/>
    <w:uiPriority w:val="34"/>
    <w:qFormat/>
    <w:locked/>
    <w:rsid w:val="003A77C0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E361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0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46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link w:val="Akapitzlist"/>
    <w:uiPriority w:val="34"/>
    <w:qFormat/>
    <w:locked/>
    <w:rsid w:val="003A77C0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E361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mm@tbdsied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Michalski</dc:creator>
  <cp:lastModifiedBy>Marek</cp:lastModifiedBy>
  <cp:revision>2</cp:revision>
  <dcterms:created xsi:type="dcterms:W3CDTF">2023-03-29T10:19:00Z</dcterms:created>
  <dcterms:modified xsi:type="dcterms:W3CDTF">2023-03-29T10:19:00Z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2019-11-06T00:00:00Z</vt:filetime>
  </property>
</Properties>
</file>