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73" w:rsidRDefault="00994273" w:rsidP="00994273">
      <w:pPr>
        <w:spacing w:line="600" w:lineRule="auto"/>
        <w:jc w:val="center"/>
        <w:rPr>
          <w:b/>
          <w:sz w:val="72"/>
          <w:szCs w:val="72"/>
        </w:rPr>
      </w:pPr>
    </w:p>
    <w:p w:rsidR="00994273" w:rsidRDefault="00994273" w:rsidP="00994273">
      <w:pPr>
        <w:spacing w:line="600" w:lineRule="auto"/>
        <w:jc w:val="center"/>
        <w:rPr>
          <w:b/>
          <w:sz w:val="72"/>
          <w:szCs w:val="72"/>
        </w:rPr>
      </w:pPr>
    </w:p>
    <w:p w:rsidR="00994273" w:rsidRPr="000303BD" w:rsidRDefault="00994273" w:rsidP="00994273">
      <w:pPr>
        <w:spacing w:line="600" w:lineRule="auto"/>
        <w:jc w:val="center"/>
        <w:rPr>
          <w:b/>
          <w:sz w:val="72"/>
          <w:szCs w:val="72"/>
        </w:rPr>
      </w:pPr>
      <w:r w:rsidRPr="000303BD">
        <w:rPr>
          <w:b/>
          <w:sz w:val="72"/>
          <w:szCs w:val="72"/>
        </w:rPr>
        <w:t xml:space="preserve">Koncepcja pracy Szkoły Podstawowej im. Jana Pawła II w </w:t>
      </w:r>
      <w:proofErr w:type="spellStart"/>
      <w:r w:rsidRPr="000303BD">
        <w:rPr>
          <w:b/>
          <w:sz w:val="72"/>
          <w:szCs w:val="72"/>
        </w:rPr>
        <w:t>Jaworowie</w:t>
      </w:r>
      <w:proofErr w:type="spellEnd"/>
    </w:p>
    <w:p w:rsidR="000303BD" w:rsidRDefault="000303BD" w:rsidP="000303BD">
      <w:pPr>
        <w:pStyle w:val="Standard"/>
        <w:ind w:left="720" w:hanging="436"/>
        <w:rPr>
          <w:rFonts w:ascii="Cambria" w:hAnsi="Cambria" w:cs="Arial"/>
          <w:b/>
          <w:bCs/>
        </w:rPr>
      </w:pPr>
    </w:p>
    <w:p w:rsidR="00994273" w:rsidRDefault="00994273" w:rsidP="000303BD">
      <w:pPr>
        <w:pStyle w:val="Standard"/>
        <w:ind w:left="720" w:hanging="436"/>
        <w:rPr>
          <w:rFonts w:ascii="Cambria" w:hAnsi="Cambria" w:cs="Arial"/>
          <w:b/>
          <w:bCs/>
        </w:rPr>
      </w:pPr>
    </w:p>
    <w:p w:rsidR="00994273" w:rsidRDefault="00994273" w:rsidP="000303BD">
      <w:pPr>
        <w:pStyle w:val="Standard"/>
        <w:ind w:left="720" w:hanging="436"/>
        <w:rPr>
          <w:rFonts w:ascii="Cambria" w:hAnsi="Cambria" w:cs="Arial"/>
          <w:b/>
          <w:bCs/>
        </w:rPr>
      </w:pPr>
    </w:p>
    <w:p w:rsidR="00994273" w:rsidRDefault="00994273" w:rsidP="000303BD">
      <w:pPr>
        <w:pStyle w:val="Standard"/>
        <w:ind w:left="720" w:hanging="436"/>
        <w:rPr>
          <w:rFonts w:ascii="Cambria" w:hAnsi="Cambria" w:cs="Arial"/>
          <w:b/>
          <w:bCs/>
        </w:rPr>
      </w:pPr>
    </w:p>
    <w:p w:rsidR="00994273" w:rsidRDefault="00994273" w:rsidP="000303BD">
      <w:pPr>
        <w:pStyle w:val="Standard"/>
        <w:ind w:left="720" w:hanging="436"/>
        <w:rPr>
          <w:rFonts w:ascii="Cambria" w:hAnsi="Cambria" w:cs="Arial"/>
          <w:b/>
          <w:bCs/>
        </w:rPr>
      </w:pPr>
    </w:p>
    <w:p w:rsidR="00994273" w:rsidRDefault="00994273" w:rsidP="000303BD">
      <w:pPr>
        <w:pStyle w:val="Standard"/>
        <w:ind w:left="720" w:hanging="436"/>
        <w:rPr>
          <w:rFonts w:ascii="Cambria" w:hAnsi="Cambria" w:cs="Arial"/>
          <w:b/>
          <w:bCs/>
        </w:rPr>
      </w:pPr>
    </w:p>
    <w:p w:rsidR="00994273" w:rsidRDefault="00994273" w:rsidP="000303BD">
      <w:pPr>
        <w:pStyle w:val="Standard"/>
        <w:ind w:left="720" w:hanging="436"/>
        <w:rPr>
          <w:rFonts w:ascii="Cambria" w:hAnsi="Cambria" w:cs="Arial"/>
          <w:b/>
          <w:bCs/>
        </w:rPr>
      </w:pPr>
    </w:p>
    <w:p w:rsidR="00994273" w:rsidRDefault="00994273" w:rsidP="000303BD">
      <w:pPr>
        <w:pStyle w:val="Standard"/>
        <w:ind w:left="720" w:hanging="436"/>
        <w:rPr>
          <w:rFonts w:ascii="Cambria" w:hAnsi="Cambria" w:cs="Arial"/>
          <w:b/>
          <w:bCs/>
        </w:rPr>
      </w:pPr>
    </w:p>
    <w:p w:rsidR="00994273" w:rsidRDefault="00994273" w:rsidP="000303BD">
      <w:pPr>
        <w:pStyle w:val="Standard"/>
        <w:ind w:left="720" w:hanging="436"/>
        <w:rPr>
          <w:rFonts w:ascii="Cambria" w:hAnsi="Cambria" w:cs="Arial"/>
          <w:b/>
          <w:bCs/>
        </w:rPr>
      </w:pPr>
    </w:p>
    <w:p w:rsidR="00994273" w:rsidRDefault="00994273" w:rsidP="000303BD">
      <w:pPr>
        <w:pStyle w:val="Standard"/>
        <w:ind w:left="720" w:hanging="436"/>
        <w:rPr>
          <w:rFonts w:ascii="Cambria" w:hAnsi="Cambria" w:cs="Arial"/>
          <w:b/>
          <w:bCs/>
        </w:rPr>
      </w:pPr>
    </w:p>
    <w:p w:rsidR="00994273" w:rsidRDefault="00994273" w:rsidP="000303BD">
      <w:pPr>
        <w:pStyle w:val="Standard"/>
        <w:ind w:left="720" w:hanging="436"/>
        <w:rPr>
          <w:rFonts w:ascii="Cambria" w:hAnsi="Cambria" w:cs="Arial"/>
          <w:b/>
          <w:bCs/>
        </w:rPr>
      </w:pPr>
      <w:bookmarkStart w:id="0" w:name="_GoBack"/>
      <w:bookmarkEnd w:id="0"/>
    </w:p>
    <w:p w:rsidR="00994273" w:rsidRDefault="00994273" w:rsidP="000303BD">
      <w:pPr>
        <w:pStyle w:val="Standard"/>
        <w:jc w:val="left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jc w:val="left"/>
      </w:pPr>
      <w:r>
        <w:rPr>
          <w:rFonts w:ascii="Cambria" w:hAnsi="Cambria" w:cs="Arial"/>
          <w:b/>
          <w:bCs/>
        </w:rPr>
        <w:lastRenderedPageBreak/>
        <w:t>1 .Misja szkoły</w:t>
      </w:r>
    </w:p>
    <w:p w:rsidR="000303BD" w:rsidRDefault="000303BD" w:rsidP="000303BD">
      <w:pPr>
        <w:pStyle w:val="Standard"/>
        <w:jc w:val="both"/>
        <w:rPr>
          <w:rFonts w:ascii="Cambria" w:hAnsi="Cambria"/>
          <w:b/>
          <w:bCs/>
          <w:i/>
        </w:rPr>
      </w:pPr>
    </w:p>
    <w:p w:rsidR="000303BD" w:rsidRDefault="000303BD" w:rsidP="000303BD">
      <w:pPr>
        <w:pStyle w:val="Standard"/>
        <w:ind w:firstLine="567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Słowa Patrona Szkoły – Świętego Jana Pawła II: „W wychowaniu chodzi o to, aby człowiek stawał się coraz bardziej człowiekiem” zobowiązują naszą szkołę do tego, aby:</w:t>
      </w:r>
    </w:p>
    <w:p w:rsidR="000303BD" w:rsidRDefault="000303BD" w:rsidP="000303BD">
      <w:pPr>
        <w:pStyle w:val="Standard"/>
        <w:ind w:left="142" w:hanging="142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- wszechstronnie i efektywnie kształcić w poczuciu bezpieczeństwa i tolerancji dla innych, dbając jednocześnie o harmonijny rozwój każdego naszego ucznia.</w:t>
      </w:r>
    </w:p>
    <w:p w:rsidR="000303BD" w:rsidRDefault="000303BD" w:rsidP="000303BD">
      <w:pPr>
        <w:pStyle w:val="Standard"/>
        <w:ind w:left="142" w:hanging="142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- zapewnić naszym uczniom wysoką jakość nauczania, wychowania i opieki w klimacie życzliwości, profesjonalizmu, bezpieczeństwa i dobrej organizacji pracy. </w:t>
      </w:r>
    </w:p>
    <w:p w:rsidR="000303BD" w:rsidRDefault="000303BD" w:rsidP="000303BD">
      <w:pPr>
        <w:pStyle w:val="Standard"/>
        <w:ind w:left="142" w:hanging="142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- kształtować dziecko, które świadomie dokonuje wyborów, jest wrażliwe, pewnie porusza się w określonym systemie wartości.</w:t>
      </w:r>
    </w:p>
    <w:p w:rsidR="000303BD" w:rsidRDefault="000303BD" w:rsidP="000303BD">
      <w:pPr>
        <w:pStyle w:val="Standard"/>
        <w:ind w:left="142" w:hanging="142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- przygotować uczniów do dalszej nauki i życia w dynamicznie zmieniającym się świecie XXI wieku.</w:t>
      </w:r>
    </w:p>
    <w:p w:rsidR="000303BD" w:rsidRDefault="000303BD" w:rsidP="000303BD">
      <w:pPr>
        <w:pStyle w:val="Standard"/>
        <w:ind w:left="142" w:hanging="142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- wspierać rodzinę w procesie wychowania młodego człowieka.</w:t>
      </w:r>
    </w:p>
    <w:p w:rsidR="000303BD" w:rsidRDefault="000303BD" w:rsidP="000303BD">
      <w:pPr>
        <w:pStyle w:val="Standard"/>
        <w:ind w:left="142" w:hanging="142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- motywować i wspierać pracowników, aby z satysfakcją i zaangażowaniem wykonywali swoją pracę.</w:t>
      </w:r>
    </w:p>
    <w:p w:rsidR="000303BD" w:rsidRDefault="000303BD" w:rsidP="000303BD">
      <w:pPr>
        <w:pStyle w:val="Standard"/>
        <w:ind w:left="142" w:hanging="142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- cieszyć się uznaniem w środowisku.   </w:t>
      </w:r>
    </w:p>
    <w:p w:rsidR="000303BD" w:rsidRDefault="000303BD" w:rsidP="000303BD">
      <w:pPr>
        <w:pStyle w:val="Standard"/>
        <w:jc w:val="both"/>
        <w:rPr>
          <w:rFonts w:ascii="Cambria" w:hAnsi="Cambria"/>
          <w:b/>
          <w:bCs/>
        </w:rPr>
      </w:pPr>
    </w:p>
    <w:p w:rsidR="000303BD" w:rsidRDefault="000303BD" w:rsidP="000303BD">
      <w:pPr>
        <w:pStyle w:val="Standard"/>
        <w:rPr>
          <w:rFonts w:ascii="Calisto MT" w:hAnsi="Calisto MT"/>
          <w:b/>
          <w:bCs/>
        </w:rPr>
      </w:pPr>
    </w:p>
    <w:p w:rsidR="000303BD" w:rsidRDefault="000303BD" w:rsidP="000303BD">
      <w:pPr>
        <w:pStyle w:val="Standard"/>
        <w:spacing w:after="120" w:line="360" w:lineRule="auto"/>
        <w:jc w:val="left"/>
      </w:pPr>
      <w:r>
        <w:rPr>
          <w:rFonts w:ascii="Cambria" w:hAnsi="Cambria" w:cs="Arial"/>
          <w:b/>
          <w:bCs/>
        </w:rPr>
        <w:t>2 .Wizja szkoły</w:t>
      </w:r>
    </w:p>
    <w:p w:rsidR="000303BD" w:rsidRDefault="000303BD" w:rsidP="000303BD">
      <w:pPr>
        <w:pStyle w:val="Standard"/>
        <w:ind w:firstLine="709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Szkoła Podstawowa im. Jana Pawła II w Jaworowie jest  szkołą przyjazną, bezpieczną, stwarzającą optymalne warunki rozwoju intelektualnego i emocjonalnego uczniów, gwarantującą atrakcyjne i skuteczne nauczanie. To szkoła, która kształtuje swoich wychowanków w oparciu o szacunek do drugiego człowieka, poszanowanie uniwersalnego systemu wartości oraz dziedzictwa historycznego i kulturowego. To także szkoła odwołująca się w dużym stopniu do nauczania Patrona Szkoły tak, aby godnie wpisać się w kształtowanie otaczającej rzeczywistości.</w:t>
      </w:r>
    </w:p>
    <w:p w:rsidR="000303BD" w:rsidRDefault="000303BD" w:rsidP="000303BD">
      <w:pPr>
        <w:pStyle w:val="Standard"/>
        <w:spacing w:after="120" w:line="360" w:lineRule="auto"/>
        <w:rPr>
          <w:rFonts w:ascii="Calisto MT" w:hAnsi="Calisto MT"/>
          <w:b/>
          <w:bCs/>
        </w:rPr>
      </w:pPr>
    </w:p>
    <w:p w:rsidR="000303BD" w:rsidRDefault="000303BD" w:rsidP="000303BD">
      <w:pPr>
        <w:pStyle w:val="Standard"/>
        <w:spacing w:after="120" w:line="360" w:lineRule="auto"/>
        <w:jc w:val="left"/>
      </w:pPr>
      <w:r>
        <w:rPr>
          <w:rFonts w:ascii="Cambria" w:hAnsi="Cambria" w:cs="Arial"/>
          <w:b/>
          <w:bCs/>
        </w:rPr>
        <w:t>3. Model absolwenta</w:t>
      </w:r>
    </w:p>
    <w:p w:rsidR="000303BD" w:rsidRDefault="000303BD" w:rsidP="000303BD">
      <w:pPr>
        <w:pStyle w:val="Standard"/>
        <w:jc w:val="both"/>
        <w:rPr>
          <w:b/>
          <w:bCs/>
        </w:rPr>
      </w:pPr>
      <w:r>
        <w:rPr>
          <w:rFonts w:ascii="Calisto MT" w:hAnsi="Calisto MT"/>
          <w:b/>
          <w:bCs/>
          <w:u w:val="single"/>
        </w:rPr>
        <w:t>A</w:t>
      </w:r>
      <w:r>
        <w:rPr>
          <w:rFonts w:ascii="Cambria" w:hAnsi="Cambria"/>
          <w:b/>
          <w:bCs/>
          <w:u w:val="single"/>
        </w:rPr>
        <w:t>bsolwent szkoły podstawowej:</w:t>
      </w:r>
    </w:p>
    <w:p w:rsidR="000303BD" w:rsidRDefault="000303BD" w:rsidP="000303BD">
      <w:pPr>
        <w:spacing w:beforeAutospacing="1" w:afterAutospacing="1"/>
        <w:textAlignment w:val="auto"/>
        <w:rPr>
          <w:rFonts w:asciiTheme="majorHAnsi" w:eastAsia="Times New Roman" w:hAnsiTheme="majorHAnsi" w:cs="Times New Roman"/>
          <w:lang w:eastAsia="pl-PL" w:bidi="ar-SA"/>
        </w:rPr>
      </w:pPr>
      <w:r>
        <w:rPr>
          <w:rFonts w:asciiTheme="majorHAnsi" w:eastAsia="Times New Roman" w:hAnsiTheme="majorHAnsi" w:cs="Times New Roman"/>
          <w:b/>
          <w:bCs/>
          <w:lang w:eastAsia="pl-PL" w:bidi="ar-SA"/>
        </w:rPr>
        <w:t>a) Jest dumny  z osoby Patrona naszej szkoły – Jana Pawła II – i propaguje Jego idee w środowisku swego życia.</w:t>
      </w:r>
    </w:p>
    <w:p w:rsidR="000303BD" w:rsidRDefault="000303BD" w:rsidP="000303BD">
      <w:pPr>
        <w:spacing w:beforeAutospacing="1" w:afterAutospacing="1"/>
        <w:textAlignment w:val="auto"/>
        <w:rPr>
          <w:rFonts w:asciiTheme="majorHAnsi" w:eastAsia="Times New Roman" w:hAnsiTheme="majorHAnsi" w:cs="Times New Roman"/>
          <w:lang w:eastAsia="pl-PL" w:bidi="ar-SA"/>
        </w:rPr>
      </w:pPr>
      <w:r>
        <w:rPr>
          <w:rFonts w:asciiTheme="majorHAnsi" w:eastAsia="Times New Roman" w:hAnsiTheme="majorHAnsi" w:cs="Times New Roman"/>
          <w:b/>
          <w:bCs/>
          <w:lang w:eastAsia="pl-PL" w:bidi="ar-SA"/>
        </w:rPr>
        <w:t>b) Potrafi stosować zdobytą wiedzę i umiejętności w życiu codziennym, jest samodzielny, wrażliwy i otwarty na innych ludzi.</w:t>
      </w:r>
    </w:p>
    <w:p w:rsidR="000303BD" w:rsidRDefault="000303BD" w:rsidP="000303BD">
      <w:pPr>
        <w:spacing w:beforeAutospacing="1" w:afterAutospacing="1"/>
        <w:textAlignment w:val="auto"/>
        <w:rPr>
          <w:rFonts w:asciiTheme="majorHAnsi" w:eastAsia="Times New Roman" w:hAnsiTheme="majorHAnsi" w:cs="Times New Roman"/>
          <w:lang w:eastAsia="pl-PL" w:bidi="ar-SA"/>
        </w:rPr>
      </w:pPr>
      <w:r>
        <w:rPr>
          <w:rFonts w:asciiTheme="majorHAnsi" w:eastAsia="Times New Roman" w:hAnsiTheme="majorHAnsi" w:cs="Times New Roman"/>
          <w:b/>
          <w:bCs/>
          <w:lang w:eastAsia="pl-PL" w:bidi="ar-SA"/>
        </w:rPr>
        <w:t>c) Ma poczucie własnej wartości, potrafi cieszyć się życiem.</w:t>
      </w:r>
    </w:p>
    <w:p w:rsidR="000303BD" w:rsidRDefault="000303BD" w:rsidP="000303BD">
      <w:pPr>
        <w:spacing w:beforeAutospacing="1" w:afterAutospacing="1"/>
        <w:textAlignment w:val="auto"/>
        <w:rPr>
          <w:rFonts w:asciiTheme="majorHAnsi" w:eastAsia="Times New Roman" w:hAnsiTheme="majorHAnsi" w:cs="Times New Roman"/>
          <w:lang w:eastAsia="pl-PL" w:bidi="ar-SA"/>
        </w:rPr>
      </w:pPr>
      <w:r>
        <w:rPr>
          <w:rFonts w:asciiTheme="majorHAnsi" w:eastAsia="Times New Roman" w:hAnsiTheme="majorHAnsi" w:cs="Times New Roman"/>
          <w:b/>
          <w:bCs/>
          <w:lang w:eastAsia="pl-PL" w:bidi="ar-SA"/>
        </w:rPr>
        <w:t>d) Dba o swoje zdrowie oraz rozwój fizyczny i psychiczny.</w:t>
      </w:r>
    </w:p>
    <w:p w:rsidR="000303BD" w:rsidRDefault="000303BD" w:rsidP="000303BD">
      <w:pPr>
        <w:spacing w:beforeAutospacing="1" w:afterAutospacing="1"/>
        <w:textAlignment w:val="auto"/>
        <w:rPr>
          <w:rFonts w:asciiTheme="majorHAnsi" w:eastAsia="Times New Roman" w:hAnsiTheme="majorHAnsi" w:cs="Times New Roman"/>
          <w:lang w:eastAsia="pl-PL" w:bidi="ar-SA"/>
        </w:rPr>
      </w:pPr>
      <w:r>
        <w:rPr>
          <w:rFonts w:asciiTheme="majorHAnsi" w:eastAsia="Times New Roman" w:hAnsiTheme="majorHAnsi" w:cs="Times New Roman"/>
          <w:b/>
          <w:bCs/>
          <w:lang w:eastAsia="pl-PL" w:bidi="ar-SA"/>
        </w:rPr>
        <w:t>e) Troszczy się o środowisko naturalne.</w:t>
      </w:r>
    </w:p>
    <w:p w:rsidR="000303BD" w:rsidRDefault="000303BD" w:rsidP="000303BD">
      <w:pPr>
        <w:spacing w:beforeAutospacing="1" w:afterAutospacing="1"/>
        <w:textAlignment w:val="auto"/>
        <w:rPr>
          <w:rFonts w:asciiTheme="majorHAnsi" w:eastAsia="Times New Roman" w:hAnsiTheme="majorHAnsi" w:cs="Times New Roman"/>
          <w:lang w:eastAsia="pl-PL" w:bidi="ar-SA"/>
        </w:rPr>
      </w:pPr>
      <w:r>
        <w:rPr>
          <w:rFonts w:asciiTheme="majorHAnsi" w:eastAsia="Times New Roman" w:hAnsiTheme="majorHAnsi" w:cs="Times New Roman"/>
          <w:b/>
          <w:bCs/>
          <w:lang w:eastAsia="pl-PL" w:bidi="ar-SA"/>
        </w:rPr>
        <w:t>f) Zna i stosuje zasady życia społecznego, jest odpowiedzialny, a jego decyzje są dojrzałe.</w:t>
      </w:r>
    </w:p>
    <w:p w:rsidR="000303BD" w:rsidRDefault="000303BD" w:rsidP="000303BD">
      <w:pPr>
        <w:spacing w:beforeAutospacing="1" w:afterAutospacing="1"/>
        <w:textAlignment w:val="auto"/>
        <w:rPr>
          <w:rFonts w:asciiTheme="majorHAnsi" w:eastAsia="Times New Roman" w:hAnsiTheme="majorHAnsi" w:cs="Times New Roman"/>
          <w:lang w:eastAsia="pl-PL" w:bidi="ar-SA"/>
        </w:rPr>
      </w:pPr>
      <w:r>
        <w:rPr>
          <w:rFonts w:asciiTheme="majorHAnsi" w:eastAsia="Times New Roman" w:hAnsiTheme="majorHAnsi" w:cs="Times New Roman"/>
          <w:b/>
          <w:bCs/>
          <w:lang w:eastAsia="pl-PL" w:bidi="ar-SA"/>
        </w:rPr>
        <w:t>g) Dostrzega w nauce swoje szanse życiowe.</w:t>
      </w:r>
    </w:p>
    <w:p w:rsidR="000303BD" w:rsidRDefault="000303BD" w:rsidP="000303BD">
      <w:pPr>
        <w:spacing w:beforeAutospacing="1" w:afterAutospacing="1"/>
        <w:textAlignment w:val="auto"/>
        <w:rPr>
          <w:rFonts w:asciiTheme="majorHAnsi" w:eastAsia="Times New Roman" w:hAnsiTheme="majorHAnsi" w:cs="Times New Roman"/>
          <w:lang w:eastAsia="pl-PL" w:bidi="ar-SA"/>
        </w:rPr>
      </w:pPr>
      <w:r>
        <w:rPr>
          <w:rFonts w:asciiTheme="majorHAnsi" w:eastAsia="Times New Roman" w:hAnsiTheme="majorHAnsi" w:cs="Times New Roman"/>
          <w:b/>
          <w:bCs/>
          <w:lang w:eastAsia="pl-PL" w:bidi="ar-SA"/>
        </w:rPr>
        <w:t>h) Jest otwarty, komunikatywny, kreatywny, a przede wszystkim świadomy sensu własnego życia.</w:t>
      </w:r>
    </w:p>
    <w:p w:rsidR="000303BD" w:rsidRDefault="000303BD" w:rsidP="000303BD">
      <w:pPr>
        <w:pStyle w:val="Standard"/>
        <w:rPr>
          <w:rFonts w:ascii="Cambria" w:hAnsi="Cambria"/>
          <w:b/>
          <w:bCs/>
          <w:i/>
        </w:rPr>
      </w:pPr>
    </w:p>
    <w:p w:rsidR="000303BD" w:rsidRDefault="000303BD" w:rsidP="000303BD">
      <w:pPr>
        <w:pStyle w:val="Standard"/>
        <w:jc w:val="left"/>
        <w:rPr>
          <w:b/>
          <w:bCs/>
        </w:rPr>
      </w:pPr>
    </w:p>
    <w:p w:rsidR="000303BD" w:rsidRPr="000303BD" w:rsidRDefault="000303BD" w:rsidP="000303BD">
      <w:pPr>
        <w:pStyle w:val="Nagwek61"/>
        <w:spacing w:before="0"/>
        <w:rPr>
          <w:rFonts w:cs="Arial"/>
          <w:b/>
          <w:i w:val="0"/>
          <w:color w:val="00000A"/>
          <w:sz w:val="32"/>
          <w:szCs w:val="32"/>
        </w:rPr>
      </w:pPr>
      <w:r w:rsidRPr="000303BD">
        <w:rPr>
          <w:rFonts w:cs="Arial"/>
          <w:b/>
          <w:bCs/>
          <w:i w:val="0"/>
          <w:color w:val="00000A"/>
          <w:sz w:val="32"/>
          <w:szCs w:val="32"/>
        </w:rPr>
        <w:t>Cele i zadania szkoły</w:t>
      </w:r>
    </w:p>
    <w:p w:rsidR="000303BD" w:rsidRDefault="000303BD" w:rsidP="000303BD">
      <w:pPr>
        <w:pStyle w:val="Standard"/>
        <w:rPr>
          <w:rFonts w:ascii="Cambria" w:hAnsi="Cambria"/>
          <w:b/>
          <w:bCs/>
        </w:rPr>
      </w:pPr>
    </w:p>
    <w:p w:rsidR="000303BD" w:rsidRDefault="000303BD" w:rsidP="000303BD">
      <w:pPr>
        <w:pStyle w:val="Standard"/>
        <w:jc w:val="both"/>
      </w:pPr>
      <w:r>
        <w:rPr>
          <w:rFonts w:ascii="Cambria" w:hAnsi="Cambria" w:cs="Arial"/>
          <w:b/>
          <w:bCs/>
        </w:rPr>
        <w:t>1.Szkoła realizuje cele i zadania określone w ustawie o systemie oświaty oraz  w przepisach wykonawczych wydanych na jej podstawie, a także zawarte w </w:t>
      </w:r>
      <w:r>
        <w:rPr>
          <w:rFonts w:ascii="Cambria" w:hAnsi="Cambria" w:cs="Arial"/>
          <w:b/>
          <w:bCs/>
          <w:i/>
        </w:rPr>
        <w:t>Programie Wychowawczo - Profilaktycznym</w:t>
      </w:r>
      <w:r>
        <w:rPr>
          <w:rFonts w:ascii="Cambria" w:hAnsi="Cambria" w:cs="Arial"/>
          <w:b/>
          <w:bCs/>
        </w:rPr>
        <w:t>, dostosowanych do potrzeb rozwojowych uczniów oraz potrzeb danego środowiska.</w:t>
      </w:r>
    </w:p>
    <w:p w:rsidR="000303BD" w:rsidRDefault="000303BD" w:rsidP="000303BD">
      <w:pPr>
        <w:pStyle w:val="Standard"/>
        <w:ind w:firstLine="567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jc w:val="left"/>
      </w:pPr>
      <w:r>
        <w:rPr>
          <w:rFonts w:ascii="Cambria" w:hAnsi="Cambria" w:cs="Arial"/>
          <w:b/>
          <w:bCs/>
        </w:rPr>
        <w:t>2. Głównymi celami szkoły jest:</w:t>
      </w:r>
    </w:p>
    <w:p w:rsidR="000303BD" w:rsidRDefault="000303BD" w:rsidP="000303BD">
      <w:pPr>
        <w:pStyle w:val="Standard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</w:tabs>
        <w:ind w:left="568"/>
        <w:jc w:val="both"/>
      </w:pPr>
      <w:r>
        <w:rPr>
          <w:rFonts w:ascii="Cambria" w:hAnsi="Cambria" w:cs="Arial"/>
          <w:b/>
          <w:bCs/>
        </w:rPr>
        <w:t>a) prowadzenie kształcenia i wychowania służącego rozwijaniu u uczniów poczucia odpowiedzialności, miłości ojczyzny oraz poszanowania dla polskiego dziedzictwa kulturowego, przy jednoczesnym otwarciu na wartości kultur Europy i świata;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</w:tabs>
        <w:ind w:left="965" w:hanging="39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b) zapewnienie każdemu uczniowi warunków niezbędnych do jego rozwoju;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</w:tabs>
        <w:ind w:left="965" w:hanging="39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c) dbałość o wszechstronny rozwój każdego ucznia;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</w:tabs>
        <w:ind w:left="965" w:hanging="39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d) realizacja prawa do nauki obywateli zagwarantowana w art. 70 Konstytucji RP, na zasadach określonych w statucie i stosownie do formy organizacyjnej szkoły oraz prawa dzieci i młodzieży do wychowania i opieki odpowiednich do wieku  i osiągniętego rozwoju;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</w:tabs>
        <w:ind w:left="965" w:hanging="39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e) realizowanie programu nauczania skoncentrowanego na dziecku, na jego indywidualnym tempie rozwoju i możliwościach uczenia się;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</w:tabs>
        <w:ind w:left="965" w:hanging="39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f) respektowanie trójpodmiotowości oddziaływań wychowawczych i kształcących: uczeń – szkoła – dom  rodzinny;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</w:tabs>
        <w:ind w:left="965" w:hanging="39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g) rozwijanie predyspozycji i zdolności poznawczych dziecka;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</w:tabs>
        <w:ind w:left="965" w:hanging="39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h) kształtowanie u dziecka pozytywnego stosunku do nauki oraz rozwijanie ciekawości </w:t>
      </w:r>
      <w:r>
        <w:rPr>
          <w:rFonts w:ascii="Cambria" w:hAnsi="Cambria" w:cs="Arial"/>
          <w:b/>
          <w:bCs/>
        </w:rPr>
        <w:br/>
        <w:t>w poznawaniu otaczającego świata i w dążeniu do prawdy;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</w:tabs>
        <w:ind w:left="965" w:hanging="39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i) poszanowanie godności dziecka; zapewnienie dziecku przyjaznych, bezpiecznych i zdrowych warunków do nauki i zabawy, działania indywidualnego i zespołowego, rozwijania samodzielności oraz odpowiedzialności za siebie i najbliższe otoczenie, ekspresji plastycznej, muzycznej i ruchowej, aktywności badawczej, a także działalności twórczej;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  <w:tab w:val="left" w:pos="1391"/>
        </w:tabs>
        <w:ind w:left="965" w:hanging="39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j) wyposażenie dziecka w umiejętność czytania i pisania, w wiadomości i sprawności matematyczne potrzebne w sytuacjach życiowych i szkolnych oraz przy rozwiązywaniu problemów;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  <w:tab w:val="left" w:pos="1391"/>
        </w:tabs>
        <w:ind w:left="965" w:hanging="39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k) dbałość o to, aby dziecko mogło nabywać wiedzę i umiejętności potrzebne do rozumienia świata, w tym zagwarantowanie mu dostępu do różnych źródeł informacji i możliwości korzystania z nich;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965"/>
          <w:tab w:val="left" w:pos="1249"/>
          <w:tab w:val="left" w:pos="1391"/>
        </w:tabs>
        <w:ind w:left="965" w:hanging="39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l) sprzyjanie rozwojowi cech osobowości dziecka koniecznych do aktywnego                                  i etycznego uczestnictwa w życiu społecznym.</w:t>
      </w:r>
    </w:p>
    <w:p w:rsidR="000303BD" w:rsidRDefault="000303BD" w:rsidP="000303BD">
      <w:pPr>
        <w:pStyle w:val="Standard"/>
        <w:tabs>
          <w:tab w:val="left" w:pos="284"/>
          <w:tab w:val="left" w:pos="1021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jc w:val="both"/>
      </w:pPr>
      <w:r>
        <w:rPr>
          <w:rFonts w:ascii="Cambria" w:hAnsi="Cambria" w:cs="Arial"/>
          <w:b/>
          <w:bCs/>
        </w:rPr>
        <w:t>3. Do zadań szkoły należy:</w:t>
      </w:r>
    </w:p>
    <w:p w:rsidR="000303BD" w:rsidRDefault="000303BD" w:rsidP="000303BD">
      <w:pPr>
        <w:pStyle w:val="Standard"/>
        <w:tabs>
          <w:tab w:val="left" w:pos="426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</w:tabs>
        <w:jc w:val="both"/>
      </w:pPr>
      <w:r>
        <w:rPr>
          <w:rFonts w:ascii="Cambria" w:hAnsi="Cambria" w:cs="Arial"/>
          <w:b/>
          <w:bCs/>
        </w:rPr>
        <w:t>- zapewnianie bezpiecznych i higienicznych warunków pobytu uczniów w szkole oraz zapewnianie bezpieczeństwa na zajęciach organizowanych przez szkołę;</w:t>
      </w:r>
    </w:p>
    <w:p w:rsidR="000303BD" w:rsidRDefault="000303BD" w:rsidP="000303BD">
      <w:pPr>
        <w:pStyle w:val="Standard"/>
        <w:tabs>
          <w:tab w:val="left" w:pos="426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</w:tabs>
        <w:ind w:left="720" w:hanging="360"/>
        <w:jc w:val="both"/>
      </w:pPr>
      <w:r>
        <w:rPr>
          <w:rFonts w:ascii="Cambria" w:hAnsi="Cambria" w:cs="Arial"/>
          <w:b/>
          <w:bCs/>
        </w:rPr>
        <w:t xml:space="preserve">   - zorganizowanie systemu opiekuńczo-wychowawczego odpowiednio do istniejących potrzeb;</w:t>
      </w:r>
    </w:p>
    <w:p w:rsidR="000303BD" w:rsidRDefault="000303BD" w:rsidP="000303BD">
      <w:pPr>
        <w:pStyle w:val="Standard"/>
        <w:tabs>
          <w:tab w:val="left" w:pos="426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</w:tabs>
        <w:ind w:left="720" w:hanging="360"/>
        <w:jc w:val="both"/>
      </w:pPr>
      <w:r>
        <w:rPr>
          <w:rFonts w:ascii="Cambria" w:hAnsi="Cambria" w:cs="Arial"/>
          <w:b/>
          <w:bCs/>
        </w:rPr>
        <w:t xml:space="preserve">     - kształtowanie środowiska wychowawczego, umożliwiającego pełny rozwój umysłowy, emocjonalny i fizyczny uczniów w warunkach poszanowania ich godności osobistej oraz wolności światopoglądowej i wyznaniowej;</w:t>
      </w:r>
    </w:p>
    <w:p w:rsidR="000303BD" w:rsidRDefault="000303BD" w:rsidP="000303BD">
      <w:pPr>
        <w:pStyle w:val="Standard"/>
        <w:tabs>
          <w:tab w:val="left" w:pos="426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</w:tabs>
        <w:ind w:left="720" w:hanging="360"/>
        <w:jc w:val="both"/>
      </w:pPr>
      <w:r>
        <w:rPr>
          <w:rFonts w:ascii="Cambria" w:hAnsi="Cambria" w:cs="Arial"/>
          <w:b/>
          <w:bCs/>
        </w:rPr>
        <w:t xml:space="preserve">    - realizacja programów nauczania, które zawierają podstawę programową kształcenia ogólnego dla przedmiotów, objętych ramowym planem nauczania;</w:t>
      </w:r>
    </w:p>
    <w:p w:rsidR="000303BD" w:rsidRDefault="000303BD" w:rsidP="000303BD">
      <w:pPr>
        <w:pStyle w:val="Standard"/>
        <w:tabs>
          <w:tab w:val="left" w:pos="426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</w:tabs>
        <w:ind w:left="720" w:hanging="360"/>
        <w:jc w:val="both"/>
      </w:pPr>
      <w:r>
        <w:rPr>
          <w:rFonts w:ascii="Cambria" w:hAnsi="Cambria" w:cs="Arial"/>
          <w:b/>
          <w:bCs/>
        </w:rPr>
        <w:t xml:space="preserve">    - rozpoznawanie możliwości psychofizycznych oraz indywidualnych potrzeb rozwojowych  i edukacyjnych uczniów i wykorzystywanie wyników diagnoz w procesie uczenia i nauczania;</w:t>
      </w:r>
    </w:p>
    <w:p w:rsidR="000303BD" w:rsidRDefault="000303BD" w:rsidP="000303BD">
      <w:pPr>
        <w:pStyle w:val="Standard"/>
        <w:tabs>
          <w:tab w:val="left" w:pos="426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</w:tabs>
        <w:ind w:left="720" w:hanging="360"/>
        <w:jc w:val="both"/>
      </w:pPr>
      <w:r>
        <w:rPr>
          <w:rFonts w:ascii="Cambria" w:hAnsi="Cambria" w:cs="Arial"/>
          <w:b/>
          <w:bCs/>
        </w:rPr>
        <w:t xml:space="preserve">     - organizowanie pomocy psychologiczno-pedagogicznej uczniom, rodzicom i nauczycielom stosownie do potrzeb i zgodnie z odrębnymi przepisami;</w:t>
      </w:r>
    </w:p>
    <w:p w:rsidR="000303BD" w:rsidRDefault="000303BD" w:rsidP="000303BD">
      <w:pPr>
        <w:pStyle w:val="Standard"/>
        <w:tabs>
          <w:tab w:val="left" w:pos="426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</w:tabs>
        <w:ind w:left="720" w:hanging="360"/>
        <w:jc w:val="both"/>
      </w:pPr>
      <w:r>
        <w:rPr>
          <w:rFonts w:ascii="Cambria" w:hAnsi="Cambria" w:cs="Arial"/>
          <w:b/>
          <w:bCs/>
        </w:rPr>
        <w:t xml:space="preserve">    - organizowanie obowiązkowych i nadobowiązkowych zajęć dydaktycznych                                 z zachowaniem zasad higieny psychicznej;</w:t>
      </w:r>
    </w:p>
    <w:p w:rsidR="000303BD" w:rsidRDefault="000303BD" w:rsidP="000303BD">
      <w:pPr>
        <w:pStyle w:val="Standard"/>
        <w:tabs>
          <w:tab w:val="left" w:pos="426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</w:tabs>
        <w:ind w:left="720" w:hanging="360"/>
        <w:jc w:val="both"/>
      </w:pPr>
      <w:r>
        <w:rPr>
          <w:rFonts w:ascii="Cambria" w:hAnsi="Cambria" w:cs="Arial"/>
          <w:b/>
          <w:bCs/>
        </w:rPr>
        <w:t xml:space="preserve">  - dostosowywanie treści, metod i organizacji nauczania do możliwości psychofizycznych uczniów lub poszczególnego ucznia;</w:t>
      </w:r>
    </w:p>
    <w:p w:rsidR="000303BD" w:rsidRDefault="000303BD" w:rsidP="000303BD">
      <w:pPr>
        <w:pStyle w:val="Standard"/>
        <w:tabs>
          <w:tab w:val="left" w:pos="426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</w:tabs>
        <w:ind w:left="720" w:hanging="360"/>
        <w:jc w:val="both"/>
      </w:pPr>
      <w:r>
        <w:rPr>
          <w:rFonts w:ascii="Cambria" w:hAnsi="Cambria" w:cs="Arial"/>
          <w:b/>
          <w:bCs/>
        </w:rPr>
        <w:t xml:space="preserve">  -  wyposażenie szkoły w pomoce dydaktyczne i sprzęt umożliwiający realizację zadań dydaktycznych, wychowawczych i opiekuńczych oraz zadań statutowych szkoły;</w:t>
      </w:r>
    </w:p>
    <w:p w:rsidR="000303BD" w:rsidRDefault="000303BD" w:rsidP="000303BD">
      <w:pPr>
        <w:pStyle w:val="Standard"/>
        <w:tabs>
          <w:tab w:val="left" w:pos="426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 xml:space="preserve">  - organizacja kształcenia, wychowania i opieki dla uczniów niepełnosprawnych oraz niedostosowanych społecznie w formach i na zasadach określonych w odrębnych przepisach;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 xml:space="preserve">       - wspomaganie wychowawczej roli rodziców;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>- umożliwianie uczniom podtrzymywania poczucia tożsamości narodowej, etnicznej, językowej i religijnej;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>- zapewnienie, w miarę posiadanych środków, opieki i pomocy materialnej uczniom pozostających w trudnej sytuacji materialnej i życiowej;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>- sprawowanie opieki nad uczniami szczególnie uzdolnionymi poprzez umożliwianie realizowania indywidualnych programów nauczania oraz ukończenia szkoły w skróconym czasie;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>-   skuteczne nauczanie języków obcych poprzez dostosowywanie ich nauczania do poziomu przygotowania uczniów;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>- upowszechnianie wśród uczniów wiedzy o bezpieczeństwie oraz kształtowanie zajęć pozalekcyjnych i pozaszkolnych oraz wykorzystywanie różnych form organizacyjnych nauczania;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>-  przygotowanie uczniów do podejmowania przemyślanych decyzji, poprzez umożliwienie im samodzielnego wyboru części zajęć edukacyjnych, kształtowanie aktywności społecznej i umiejętności spędzania wolnego czasu;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>-  rozwijanie u uczniów dbałości o zdrowie własne i innych ludzi oraz umiejętności tworzenia środowiska sprzyjającego zdrowiu;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>-  zapewnienie opieki uczniom wymagających opieki ze względu na inne okoliczności poprzez zorganizowanie świetlicy szkolnej;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>-    zorganizowanie stołówki lub innej formy dożywiania uczniów;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>- współdziałanie ze środowiskiem zewnętrznym m.in. policją, stowarzyszeniami, parafią, rodzicami w celu kształtowania środowiska wychowawczego w szkole;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</w:pPr>
      <w:r>
        <w:rPr>
          <w:rFonts w:ascii="Cambria" w:hAnsi="Cambria" w:cs="Arial"/>
          <w:b/>
          <w:bCs/>
        </w:rPr>
        <w:t>-  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kulturze, podejmowanie inicjatyw i pracy zespołowej;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- kształtowanie postawy obywatelskiej, poszanowania tradycji i kultury narodowej, a także postaw poszanowania dla innych kultur i tradycji;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-  upowszechnianie wśród uczniów wiedzy ekologicznej oraz kształtowanie właściwych postaw wobec problemów ochrony środowiska;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-    zapobieganie wszelkiej dyskryminacji;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- 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  <w:rPr>
          <w:rFonts w:ascii="Cambria" w:hAnsi="Cambria" w:cs="Arial"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- prowadzenie edukacji medialnej w celu przygotowania uczniów do właściwego odbioru i wykorzystania mediów;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-  ochrona uczniów przed treściami, które mogą stanowić zagrożenie dla ich prawidłowego rozwoju, a w szczególności instalowanie programów filtrujących   i ograniczających dostęp do zasobów sieciowych w Internecie;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-  egzekwowanie obowiązku szkolnego w trybie przepisów o postępowaniu egzekucyjnym w administracji;</w:t>
      </w:r>
    </w:p>
    <w:p w:rsidR="000303BD" w:rsidRDefault="000303BD" w:rsidP="000303BD">
      <w:pPr>
        <w:pStyle w:val="Standard"/>
        <w:tabs>
          <w:tab w:val="left" w:pos="426"/>
          <w:tab w:val="left" w:pos="993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146"/>
          <w:tab w:val="left" w:pos="1713"/>
        </w:tabs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-  dokumentowanie procesu dydaktycznego, opiekuńczego i wychowawczego, zgodnie z zasadami określonymi w przepisach o dokumentacji szkolnej   i archiwizacji.</w:t>
      </w:r>
    </w:p>
    <w:p w:rsidR="000303BD" w:rsidRDefault="000303BD" w:rsidP="000303BD">
      <w:pPr>
        <w:pStyle w:val="Standard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spacing w:line="276" w:lineRule="auto"/>
        <w:jc w:val="both"/>
      </w:pPr>
      <w:r>
        <w:rPr>
          <w:rFonts w:ascii="Cambria" w:hAnsi="Cambria" w:cs="Arial"/>
          <w:b/>
          <w:bCs/>
        </w:rPr>
        <w:t xml:space="preserve">     -  pełna realizacja podstaw programowych kształcenia ogólnego </w:t>
      </w:r>
      <w:r>
        <w:rPr>
          <w:rFonts w:ascii="Cambria" w:hAnsi="Cambria" w:cs="Arial"/>
          <w:b/>
          <w:bCs/>
          <w:shd w:val="clear" w:color="auto" w:fill="FFFFFF"/>
        </w:rPr>
        <w:t xml:space="preserve">wychowania  </w:t>
      </w:r>
      <w:r>
        <w:rPr>
          <w:rFonts w:ascii="Cambria" w:hAnsi="Cambria" w:cs="Arial"/>
          <w:b/>
          <w:bCs/>
          <w:shd w:val="clear" w:color="auto" w:fill="FFFFFF"/>
        </w:rPr>
        <w:tab/>
        <w:t>przedszkolnego</w:t>
      </w:r>
      <w:r>
        <w:rPr>
          <w:rFonts w:ascii="Cambria" w:hAnsi="Cambria" w:cs="Arial"/>
          <w:b/>
          <w:bCs/>
        </w:rPr>
        <w:t xml:space="preserve"> oraz dla  I </w:t>
      </w:r>
      <w:proofErr w:type="spellStart"/>
      <w:r>
        <w:rPr>
          <w:rFonts w:ascii="Cambria" w:hAnsi="Cambria" w:cs="Arial"/>
          <w:b/>
          <w:bCs/>
        </w:rPr>
        <w:t>i</w:t>
      </w:r>
      <w:proofErr w:type="spellEnd"/>
      <w:r>
        <w:rPr>
          <w:rFonts w:ascii="Cambria" w:hAnsi="Cambria" w:cs="Arial"/>
          <w:b/>
          <w:bCs/>
        </w:rPr>
        <w:t xml:space="preserve"> II etapu edukacyjnego z zachowaniem realizacji </w:t>
      </w:r>
      <w:r>
        <w:rPr>
          <w:rFonts w:ascii="Cambria" w:hAnsi="Cambria" w:cs="Arial"/>
          <w:b/>
          <w:bCs/>
        </w:rPr>
        <w:tab/>
        <w:t xml:space="preserve">minimalnej liczby godzin nauczania poszczególnych edukacji </w:t>
      </w:r>
      <w:r>
        <w:rPr>
          <w:rFonts w:ascii="Cambria" w:hAnsi="Cambria" w:cs="Arial"/>
          <w:b/>
          <w:bCs/>
        </w:rPr>
        <w:tab/>
        <w:t xml:space="preserve">przedmiotowych określonych w odrębnych przepisach  i wykształcenie u </w:t>
      </w:r>
      <w:r>
        <w:rPr>
          <w:rFonts w:ascii="Cambria" w:hAnsi="Cambria" w:cs="Arial"/>
          <w:b/>
          <w:bCs/>
        </w:rPr>
        <w:tab/>
        <w:t>uczniów poniższych umiejętności:</w:t>
      </w:r>
    </w:p>
    <w:p w:rsidR="000303BD" w:rsidRDefault="000303BD" w:rsidP="000303BD">
      <w:pPr>
        <w:pStyle w:val="Standard"/>
        <w:spacing w:line="276" w:lineRule="auto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004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a) czytanie – rozumiane zarówno jako prosta czynność, jako umiejętność rozumienia, wykorzystywania i przetwarzania tekstów w zakresie umożliwiającym zdobywanie wiedzy, rozwój emocjonalny, intelektualny i moralny oraz uczestnictwo w życiu społeczeństwa;</w:t>
      </w:r>
    </w:p>
    <w:p w:rsidR="000303BD" w:rsidRDefault="000303BD" w:rsidP="000303BD">
      <w:pPr>
        <w:pStyle w:val="Standard"/>
        <w:spacing w:line="276" w:lineRule="auto"/>
        <w:ind w:left="720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004"/>
        </w:tabs>
        <w:spacing w:line="276" w:lineRule="auto"/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  b) myślenie matematyczne – umiejętność korzystania z podstawowych narzędzi matematyki w życiu codziennym oraz prowadzenia elementarnych rozumowań matematycznych;</w:t>
      </w:r>
    </w:p>
    <w:p w:rsidR="000303BD" w:rsidRDefault="000303BD" w:rsidP="000303BD">
      <w:pPr>
        <w:pStyle w:val="Standard"/>
        <w:spacing w:line="276" w:lineRule="auto"/>
        <w:ind w:left="720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004"/>
        </w:tabs>
        <w:spacing w:line="276" w:lineRule="auto"/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   c) myślenie naukowe – umiejętność formułowania wniosków opartych na obserwacjach empirycznych dotyczących przyrody i społeczeństwa;</w:t>
      </w:r>
    </w:p>
    <w:p w:rsidR="000303BD" w:rsidRDefault="000303BD" w:rsidP="000303BD">
      <w:pPr>
        <w:pStyle w:val="Standard"/>
        <w:tabs>
          <w:tab w:val="left" w:pos="284"/>
        </w:tabs>
        <w:spacing w:line="276" w:lineRule="auto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004"/>
        </w:tabs>
        <w:spacing w:line="276" w:lineRule="auto"/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   d) umiejętność komunikowania się w języku ojczystym i w języku obcym, zarówno w mowie, jak i w piśmie;</w:t>
      </w:r>
    </w:p>
    <w:p w:rsidR="000303BD" w:rsidRDefault="000303BD" w:rsidP="000303BD">
      <w:pPr>
        <w:pStyle w:val="Standard"/>
        <w:tabs>
          <w:tab w:val="left" w:pos="284"/>
        </w:tabs>
        <w:spacing w:line="276" w:lineRule="auto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004"/>
        </w:tabs>
        <w:spacing w:line="276" w:lineRule="auto"/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     e) umiejętność posługiwania się nowoczesnymi technologiami informacyjno-komunikacyjnymi, w tym także dla wyszukiwania i korzystania z informacji;</w:t>
      </w:r>
    </w:p>
    <w:p w:rsidR="000303BD" w:rsidRDefault="000303BD" w:rsidP="000303BD">
      <w:pPr>
        <w:pStyle w:val="Standard"/>
        <w:tabs>
          <w:tab w:val="left" w:pos="284"/>
        </w:tabs>
        <w:spacing w:line="276" w:lineRule="auto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004"/>
        </w:tabs>
        <w:spacing w:line="276" w:lineRule="auto"/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    f) umiejętność uczenia się jako sposób zaspokajania naturalnej ciekawości świata, odkrywania swoich zainteresowań i przygotowania do dalszej edukacji;</w:t>
      </w:r>
    </w:p>
    <w:p w:rsidR="000303BD" w:rsidRDefault="000303BD" w:rsidP="000303BD">
      <w:pPr>
        <w:pStyle w:val="Standard"/>
        <w:tabs>
          <w:tab w:val="left" w:pos="284"/>
        </w:tabs>
        <w:spacing w:line="276" w:lineRule="auto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004"/>
        </w:tabs>
        <w:spacing w:line="276" w:lineRule="auto"/>
        <w:ind w:left="720" w:hanging="36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      g) umiejętność pracy zespołowej.</w:t>
      </w:r>
    </w:p>
    <w:p w:rsidR="000303BD" w:rsidRDefault="000303BD" w:rsidP="000303BD">
      <w:pPr>
        <w:pStyle w:val="Standard"/>
        <w:tabs>
          <w:tab w:val="left" w:pos="284"/>
        </w:tabs>
        <w:spacing w:line="276" w:lineRule="auto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jc w:val="both"/>
      </w:pPr>
      <w:r>
        <w:rPr>
          <w:rFonts w:ascii="Cambria" w:hAnsi="Cambria" w:cs="Arial"/>
          <w:b/>
          <w:bCs/>
        </w:rPr>
        <w:t>- szkoła kładzie bardzo duży nacisk na współpracę ze środowiskiem, systematycznie diagnozuje oczekiwania wobec Szkoły, stwarza mechanizmy zapewniające możliwość realizacji tych oczekiwań.</w:t>
      </w:r>
    </w:p>
    <w:p w:rsidR="000303BD" w:rsidRDefault="000303BD" w:rsidP="000303BD">
      <w:pPr>
        <w:pStyle w:val="Standard"/>
        <w:ind w:firstLine="567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jc w:val="both"/>
      </w:pPr>
      <w:r>
        <w:rPr>
          <w:rFonts w:ascii="Cambria" w:hAnsi="Cambria" w:cs="Arial"/>
          <w:b/>
          <w:bCs/>
        </w:rPr>
        <w:t xml:space="preserve">- systematycznie diagnozuje osiągnięcia uczniów, stopień zadowolenia uczniów   i rodziców, realizację zadań wykonywanych przez pracowników szkoły i wyciąga wnioski   z realizacji celów i zadań Szkoły.  </w:t>
      </w:r>
    </w:p>
    <w:p w:rsidR="000303BD" w:rsidRDefault="000303BD" w:rsidP="000303BD">
      <w:pPr>
        <w:pStyle w:val="Standard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jc w:val="both"/>
      </w:pPr>
      <w:r>
        <w:rPr>
          <w:rFonts w:ascii="Cambria" w:hAnsi="Cambria" w:cs="Arial"/>
          <w:b/>
          <w:bCs/>
        </w:rPr>
        <w:t>4. Cele i zadania szkoły realizują nauczyciele wraz z uczniami na zajęciach klasowo-lekcyjnych, sportowych, zajęciach pozalekcyjnych i w działalności pozaszkolnej.</w:t>
      </w:r>
    </w:p>
    <w:p w:rsidR="000303BD" w:rsidRDefault="000303BD" w:rsidP="000303BD">
      <w:pPr>
        <w:pStyle w:val="Standard"/>
        <w:tabs>
          <w:tab w:val="left" w:pos="284"/>
        </w:tabs>
        <w:ind w:firstLine="567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ab/>
      </w:r>
    </w:p>
    <w:p w:rsidR="000303BD" w:rsidRDefault="000303BD" w:rsidP="000303BD">
      <w:pPr>
        <w:pStyle w:val="Standard"/>
        <w:tabs>
          <w:tab w:val="left" w:pos="284"/>
        </w:tabs>
        <w:jc w:val="both"/>
      </w:pPr>
      <w:r>
        <w:rPr>
          <w:rFonts w:ascii="Cambria" w:hAnsi="Cambria" w:cs="Arial"/>
          <w:b/>
          <w:bCs/>
        </w:rPr>
        <w:t>5. Szkoła realizuje cele i zadania określone w ustawie z dnia 7 września 1991 roku o systemie oświaty oraz przepisach wykonawczych wydanych na jej podstawie.</w:t>
      </w:r>
    </w:p>
    <w:p w:rsidR="000303BD" w:rsidRDefault="000303BD" w:rsidP="000303BD">
      <w:pPr>
        <w:pStyle w:val="Standard"/>
        <w:ind w:firstLine="567"/>
        <w:jc w:val="both"/>
        <w:rPr>
          <w:b/>
          <w:bCs/>
        </w:rPr>
      </w:pPr>
    </w:p>
    <w:p w:rsidR="000303BD" w:rsidRDefault="000303BD" w:rsidP="000303BD">
      <w:pPr>
        <w:pStyle w:val="Standard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jc w:val="both"/>
      </w:pPr>
      <w:r>
        <w:rPr>
          <w:rFonts w:ascii="Cambria" w:hAnsi="Cambria" w:cs="Arial"/>
          <w:b/>
          <w:bCs/>
        </w:rPr>
        <w:t>6. Działalność edukacyjna Szkoły jest określona przez:</w:t>
      </w:r>
    </w:p>
    <w:p w:rsidR="000303BD" w:rsidRDefault="000303BD" w:rsidP="000303BD">
      <w:pPr>
        <w:pStyle w:val="Standard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487"/>
          <w:tab w:val="left" w:pos="1771"/>
        </w:tabs>
        <w:ind w:left="1487" w:hanging="777"/>
        <w:jc w:val="both"/>
      </w:pPr>
      <w:r>
        <w:rPr>
          <w:rFonts w:ascii="Cambria" w:hAnsi="Cambria" w:cs="Arial"/>
          <w:b/>
          <w:bCs/>
        </w:rPr>
        <w:tab/>
        <w:t>a) szkolny zestaw programów nauczania, który uwzględniając wymiar wychowawczy, obejmuje całą działalność szkoły z punktu widzenia dydaktycznego;</w:t>
      </w:r>
    </w:p>
    <w:p w:rsidR="000303BD" w:rsidRDefault="000303BD" w:rsidP="000303BD">
      <w:pPr>
        <w:pStyle w:val="Standard"/>
        <w:tabs>
          <w:tab w:val="left" w:pos="0"/>
          <w:tab w:val="left" w:pos="284"/>
        </w:tabs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Standard"/>
        <w:tabs>
          <w:tab w:val="left" w:pos="1487"/>
          <w:tab w:val="left" w:pos="1771"/>
        </w:tabs>
        <w:ind w:left="1487" w:hanging="777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  <w:i/>
        </w:rPr>
        <w:tab/>
        <w:t>b) Program Wychowawczo - Profilaktyczny</w:t>
      </w:r>
      <w:r>
        <w:rPr>
          <w:rFonts w:ascii="Cambria" w:hAnsi="Cambria" w:cs="Arial"/>
          <w:b/>
          <w:bCs/>
        </w:rPr>
        <w:t>, dostosowany do wieku, potrzeb rozwojowych uczniów oraz potrzeb danego środowiska obejmujący wszystkie treści i działania o charakterze wychowawczym i profilaktycznym.</w:t>
      </w:r>
    </w:p>
    <w:p w:rsidR="000303BD" w:rsidRDefault="000303BD" w:rsidP="000303BD">
      <w:pPr>
        <w:pStyle w:val="Standard"/>
        <w:ind w:left="1134"/>
        <w:jc w:val="both"/>
        <w:rPr>
          <w:rFonts w:ascii="Cambria" w:hAnsi="Cambria" w:cs="Arial"/>
          <w:b/>
          <w:bCs/>
        </w:rPr>
      </w:pPr>
    </w:p>
    <w:p w:rsidR="000303BD" w:rsidRDefault="000303BD" w:rsidP="000303BD">
      <w:pPr>
        <w:pStyle w:val="Tytu"/>
        <w:ind w:firstLine="0"/>
        <w:rPr>
          <w:rFonts w:ascii="Cambria" w:hAnsi="Cambria" w:cs="Arial"/>
          <w:bCs/>
          <w:sz w:val="22"/>
          <w:szCs w:val="22"/>
        </w:rPr>
      </w:pPr>
    </w:p>
    <w:p w:rsidR="00CC1CF2" w:rsidRDefault="00994273"/>
    <w:p w:rsidR="000303BD" w:rsidRDefault="000303BD"/>
    <w:p w:rsidR="000303BD" w:rsidRDefault="000303BD"/>
    <w:p w:rsidR="000303BD" w:rsidRDefault="000303BD"/>
    <w:p w:rsidR="000303BD" w:rsidRDefault="000303BD"/>
    <w:p w:rsidR="000303BD" w:rsidRDefault="000303BD"/>
    <w:p w:rsidR="000303BD" w:rsidRDefault="000303BD"/>
    <w:p w:rsidR="000303BD" w:rsidRPr="000303BD" w:rsidRDefault="000303BD" w:rsidP="00994273">
      <w:pPr>
        <w:rPr>
          <w:b/>
          <w:sz w:val="72"/>
          <w:szCs w:val="72"/>
        </w:rPr>
      </w:pPr>
    </w:p>
    <w:sectPr w:rsidR="000303BD" w:rsidRPr="000303BD" w:rsidSect="00EF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03BD"/>
    <w:rsid w:val="000303BD"/>
    <w:rsid w:val="005F53E8"/>
    <w:rsid w:val="00994273"/>
    <w:rsid w:val="00BA1D2B"/>
    <w:rsid w:val="00CC1A2A"/>
    <w:rsid w:val="00E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3BD"/>
    <w:pPr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303BD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Nagwek21">
    <w:name w:val="Nagłówek 21"/>
    <w:basedOn w:val="Standard"/>
    <w:qFormat/>
    <w:rsid w:val="000303BD"/>
    <w:pPr>
      <w:keepNext/>
      <w:keepLines/>
      <w:spacing w:before="200"/>
    </w:pPr>
    <w:rPr>
      <w:rFonts w:ascii="Cambria" w:hAnsi="Cambria"/>
      <w:b/>
      <w:bCs/>
      <w:color w:val="53548A"/>
      <w:sz w:val="26"/>
      <w:szCs w:val="26"/>
    </w:rPr>
  </w:style>
  <w:style w:type="paragraph" w:customStyle="1" w:styleId="Nagwek61">
    <w:name w:val="Nagłówek 61"/>
    <w:basedOn w:val="Standard"/>
    <w:qFormat/>
    <w:rsid w:val="000303BD"/>
    <w:pPr>
      <w:keepNext/>
      <w:keepLines/>
      <w:spacing w:before="200"/>
    </w:pPr>
    <w:rPr>
      <w:rFonts w:ascii="Cambria" w:hAnsi="Cambria"/>
      <w:i/>
      <w:iCs/>
      <w:color w:val="292944"/>
      <w:sz w:val="20"/>
      <w:szCs w:val="20"/>
    </w:rPr>
  </w:style>
  <w:style w:type="paragraph" w:styleId="Tytu">
    <w:name w:val="Title"/>
    <w:basedOn w:val="Standard"/>
    <w:link w:val="TytuZnak"/>
    <w:rsid w:val="000303BD"/>
    <w:pPr>
      <w:ind w:hanging="4132"/>
      <w:jc w:val="left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03BD"/>
    <w:rPr>
      <w:rFonts w:ascii="Times New Roman" w:eastAsia="Times New Roman" w:hAnsi="Times New Roman" w:cs="Times New Roman"/>
      <w:b/>
      <w:color w:val="00000A"/>
      <w:sz w:val="24"/>
      <w:szCs w:val="20"/>
      <w:lang w:eastAsia="pl-PL"/>
    </w:rPr>
  </w:style>
  <w:style w:type="paragraph" w:customStyle="1" w:styleId="NormalnyWeb1">
    <w:name w:val="Normalny (Web)1"/>
    <w:basedOn w:val="Normalny"/>
    <w:qFormat/>
    <w:rsid w:val="000303BD"/>
    <w:pPr>
      <w:spacing w:before="280" w:after="119"/>
      <w:textAlignment w:val="auto"/>
    </w:pPr>
    <w:rPr>
      <w:rFonts w:eastAsia="Times New Roman" w:cs="Cambria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A&amp;L</cp:lastModifiedBy>
  <cp:revision>4</cp:revision>
  <cp:lastPrinted>2016-01-11T18:05:00Z</cp:lastPrinted>
  <dcterms:created xsi:type="dcterms:W3CDTF">2016-01-07T08:21:00Z</dcterms:created>
  <dcterms:modified xsi:type="dcterms:W3CDTF">2016-01-11T18:05:00Z</dcterms:modified>
</cp:coreProperties>
</file>