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01" w:rsidRPr="00EC613C" w:rsidRDefault="00EC613C" w:rsidP="0086240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C613C">
        <w:rPr>
          <w:rFonts w:ascii="Times New Roman" w:hAnsi="Times New Roman" w:cs="Times New Roman"/>
          <w:b/>
          <w:caps/>
          <w:sz w:val="32"/>
          <w:szCs w:val="32"/>
        </w:rPr>
        <w:t>Zarządzenie nr 27</w:t>
      </w:r>
      <w:r w:rsidR="00862401" w:rsidRPr="00EC613C">
        <w:rPr>
          <w:rFonts w:ascii="Times New Roman" w:hAnsi="Times New Roman" w:cs="Times New Roman"/>
          <w:b/>
          <w:caps/>
          <w:sz w:val="32"/>
          <w:szCs w:val="32"/>
        </w:rPr>
        <w:t>/201</w:t>
      </w:r>
      <w:r w:rsidRPr="00EC613C">
        <w:rPr>
          <w:rFonts w:ascii="Times New Roman" w:hAnsi="Times New Roman" w:cs="Times New Roman"/>
          <w:b/>
          <w:caps/>
          <w:sz w:val="32"/>
          <w:szCs w:val="32"/>
        </w:rPr>
        <w:t>3</w:t>
      </w:r>
    </w:p>
    <w:p w:rsidR="00862401" w:rsidRPr="00862401" w:rsidRDefault="00862401" w:rsidP="00862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01">
        <w:rPr>
          <w:rFonts w:ascii="Times New Roman" w:hAnsi="Times New Roman" w:cs="Times New Roman"/>
          <w:b/>
          <w:sz w:val="28"/>
          <w:szCs w:val="28"/>
        </w:rPr>
        <w:t>Dyrektora Z</w:t>
      </w:r>
      <w:r>
        <w:rPr>
          <w:rFonts w:ascii="Times New Roman" w:hAnsi="Times New Roman" w:cs="Times New Roman"/>
          <w:b/>
          <w:sz w:val="28"/>
          <w:szCs w:val="28"/>
        </w:rPr>
        <w:t>espoł</w:t>
      </w:r>
      <w:r w:rsidRPr="00862401">
        <w:rPr>
          <w:rFonts w:ascii="Times New Roman" w:hAnsi="Times New Roman" w:cs="Times New Roman"/>
          <w:b/>
          <w:sz w:val="28"/>
          <w:szCs w:val="28"/>
        </w:rPr>
        <w:t>u</w:t>
      </w:r>
      <w:r w:rsidR="00EC613C">
        <w:rPr>
          <w:rFonts w:ascii="Times New Roman" w:hAnsi="Times New Roman" w:cs="Times New Roman"/>
          <w:b/>
          <w:sz w:val="28"/>
          <w:szCs w:val="28"/>
        </w:rPr>
        <w:t xml:space="preserve"> Kształcenia i Wychowania</w:t>
      </w:r>
      <w:r w:rsidRPr="00862401">
        <w:rPr>
          <w:rFonts w:ascii="Times New Roman" w:hAnsi="Times New Roman" w:cs="Times New Roman"/>
          <w:b/>
          <w:sz w:val="28"/>
          <w:szCs w:val="28"/>
        </w:rPr>
        <w:t xml:space="preserve"> w Rajkowach</w:t>
      </w:r>
    </w:p>
    <w:p w:rsidR="0056386F" w:rsidRPr="00862401" w:rsidRDefault="00862401" w:rsidP="008624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401">
        <w:rPr>
          <w:rFonts w:ascii="Times New Roman" w:hAnsi="Times New Roman" w:cs="Times New Roman"/>
          <w:b/>
          <w:sz w:val="26"/>
          <w:szCs w:val="26"/>
        </w:rPr>
        <w:t>z dnia 02-0</w:t>
      </w:r>
      <w:r w:rsidR="00EC613C">
        <w:rPr>
          <w:rFonts w:ascii="Times New Roman" w:hAnsi="Times New Roman" w:cs="Times New Roman"/>
          <w:b/>
          <w:sz w:val="26"/>
          <w:szCs w:val="26"/>
        </w:rPr>
        <w:t>9</w:t>
      </w:r>
      <w:r w:rsidRPr="00862401">
        <w:rPr>
          <w:rFonts w:ascii="Times New Roman" w:hAnsi="Times New Roman" w:cs="Times New Roman"/>
          <w:b/>
          <w:sz w:val="26"/>
          <w:szCs w:val="26"/>
        </w:rPr>
        <w:t>-201</w:t>
      </w:r>
      <w:r w:rsidR="00EC613C">
        <w:rPr>
          <w:rFonts w:ascii="Times New Roman" w:hAnsi="Times New Roman" w:cs="Times New Roman"/>
          <w:b/>
          <w:sz w:val="26"/>
          <w:szCs w:val="26"/>
        </w:rPr>
        <w:t>3</w:t>
      </w:r>
    </w:p>
    <w:p w:rsidR="00862401" w:rsidRDefault="00862401" w:rsidP="0086240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401">
        <w:rPr>
          <w:rFonts w:ascii="Times New Roman" w:hAnsi="Times New Roman" w:cs="Times New Roman"/>
          <w:b/>
          <w:sz w:val="26"/>
          <w:szCs w:val="26"/>
        </w:rPr>
        <w:t xml:space="preserve">w sprawi wprowadzenia procedur kontroli finansowej </w:t>
      </w:r>
    </w:p>
    <w:p w:rsidR="00862401" w:rsidRDefault="00862401" w:rsidP="0086240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692441" w:rsidRDefault="00692441" w:rsidP="00862401">
      <w:pPr>
        <w:spacing w:after="0" w:line="360" w:lineRule="auto"/>
        <w:rPr>
          <w:rFonts w:ascii="Times New Roman" w:hAnsi="Times New Roman" w:cs="Times New Roman"/>
        </w:rPr>
      </w:pPr>
    </w:p>
    <w:p w:rsidR="00862401" w:rsidRDefault="00862401" w:rsidP="008624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53 ust. 1 </w:t>
      </w:r>
      <w:r w:rsidRPr="008C4EB3">
        <w:rPr>
          <w:rFonts w:ascii="Times New Roman" w:hAnsi="Times New Roman" w:cs="Times New Roman"/>
          <w:i/>
        </w:rPr>
        <w:t>Ustawy z dnia 27 sierpnia 2009 r. o finansach publicznych</w:t>
      </w:r>
      <w:r>
        <w:rPr>
          <w:rFonts w:ascii="Times New Roman" w:hAnsi="Times New Roman" w:cs="Times New Roman"/>
        </w:rPr>
        <w:t xml:space="preserve"> </w:t>
      </w:r>
      <w:r w:rsidR="008C4EB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(Dz.  U. z 2009 r. Nr 157, poz. 1240) zarządzam, co następuje:</w:t>
      </w:r>
    </w:p>
    <w:p w:rsidR="008C4EB3" w:rsidRDefault="008C4EB3" w:rsidP="008624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2401" w:rsidRPr="008C4EB3" w:rsidRDefault="008C4EB3" w:rsidP="008C4EB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C4EB3">
        <w:rPr>
          <w:rFonts w:ascii="Times New Roman" w:hAnsi="Times New Roman" w:cs="Times New Roman"/>
          <w:b/>
        </w:rPr>
        <w:t>§ 1</w:t>
      </w:r>
    </w:p>
    <w:p w:rsidR="008C4EB3" w:rsidRDefault="008C4EB3" w:rsidP="008C4E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finansowa jest elementem kontroli zarządczej w szkole.</w:t>
      </w:r>
    </w:p>
    <w:p w:rsidR="008C4EB3" w:rsidRDefault="008C4EB3" w:rsidP="008C4E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kontroli finansowej są w szczególności procesy związane z gromadzeniem                  i wykorzystywaniem środków oraz gospodarowaniem mieniem jednostki. Procesy te obejmują działania polegające na przygotowaniu operacji dotyczących pobierania i wydatkowania środków, ich realizacji, ewidencji oraz sprawozdawczości finansowej.</w:t>
      </w:r>
    </w:p>
    <w:p w:rsidR="008C4EB3" w:rsidRDefault="00181301" w:rsidP="008C4E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Przeprowadzenie kontroli operacji związanych z gromadzeniem środków jednostki oraz ich rozdysponowaniem służyć ma:</w:t>
      </w:r>
    </w:p>
    <w:p w:rsidR="00181301" w:rsidRDefault="008328A8" w:rsidP="00181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81301">
        <w:rPr>
          <w:rFonts w:ascii="Times New Roman" w:hAnsi="Times New Roman" w:cs="Times New Roman"/>
        </w:rPr>
        <w:t xml:space="preserve">apewnieniu zgodnego z prawem pobierania należnych środków w wysokości </w:t>
      </w:r>
      <w:r w:rsidR="00665F9E">
        <w:rPr>
          <w:rFonts w:ascii="Times New Roman" w:hAnsi="Times New Roman" w:cs="Times New Roman"/>
        </w:rPr>
        <w:t xml:space="preserve">                   </w:t>
      </w:r>
      <w:r w:rsidR="00181301">
        <w:rPr>
          <w:rFonts w:ascii="Times New Roman" w:hAnsi="Times New Roman" w:cs="Times New Roman"/>
        </w:rPr>
        <w:t>i terminach zgodnych z przepisami i stanem faktycznym,</w:t>
      </w:r>
    </w:p>
    <w:p w:rsidR="00181301" w:rsidRDefault="008328A8" w:rsidP="00181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81301">
        <w:rPr>
          <w:rFonts w:ascii="Times New Roman" w:hAnsi="Times New Roman" w:cs="Times New Roman"/>
        </w:rPr>
        <w:t>apewnieniu ponoszenia wydatków w sposób celowy i oszczędny,</w:t>
      </w:r>
    </w:p>
    <w:p w:rsidR="00181301" w:rsidRDefault="008328A8" w:rsidP="001813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81301">
        <w:rPr>
          <w:rFonts w:ascii="Times New Roman" w:hAnsi="Times New Roman" w:cs="Times New Roman"/>
        </w:rPr>
        <w:t>apobieganiu i wykrywaniu błędów i nieprawidłowości.</w:t>
      </w:r>
    </w:p>
    <w:p w:rsidR="00181301" w:rsidRDefault="00181301" w:rsidP="001813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81301" w:rsidRPr="00181301" w:rsidRDefault="00181301" w:rsidP="001813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81301">
        <w:rPr>
          <w:rFonts w:ascii="Times New Roman" w:hAnsi="Times New Roman" w:cs="Times New Roman"/>
          <w:b/>
        </w:rPr>
        <w:t>§ 2</w:t>
      </w:r>
    </w:p>
    <w:p w:rsidR="00181301" w:rsidRDefault="00511526" w:rsidP="005115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kontroli jest ocena stanu faktycznego na podstawie następujących kryteriów:</w:t>
      </w:r>
    </w:p>
    <w:p w:rsidR="00511526" w:rsidRDefault="00511526" w:rsidP="00511526">
      <w:pPr>
        <w:pStyle w:val="Akapitzlist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zgodności z prawem,</w:t>
      </w:r>
    </w:p>
    <w:p w:rsidR="00511526" w:rsidRDefault="00511526" w:rsidP="00511526">
      <w:pPr>
        <w:pStyle w:val="Akapitzlist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zgodności dokumentacji ze stanem faktycznym,</w:t>
      </w:r>
    </w:p>
    <w:p w:rsidR="00511526" w:rsidRDefault="00511526" w:rsidP="00511526">
      <w:pPr>
        <w:pStyle w:val="Akapitzlist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celowości,</w:t>
      </w:r>
    </w:p>
    <w:p w:rsidR="00511526" w:rsidRDefault="00511526" w:rsidP="00511526">
      <w:pPr>
        <w:pStyle w:val="Akapitzlist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gospodarności,</w:t>
      </w:r>
    </w:p>
    <w:p w:rsidR="00511526" w:rsidRPr="00511526" w:rsidRDefault="00511526" w:rsidP="00511526">
      <w:pPr>
        <w:pStyle w:val="Akapitzlist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skuteczności.</w:t>
      </w:r>
    </w:p>
    <w:p w:rsidR="00511526" w:rsidRDefault="00511526" w:rsidP="005115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Stosowanie kryterium zgodności z prawem polega na badan</w:t>
      </w:r>
      <w:r w:rsidR="002643C9">
        <w:rPr>
          <w:rFonts w:ascii="Times New Roman" w:hAnsi="Times New Roman" w:cs="Times New Roman"/>
        </w:rPr>
        <w:t>iu, czy przeprowadzona operacja jest zgodna z obowiązującymi przepisami prawa.</w:t>
      </w:r>
    </w:p>
    <w:p w:rsidR="002643C9" w:rsidRDefault="002643C9" w:rsidP="005115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 rzetelności wymaga ustalenia</w:t>
      </w:r>
      <w:r w:rsidR="00307BF9">
        <w:rPr>
          <w:rFonts w:ascii="Times New Roman" w:hAnsi="Times New Roman" w:cs="Times New Roman"/>
        </w:rPr>
        <w:t xml:space="preserve">, czy wszystkie operacje gospodarcze są właściwie udokumentowane, czy dowody księgowe będące podstawą zapisu w księgach rachunkowych są opisane w sposób umożliwiający identyfikację zrealizowanego zadania i zostały sprawdzone przed ich zaksięgowaniem przez odpowiednie służby oraz czy stosowane                      </w:t>
      </w:r>
      <w:r w:rsidR="00307BF9">
        <w:rPr>
          <w:rFonts w:ascii="Times New Roman" w:hAnsi="Times New Roman" w:cs="Times New Roman"/>
        </w:rPr>
        <w:lastRenderedPageBreak/>
        <w:t>w szkole zasady rachunkowości zapewniają rzetelne i jasne przedstawienie sytuacji majątkowej i finansowej szkoły.</w:t>
      </w:r>
    </w:p>
    <w:p w:rsidR="00307BF9" w:rsidRDefault="00AC2E1A" w:rsidP="005115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Stosowanie kryterium celowości polega na badaniu, czy działalność jednostki jest zgodna                z przyjętymi celami wynikającymi z zatwierdzonych planów działalności.</w:t>
      </w:r>
    </w:p>
    <w:p w:rsidR="00AC2E1A" w:rsidRDefault="00AC2E1A" w:rsidP="005115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 gospodarności pozwala na ocenę, czy zadania jednostki są realizowane oszczędnie, wydajnie i efektywnie.</w:t>
      </w:r>
    </w:p>
    <w:p w:rsidR="00AC2E1A" w:rsidRDefault="009267FD" w:rsidP="005115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skuteczności wymaga ustalenia, czy dokonano optymalnego doboru metod </w:t>
      </w:r>
      <w:r w:rsidR="00665F9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i środków służących osiągnięciu założonych celów.</w:t>
      </w:r>
    </w:p>
    <w:p w:rsidR="009267FD" w:rsidRDefault="009267FD" w:rsidP="0092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267FD" w:rsidRPr="009267FD" w:rsidRDefault="009267FD" w:rsidP="009267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267FD">
        <w:rPr>
          <w:rFonts w:ascii="Times New Roman" w:hAnsi="Times New Roman" w:cs="Times New Roman"/>
          <w:b/>
        </w:rPr>
        <w:t>§ 3</w:t>
      </w:r>
    </w:p>
    <w:p w:rsidR="009267FD" w:rsidRDefault="00D07987" w:rsidP="009267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Formy organizacyjne systemu kontroli obejmują:</w:t>
      </w:r>
    </w:p>
    <w:p w:rsidR="00D07987" w:rsidRDefault="00665F9E" w:rsidP="00D07987">
      <w:pPr>
        <w:pStyle w:val="Akapitzlist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07987">
        <w:rPr>
          <w:rFonts w:ascii="Times New Roman" w:hAnsi="Times New Roman" w:cs="Times New Roman"/>
        </w:rPr>
        <w:t>amokontrolę prawidłowości wykonywania własnej pracy; do samokontroli zobowiązani są wszyscy pracownicy bez względu na zajmowane stanowisko i rodzaj wykonywanej pracy zgodnie z zakresami czynności, tj. obowiązków, uprawnień                   i odpowiedzialności;</w:t>
      </w:r>
    </w:p>
    <w:p w:rsidR="00D07987" w:rsidRDefault="00665F9E" w:rsidP="00D07987">
      <w:pPr>
        <w:pStyle w:val="Akapitzlist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kontrolę funkcjonalną sprawowaną z urzędu w ramach obowiązku nadzoru przez pracowników na stanowiskach kierowniczych, a także sprawowaną przez innych pracowników, jeżeli zostali zobowiązani do wykonywania określonych czynności                w zakresie powierzonych im obowiązków;</w:t>
      </w:r>
    </w:p>
    <w:p w:rsidR="00665F9E" w:rsidRDefault="00665F9E" w:rsidP="00D07987">
      <w:pPr>
        <w:pStyle w:val="Akapitzlist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kontrolę instytucjonalną sprawowaną przez </w:t>
      </w:r>
      <w:r w:rsidR="008E088A">
        <w:rPr>
          <w:rFonts w:ascii="Times New Roman" w:hAnsi="Times New Roman" w:cs="Times New Roman"/>
        </w:rPr>
        <w:t>osobę zajmującą stanowisko powoł</w:t>
      </w:r>
      <w:r>
        <w:rPr>
          <w:rFonts w:ascii="Times New Roman" w:hAnsi="Times New Roman" w:cs="Times New Roman"/>
        </w:rPr>
        <w:t>ane wyłącznie do wykonywania zadań kontrolnych.</w:t>
      </w:r>
    </w:p>
    <w:p w:rsidR="00665F9E" w:rsidRDefault="00665F9E" w:rsidP="00665F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5F9E" w:rsidRPr="00665F9E" w:rsidRDefault="00665F9E" w:rsidP="00665F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5F9E">
        <w:rPr>
          <w:rFonts w:ascii="Times New Roman" w:hAnsi="Times New Roman" w:cs="Times New Roman"/>
          <w:b/>
        </w:rPr>
        <w:t>§ 4</w:t>
      </w:r>
    </w:p>
    <w:p w:rsidR="00665F9E" w:rsidRDefault="00E92741" w:rsidP="00665F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kontrolę fi</w:t>
      </w:r>
      <w:r w:rsidR="00331EB5">
        <w:rPr>
          <w:rFonts w:ascii="Times New Roman" w:hAnsi="Times New Roman" w:cs="Times New Roman"/>
        </w:rPr>
        <w:t>nansową wykonują następujące po</w:t>
      </w:r>
      <w:r>
        <w:rPr>
          <w:rFonts w:ascii="Times New Roman" w:hAnsi="Times New Roman" w:cs="Times New Roman"/>
        </w:rPr>
        <w:t>dmioty:</w:t>
      </w:r>
    </w:p>
    <w:p w:rsidR="00E92741" w:rsidRDefault="00331EB5" w:rsidP="00E9274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 w zakresie całości gospodarki finansowej w szkole, w tym kontrolę oceny celowości zaciągania zobowiązań i dokonywania wydatków;</w:t>
      </w:r>
    </w:p>
    <w:p w:rsidR="00331EB5" w:rsidRDefault="00331EB5" w:rsidP="00E9274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główny księgowy szkoły w zakresie wstępnej kontroli zgodności operacji z planem finansowym, kompletności, rzetelności oraz formalno-rachunkowej poprawności dokumentów.</w:t>
      </w:r>
    </w:p>
    <w:p w:rsidR="00331EB5" w:rsidRPr="00E92741" w:rsidRDefault="00331EB5" w:rsidP="00331EB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665F9E" w:rsidRPr="00665F9E" w:rsidRDefault="00665F9E" w:rsidP="00665F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5F9E">
        <w:rPr>
          <w:rFonts w:ascii="Times New Roman" w:hAnsi="Times New Roman" w:cs="Times New Roman"/>
          <w:b/>
        </w:rPr>
        <w:t>§ 5</w:t>
      </w:r>
    </w:p>
    <w:p w:rsidR="005002E2" w:rsidRDefault="00D72A90" w:rsidP="00F56D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należy dokładnie i jednoznacznie ustalić obowiązki, uprawnienia i odpowiedzia-lność w zakresach czynności pracowników, z uwzględnieniem zakresu i rodzaju decyzji, do których podejmowania są upoważnieni, a także kontroli spraw i operacji gospodarczych oraz odpowiadających im dokumentów</w:t>
      </w:r>
    </w:p>
    <w:p w:rsidR="00E5203E" w:rsidRDefault="00E5203E" w:rsidP="00F56D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szkole należy ściśle przestrzegać zasad przyjętego systemu dokumentacji i ewidencji, obiegu i kontroli dokumentów odzwierciedlających operacje gospodarcze, dokumentów </w:t>
      </w:r>
      <w:r>
        <w:rPr>
          <w:rFonts w:ascii="Times New Roman" w:hAnsi="Times New Roman" w:cs="Times New Roman"/>
        </w:rPr>
        <w:lastRenderedPageBreak/>
        <w:t>zdawczo-odbiorczych oraz zasad wystawiania dokumentów, ich akceptacji, rozliczenia                      i ewidencji, w tym sprawdzania rzetelności i legalności podpisów na dokumentach.</w:t>
      </w:r>
    </w:p>
    <w:p w:rsidR="00665F9E" w:rsidRDefault="00E5203E" w:rsidP="00F56D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należy przestrzegać zasad przyjmowania do pracy pracowników na stanowiska kierownicze i związane z odpowiedzialnością materialną.</w:t>
      </w:r>
    </w:p>
    <w:p w:rsidR="00E5203E" w:rsidRDefault="00E5203E" w:rsidP="00F56D8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należy sprawdzać stan składników majątkowych przez dokonywanie                               w obowiązującym trybie spisów z natury, a także doraźnych inwentaryzacji i kontroli wybranych składników majątkowych.</w:t>
      </w:r>
    </w:p>
    <w:p w:rsidR="00D72A90" w:rsidRPr="00F56D8A" w:rsidRDefault="00D72A90" w:rsidP="00E5203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665F9E" w:rsidRPr="00665F9E" w:rsidRDefault="00665F9E" w:rsidP="00665F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5F9E">
        <w:rPr>
          <w:rFonts w:ascii="Times New Roman" w:hAnsi="Times New Roman" w:cs="Times New Roman"/>
          <w:b/>
        </w:rPr>
        <w:t>§ 6</w:t>
      </w:r>
    </w:p>
    <w:p w:rsidR="00665F9E" w:rsidRDefault="00562BD9" w:rsidP="00665F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kontroli finansowej w szkole przyjmuje się następujące zasady:</w:t>
      </w:r>
    </w:p>
    <w:p w:rsidR="00562BD9" w:rsidRDefault="00562BD9" w:rsidP="00562BD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podział obowiązków dokonuje się zgodnie z zasadą, że jedna i ta sama osoba nie może jednocześnie wykonywać, rejestrować oraz kontrolo</w:t>
      </w:r>
      <w:r w:rsidR="005C361C">
        <w:rPr>
          <w:rFonts w:ascii="Times New Roman" w:hAnsi="Times New Roman" w:cs="Times New Roman"/>
        </w:rPr>
        <w:t>wać wykonanie zadania</w:t>
      </w:r>
      <w:r>
        <w:rPr>
          <w:rFonts w:ascii="Times New Roman" w:hAnsi="Times New Roman" w:cs="Times New Roman"/>
        </w:rPr>
        <w:t>;</w:t>
      </w:r>
    </w:p>
    <w:p w:rsidR="00562BD9" w:rsidRDefault="00867135" w:rsidP="00562BD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upoważnienia mają charakter imienny, indywidualny i nie mogą być scedowane na inną osobę;</w:t>
      </w:r>
    </w:p>
    <w:p w:rsidR="00867135" w:rsidRDefault="00867135" w:rsidP="00562BD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treści udzielanych upoważnień powinno jasno wynikać, jakich operacji one dotyczą oraz </w:t>
      </w:r>
      <w:r w:rsidR="006A74F7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w jakiej sytuacji mogą być podejmowane;</w:t>
      </w:r>
    </w:p>
    <w:p w:rsidR="00867135" w:rsidRDefault="006A74F7" w:rsidP="00562BD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operacje wymagają akceptacji osoby odpowiedzialnej;</w:t>
      </w:r>
    </w:p>
    <w:p w:rsidR="006A74F7" w:rsidRDefault="006A74F7" w:rsidP="00562BD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dokonywane są okresowe inwentaryzacje składników majątkowych.</w:t>
      </w:r>
    </w:p>
    <w:p w:rsidR="006A74F7" w:rsidRPr="00562BD9" w:rsidRDefault="006A74F7" w:rsidP="006A74F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665F9E" w:rsidRPr="00665F9E" w:rsidRDefault="00665F9E" w:rsidP="00665F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5F9E">
        <w:rPr>
          <w:rFonts w:ascii="Times New Roman" w:hAnsi="Times New Roman" w:cs="Times New Roman"/>
          <w:b/>
        </w:rPr>
        <w:t>§ 7</w:t>
      </w:r>
    </w:p>
    <w:p w:rsidR="00665F9E" w:rsidRDefault="006761EF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kontroli pod względem legalności obejmują sprawdzenie, czy dokumenty potwierdzają działalność zgodną z obowiązującymi przepisami prawa oraz aktami wewnętrznymi obowiązującymi w szkole i zawartymi umowami cywilnoprawnymi.</w:t>
      </w:r>
    </w:p>
    <w:p w:rsidR="006761EF" w:rsidRDefault="00915C8A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kontroli pod względem gospodarności obejmują sprawdzenie, czy podejmowane działania są zgodne z zasadami efektywnego gospodarowania oraz czy oszczędnie i wydajnie wykorzystywane będą środki publiczne.</w:t>
      </w:r>
    </w:p>
    <w:p w:rsidR="00915C8A" w:rsidRDefault="00915C8A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kontroli pod względem celowości obejmują sprawdzenie, czy wydatkowanie środków finansowych wynika z celów określonych w jednostce, oraz sprawdzenie, czy zastosowane metody i środki są odpowiednie dla osiągnięcia założonych celów.</w:t>
      </w:r>
    </w:p>
    <w:p w:rsidR="00915C8A" w:rsidRDefault="009210B3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kontroli pod względem przejrzystości obejmują badanie klasyfikacji budżetowej dochodów i wydatków stosownie obowiązujących zasad rachunkowości oraz wykonywanie sprawozdawczości.</w:t>
      </w:r>
    </w:p>
    <w:p w:rsidR="009210B3" w:rsidRDefault="009210B3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kontroli pod względem jawności obejmują badanie udostępnienia sprawozdań dotyczących finansów i działalności szkoły oraz udostępnienie innych informacji dotyczących funkcjonowania szkoły i podejmowanych działań.</w:t>
      </w:r>
    </w:p>
    <w:p w:rsidR="009210B3" w:rsidRDefault="00902493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kontroli dowodów księgowych pod względem merytorycz</w:t>
      </w:r>
      <w:r w:rsidR="009A1F4E">
        <w:rPr>
          <w:rFonts w:ascii="Times New Roman" w:hAnsi="Times New Roman" w:cs="Times New Roman"/>
        </w:rPr>
        <w:t>nym obejmują ustalenie rzetelności</w:t>
      </w:r>
      <w:r>
        <w:rPr>
          <w:rFonts w:ascii="Times New Roman" w:hAnsi="Times New Roman" w:cs="Times New Roman"/>
        </w:rPr>
        <w:t xml:space="preserve"> danych, w tym sprawdzenie, czy występuje zgodność operacji gospodarczych lub </w:t>
      </w:r>
      <w:r>
        <w:rPr>
          <w:rFonts w:ascii="Times New Roman" w:hAnsi="Times New Roman" w:cs="Times New Roman"/>
        </w:rPr>
        <w:lastRenderedPageBreak/>
        <w:t>finansowych ze stanem rzeczywistym oraz czy treść słowna i dane liczbowe określają dokładnie istotę tej operacji, a dowody zostały wystawione przez właściwe jednostki, jak również na ustaleniu celowości, gospodarności i legalności operacji gospodarczych.</w:t>
      </w:r>
    </w:p>
    <w:p w:rsidR="00902493" w:rsidRDefault="00EE1C7B" w:rsidP="006761E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Procedury kontroli dowodów księgowych pod względem formalno-rachunkowym obejmują sprawdzenie kompletności i poprawności dokumentów, zgodności działań arytmetycznych,             a ponadto sprawdzenie, czy dokument odpowiada wymaganej formie, został sporządzony przez osobę uprawnioną, jest czytelny, opatrzony datą, numeracją, zawiera podpisy osób upoważnionych i właściwe pieczęcie, nie ma śladów poprawek, a poprawki wniesione są </w:t>
      </w:r>
      <w:r w:rsidR="00F73D5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w sposób prawidłowy.</w:t>
      </w:r>
    </w:p>
    <w:p w:rsidR="00EE1C7B" w:rsidRPr="006761EF" w:rsidRDefault="00EE1C7B" w:rsidP="00EE1C7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665F9E" w:rsidRPr="00665F9E" w:rsidRDefault="00665F9E" w:rsidP="00665F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5F9E">
        <w:rPr>
          <w:rFonts w:ascii="Times New Roman" w:hAnsi="Times New Roman" w:cs="Times New Roman"/>
          <w:b/>
        </w:rPr>
        <w:t>§ 8</w:t>
      </w:r>
    </w:p>
    <w:p w:rsidR="00665F9E" w:rsidRDefault="00154B06" w:rsidP="00154B0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Główny księgowy dokonuje wstępnej kontroli zgodności operacji gospodarczych                             i finansowych z planem finansowym oraz wstępnej kontroli kompletności i rzetelności dokumentów dotyczących operacji gospodarczych i finansowych.</w:t>
      </w:r>
    </w:p>
    <w:p w:rsidR="00154B06" w:rsidRDefault="0094140B" w:rsidP="00154B0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Dowodem dokonania kontroli wstępnej jest podpis złożony na dokumentach danej operacji.</w:t>
      </w:r>
    </w:p>
    <w:p w:rsidR="0094140B" w:rsidRDefault="0026423F" w:rsidP="00154B0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podpisu przez głównego księgowego na dokumencie obok podpisu pracownik</w:t>
      </w:r>
      <w:r w:rsidR="00F73D51">
        <w:rPr>
          <w:rFonts w:ascii="Times New Roman" w:hAnsi="Times New Roman" w:cs="Times New Roman"/>
        </w:rPr>
        <w:t>a właściwego rzeczowo oznacza, ż</w:t>
      </w:r>
      <w:r>
        <w:rPr>
          <w:rFonts w:ascii="Times New Roman" w:hAnsi="Times New Roman" w:cs="Times New Roman"/>
        </w:rPr>
        <w:t>e:</w:t>
      </w:r>
    </w:p>
    <w:p w:rsidR="00F73D51" w:rsidRDefault="00F73D51" w:rsidP="00F73D51">
      <w:pPr>
        <w:pStyle w:val="Akapitzlist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zgłasza zastrzeżeń do przedstawionej przez właściwych rzeczowo pracowników oceny prawidłowości merytorycznej tej operacji i jaj zgodności z prawem,</w:t>
      </w:r>
    </w:p>
    <w:p w:rsidR="00F73D51" w:rsidRDefault="00F73D51" w:rsidP="00F73D51">
      <w:pPr>
        <w:pStyle w:val="Akapitzlist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zgłasza zastrzeżeń do kompletności oraz formalno-rachunkowej rzetelności                    i prawidłowości dokumentów dotyczących tej operacji,</w:t>
      </w:r>
    </w:p>
    <w:p w:rsidR="00F73D51" w:rsidRDefault="00F73D51" w:rsidP="00F73D51">
      <w:pPr>
        <w:pStyle w:val="Akapitzlist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zobowiązania wynikające z operacji mieszczą się w planie finansowym.</w:t>
      </w:r>
    </w:p>
    <w:p w:rsidR="0026423F" w:rsidRPr="00154B06" w:rsidRDefault="0026423F" w:rsidP="00154B0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Główny księgowy w razie ujawnienia nieprawidłowości zwraca dokument właściwemu rzeczowo pracownikowi, a w razie nieusunięcia nieprawidłowości odmawia jego podpisania. O odmowie podpisania dokumentu i jej przyczynach zawiadamia pisemnie dyrektora szkoły, który może wstrzymać realizację zakwestionowanej operacji albo wydać w formie pisemnej polecenie jej realizacji.</w:t>
      </w:r>
    </w:p>
    <w:p w:rsidR="00665F9E" w:rsidRPr="00665F9E" w:rsidRDefault="00665F9E" w:rsidP="00665F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5F9E">
        <w:rPr>
          <w:rFonts w:ascii="Times New Roman" w:hAnsi="Times New Roman" w:cs="Times New Roman"/>
          <w:b/>
        </w:rPr>
        <w:t>§ 9</w:t>
      </w:r>
    </w:p>
    <w:p w:rsidR="00E738CB" w:rsidRDefault="00E738CB" w:rsidP="00665F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5F9E" w:rsidRDefault="00EC613C" w:rsidP="00665F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</w:t>
      </w:r>
      <w:r w:rsidR="00E738CB">
        <w:rPr>
          <w:rFonts w:ascii="Times New Roman" w:hAnsi="Times New Roman" w:cs="Times New Roman"/>
        </w:rPr>
        <w:t>ycie z dniem podpisania</w:t>
      </w:r>
      <w:r>
        <w:rPr>
          <w:rFonts w:ascii="Times New Roman" w:hAnsi="Times New Roman" w:cs="Times New Roman"/>
        </w:rPr>
        <w:t>.</w:t>
      </w:r>
    </w:p>
    <w:p w:rsidR="00E738CB" w:rsidRDefault="00E738CB" w:rsidP="00665F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738CB" w:rsidRPr="00665F9E" w:rsidRDefault="00E738CB" w:rsidP="00665F9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738CB" w:rsidRPr="00665F9E" w:rsidSect="0056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64"/>
    <w:multiLevelType w:val="hybridMultilevel"/>
    <w:tmpl w:val="9D9C1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14EF0"/>
    <w:multiLevelType w:val="hybridMultilevel"/>
    <w:tmpl w:val="9822D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31402"/>
    <w:multiLevelType w:val="hybridMultilevel"/>
    <w:tmpl w:val="A156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F7115"/>
    <w:multiLevelType w:val="hybridMultilevel"/>
    <w:tmpl w:val="E634E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3CB1"/>
    <w:multiLevelType w:val="hybridMultilevel"/>
    <w:tmpl w:val="31062BCE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CDA5EB2"/>
    <w:multiLevelType w:val="hybridMultilevel"/>
    <w:tmpl w:val="17823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40907"/>
    <w:multiLevelType w:val="hybridMultilevel"/>
    <w:tmpl w:val="D27A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B5D36"/>
    <w:multiLevelType w:val="hybridMultilevel"/>
    <w:tmpl w:val="34481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F522F"/>
    <w:multiLevelType w:val="hybridMultilevel"/>
    <w:tmpl w:val="419C87B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6FE2FDC"/>
    <w:multiLevelType w:val="hybridMultilevel"/>
    <w:tmpl w:val="872AC6F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8A334E7"/>
    <w:multiLevelType w:val="hybridMultilevel"/>
    <w:tmpl w:val="A5B4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E1A6C"/>
    <w:multiLevelType w:val="hybridMultilevel"/>
    <w:tmpl w:val="8CAC18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9214DE"/>
    <w:multiLevelType w:val="hybridMultilevel"/>
    <w:tmpl w:val="9822D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604A5"/>
    <w:multiLevelType w:val="hybridMultilevel"/>
    <w:tmpl w:val="9BCC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E53CB"/>
    <w:multiLevelType w:val="hybridMultilevel"/>
    <w:tmpl w:val="9DDA2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62401"/>
    <w:rsid w:val="000D1230"/>
    <w:rsid w:val="000F4119"/>
    <w:rsid w:val="00154B06"/>
    <w:rsid w:val="00181301"/>
    <w:rsid w:val="0026423F"/>
    <w:rsid w:val="002643C9"/>
    <w:rsid w:val="00307BF9"/>
    <w:rsid w:val="00331EB5"/>
    <w:rsid w:val="005002E2"/>
    <w:rsid w:val="00511526"/>
    <w:rsid w:val="00512CAB"/>
    <w:rsid w:val="00562BD9"/>
    <w:rsid w:val="0056386F"/>
    <w:rsid w:val="005C361C"/>
    <w:rsid w:val="00662C37"/>
    <w:rsid w:val="00665F9E"/>
    <w:rsid w:val="006761EF"/>
    <w:rsid w:val="00692441"/>
    <w:rsid w:val="00697606"/>
    <w:rsid w:val="006A74F7"/>
    <w:rsid w:val="008328A8"/>
    <w:rsid w:val="008367F8"/>
    <w:rsid w:val="00862401"/>
    <w:rsid w:val="00867135"/>
    <w:rsid w:val="008C4EB3"/>
    <w:rsid w:val="008E088A"/>
    <w:rsid w:val="00902493"/>
    <w:rsid w:val="0090559C"/>
    <w:rsid w:val="00915C8A"/>
    <w:rsid w:val="009210B3"/>
    <w:rsid w:val="009267FD"/>
    <w:rsid w:val="0094140B"/>
    <w:rsid w:val="009A1F4E"/>
    <w:rsid w:val="00A81205"/>
    <w:rsid w:val="00AC2E1A"/>
    <w:rsid w:val="00D07987"/>
    <w:rsid w:val="00D72A90"/>
    <w:rsid w:val="00DD7E67"/>
    <w:rsid w:val="00E456ED"/>
    <w:rsid w:val="00E5203E"/>
    <w:rsid w:val="00E738CB"/>
    <w:rsid w:val="00E92741"/>
    <w:rsid w:val="00EC613C"/>
    <w:rsid w:val="00EE1C7B"/>
    <w:rsid w:val="00F56D8A"/>
    <w:rsid w:val="00F67BFA"/>
    <w:rsid w:val="00F73D51"/>
    <w:rsid w:val="00F8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8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8F3C-7396-4EB0-A480-A405B211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1182</Words>
  <Characters>7093</Characters>
  <Application>Microsoft Office Word</Application>
  <DocSecurity>0</DocSecurity>
  <Lines>59</Lines>
  <Paragraphs>16</Paragraphs>
  <ScaleCrop>false</ScaleCrop>
  <Company>fmfm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zsrajkowy</cp:lastModifiedBy>
  <cp:revision>47</cp:revision>
  <cp:lastPrinted>2013-09-11T11:49:00Z</cp:lastPrinted>
  <dcterms:created xsi:type="dcterms:W3CDTF">2010-07-03T08:04:00Z</dcterms:created>
  <dcterms:modified xsi:type="dcterms:W3CDTF">2013-09-12T10:49:00Z</dcterms:modified>
</cp:coreProperties>
</file>