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 xml:space="preserve">Samorządowa Administracja </w:t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  <w:t>Dragacz, 14.08.2019 r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Placówek Oświatowych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Dragacz 7A, 86-134 Dragacz</w:t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SAPO.261.7.2019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b/>
          <w:kern w:val="3"/>
          <w:sz w:val="24"/>
          <w:szCs w:val="24"/>
          <w:lang w:eastAsia="pl-PL"/>
        </w:rPr>
        <w:t>ZAWIADOMIENIE O WYBORZE NAJKORZYSTNIEJSZEJ OFERTY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  <w:t>Gmina Dragacz – Samorządowa Administracja Placówek Oświatowych w Dragaczu jako zamawiający informuje o wyborze najkorzystniejszej oferty w postępowaniu prowadzonym w trybie zapytania ofertowego – zamówienie powyżej 30.000,00 Euro na  świadczenie usług przewozu osób w zakresie dowozu uczniów do jednostek oświatowych na terenie Gminy Dragacz w ramach przewozów osób w krajowym transporcie drogowym na liniach regularnych. Usługa zapewniająca uczniom i dzieciom dojazd do tych placówek w  roku szkolnym  2019/2020.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Złożono 2 oferty w terminie określonym w ogłoszeniu.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 xml:space="preserve">W postępowaniu wybrano ofertę nr 1 złożoną przez firmę </w:t>
      </w:r>
      <w:r w:rsidRPr="00F60622">
        <w:rPr>
          <w:rFonts w:ascii="Times New Roman" w:eastAsia="Arial Unicode MS" w:hAnsi="Times New Roman" w:cs="Tahoma"/>
          <w:b/>
          <w:kern w:val="3"/>
          <w:sz w:val="24"/>
          <w:szCs w:val="24"/>
          <w:lang w:eastAsia="pl-PL"/>
        </w:rPr>
        <w:t xml:space="preserve">„ŻANA” Usługi Przewozowe Kamil Gburczy. 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 xml:space="preserve">Wybrana oferta spełnia wszystkie wymagania określone w zapytaniu ofertowym, oferta okazała się najkorzystniejsza i mieści się w planie finansowym Gminy. 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Oferty złożone przez wykonawców: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1. „ ŻANA”  Usługi Przewozowe Kamil Gburczyk, ul. Domy Kolejowe 8, 86-160 Warlubie, cena oferty 222.043,50 zł.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2. „PKS Grudziądz”  Sp. z o.o., ul. Rapackiego 33, 86-300 Grudziądz, cena oferty 240.102,00 zł.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Prosi się wybranego oferenta o przybycie w dniu 22 sierpnia 2019 roku o godz. 9:00 do Samorządowej Administracji Placówek Oświatowych w Dragaczu w celu podpisania Umowy. Umowę przygotuje Zamawiający.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Jednocześnie dziękujemy za zainteresowanie i złożenie oferty wszystkim oferentom.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ind w:left="4963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>Dyrektor Samorządowej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  <w:t>Administracji Placówek Oświatowych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  <w:t>w Dragaczu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</w:r>
      <w:r w:rsidRPr="00F60622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ab/>
        <w:t>Karolina Kuchta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</w:pPr>
      <w:bookmarkStart w:id="0" w:name="_GoBack"/>
      <w:bookmarkEnd w:id="0"/>
      <w:r w:rsidRPr="00F60622"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  <w:t>Otrzymują: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  <w:t>1. „ŻANA” Usługi Przewozowe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  <w:t xml:space="preserve">2. „PKS Grudziądz”  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  <w:t>3. Strona BIP |SAPO Dragacz</w:t>
      </w:r>
    </w:p>
    <w:p w:rsidR="00F60622" w:rsidRPr="00F60622" w:rsidRDefault="00F60622" w:rsidP="00F606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F60622">
        <w:rPr>
          <w:rFonts w:ascii="Times New Roman" w:eastAsia="Arial Unicode MS" w:hAnsi="Times New Roman" w:cs="Tahoma"/>
          <w:kern w:val="3"/>
          <w:sz w:val="16"/>
          <w:szCs w:val="16"/>
          <w:lang w:eastAsia="pl-PL"/>
        </w:rPr>
        <w:t>4. a/a</w:t>
      </w:r>
    </w:p>
    <w:p w:rsidR="00871DBB" w:rsidRDefault="00871DBB"/>
    <w:sectPr w:rsidR="00871DB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22"/>
    <w:rsid w:val="00871DBB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715C-9088-485B-AA7E-17EFFBD6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SAPO_Księgowość</dc:creator>
  <cp:keywords/>
  <dc:description/>
  <cp:lastModifiedBy>SAPO_Księgowość</cp:lastModifiedBy>
  <cp:revision>1</cp:revision>
  <dcterms:created xsi:type="dcterms:W3CDTF">2019-08-14T12:40:00Z</dcterms:created>
  <dcterms:modified xsi:type="dcterms:W3CDTF">2019-08-14T12:40:00Z</dcterms:modified>
</cp:coreProperties>
</file>