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5B" w:rsidRPr="006E7541" w:rsidRDefault="00060530" w:rsidP="003A645B">
      <w:pPr>
        <w:jc w:val="center"/>
        <w:rPr>
          <w:rFonts w:eastAsia="Lucida Sans Unicode"/>
          <w:lang w:eastAsia="pl-PL"/>
        </w:rPr>
      </w:pPr>
      <w:r w:rsidRPr="006E7541">
        <w:rPr>
          <w:rFonts w:eastAsia="Lucida Sans Unicode"/>
          <w:noProof/>
          <w:lang w:eastAsia="pl-PL"/>
        </w:rPr>
        <w:drawing>
          <wp:anchor distT="0" distB="0" distL="114300" distR="114300" simplePos="0" relativeHeight="251655168" behindDoc="0" locked="0" layoutInCell="1" allowOverlap="1">
            <wp:simplePos x="0" y="0"/>
            <wp:positionH relativeFrom="column">
              <wp:posOffset>1754942</wp:posOffset>
            </wp:positionH>
            <wp:positionV relativeFrom="paragraph">
              <wp:posOffset>-7571</wp:posOffset>
            </wp:positionV>
            <wp:extent cx="2354745" cy="1163782"/>
            <wp:effectExtent l="19050" t="0" r="7455" b="0"/>
            <wp:wrapNone/>
            <wp:docPr id="174" name="Obraz 161"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1" descr="Bez tytułu"/>
                    <pic:cNvPicPr>
                      <a:picLocks noChangeAspect="1" noChangeArrowheads="1"/>
                    </pic:cNvPicPr>
                  </pic:nvPicPr>
                  <pic:blipFill>
                    <a:blip r:embed="rId8" cstate="print"/>
                    <a:srcRect/>
                    <a:stretch>
                      <a:fillRect/>
                    </a:stretch>
                  </pic:blipFill>
                  <pic:spPr bwMode="auto">
                    <a:xfrm>
                      <a:off x="0" y="0"/>
                      <a:ext cx="2354745" cy="1163782"/>
                    </a:xfrm>
                    <a:prstGeom prst="rect">
                      <a:avLst/>
                    </a:prstGeom>
                    <a:noFill/>
                    <a:ln w="9525">
                      <a:noFill/>
                      <a:miter lim="800000"/>
                      <a:headEnd/>
                      <a:tailEnd/>
                    </a:ln>
                  </pic:spPr>
                </pic:pic>
              </a:graphicData>
            </a:graphic>
          </wp:anchor>
        </w:drawing>
      </w:r>
      <w:r w:rsidR="00487297">
        <w:rPr>
          <w:rFonts w:eastAsia="Lucida Sans Unicode"/>
          <w:noProof/>
          <w:lang w:eastAsia="pl-PL"/>
        </w:rPr>
        <w:pict>
          <v:rect id="_x0000_s1197" style="position:absolute;left:0;text-align:left;margin-left:-75.1pt;margin-top:-1.95pt;width:625.05pt;height:59.3pt;z-index:251654144;mso-width-percent:1050;mso-position-horizontal-relative:margin;mso-position-vertical-relative:page;mso-width-percent:1050;mso-height-relative:top-margin-area" fillcolor="#f79646" stroked="f" strokecolor="#f2f2f2" strokeweight="3pt">
            <v:shadow type="perspective" color="#974706" opacity=".5" offset="1pt" offset2="-1pt"/>
            <w10:wrap anchorx="margin" anchory="margin"/>
          </v:rect>
        </w:pict>
      </w:r>
      <w:r w:rsidR="00500682">
        <w:rPr>
          <w:rFonts w:eastAsia="Lucida Sans Unicode"/>
          <w:lang w:eastAsia="pl-PL"/>
        </w:rPr>
        <w:t xml:space="preserve"> </w:t>
      </w:r>
    </w:p>
    <w:p w:rsidR="003A645B" w:rsidRPr="006E7541" w:rsidRDefault="003A645B" w:rsidP="003A645B">
      <w:pPr>
        <w:jc w:val="center"/>
        <w:rPr>
          <w:rFonts w:eastAsia="Lucida Sans Unicode"/>
          <w:lang w:eastAsia="pl-PL"/>
        </w:rPr>
      </w:pPr>
    </w:p>
    <w:p w:rsidR="003A645B" w:rsidRPr="006E7541" w:rsidRDefault="003A645B" w:rsidP="003A645B">
      <w:pPr>
        <w:jc w:val="center"/>
        <w:rPr>
          <w:rFonts w:eastAsia="Lucida Sans Unicode"/>
          <w:lang w:eastAsia="pl-PL"/>
        </w:rPr>
      </w:pPr>
    </w:p>
    <w:p w:rsidR="00642104" w:rsidRPr="006E7541" w:rsidRDefault="00642104" w:rsidP="003A645B">
      <w:pPr>
        <w:jc w:val="center"/>
        <w:rPr>
          <w:rFonts w:eastAsia="Lucida Sans Unicode"/>
          <w:lang w:eastAsia="pl-PL"/>
        </w:rPr>
      </w:pPr>
    </w:p>
    <w:p w:rsidR="00642104" w:rsidRPr="006E7541" w:rsidRDefault="00642104" w:rsidP="003A645B">
      <w:pPr>
        <w:jc w:val="center"/>
        <w:rPr>
          <w:rFonts w:eastAsia="Lucida Sans Unicode"/>
          <w:lang w:eastAsia="pl-PL"/>
        </w:rPr>
      </w:pPr>
    </w:p>
    <w:p w:rsidR="00642104" w:rsidRPr="006E7541" w:rsidRDefault="00642104" w:rsidP="003A645B">
      <w:pPr>
        <w:jc w:val="center"/>
        <w:rPr>
          <w:rFonts w:eastAsia="Lucida Sans Unicode"/>
          <w:lang w:eastAsia="pl-PL"/>
        </w:rPr>
      </w:pPr>
    </w:p>
    <w:p w:rsidR="00A64036" w:rsidRPr="006E7541" w:rsidRDefault="00A64036" w:rsidP="00642104">
      <w:pPr>
        <w:jc w:val="center"/>
        <w:rPr>
          <w:rFonts w:eastAsia="Lucida Sans Unicode"/>
          <w:sz w:val="10"/>
          <w:lang w:eastAsia="pl-PL"/>
        </w:rPr>
      </w:pPr>
    </w:p>
    <w:p w:rsidR="00A64036" w:rsidRPr="006E7541" w:rsidRDefault="00A64036" w:rsidP="00642104">
      <w:pPr>
        <w:jc w:val="center"/>
        <w:rPr>
          <w:rFonts w:eastAsia="Lucida Sans Unicode"/>
          <w:sz w:val="10"/>
          <w:lang w:eastAsia="pl-PL"/>
        </w:rPr>
      </w:pPr>
    </w:p>
    <w:p w:rsidR="00642104" w:rsidRPr="006E7541" w:rsidRDefault="00642104" w:rsidP="00642104">
      <w:pPr>
        <w:jc w:val="center"/>
        <w:rPr>
          <w:rFonts w:eastAsia="Lucida Sans Unicode"/>
          <w:lang w:eastAsia="pl-PL"/>
        </w:rPr>
      </w:pPr>
      <w:r w:rsidRPr="006E7541">
        <w:rPr>
          <w:rFonts w:eastAsia="Lucida Sans Unicode"/>
          <w:lang w:eastAsia="pl-PL"/>
        </w:rPr>
        <w:t>ul. Kotlarska 1A/3; 67-200 Głogów</w:t>
      </w:r>
    </w:p>
    <w:p w:rsidR="00642104" w:rsidRPr="006E7541" w:rsidRDefault="00487297" w:rsidP="00642104">
      <w:pPr>
        <w:jc w:val="center"/>
        <w:rPr>
          <w:rFonts w:eastAsia="Lucida Sans Unicode"/>
          <w:szCs w:val="18"/>
          <w:lang w:eastAsia="pl-PL"/>
        </w:rPr>
      </w:pPr>
      <w:hyperlink r:id="rId9" w:history="1">
        <w:r w:rsidR="00642104" w:rsidRPr="006E7541">
          <w:rPr>
            <w:rStyle w:val="Hipercze"/>
            <w:rFonts w:eastAsia="Lucida Sans Unicode"/>
            <w:szCs w:val="18"/>
            <w:lang w:eastAsia="pl-PL"/>
          </w:rPr>
          <w:t>www.ambit.glogow.pl</w:t>
        </w:r>
      </w:hyperlink>
    </w:p>
    <w:p w:rsidR="00642104" w:rsidRPr="006E7541" w:rsidRDefault="00487297" w:rsidP="00642104">
      <w:pPr>
        <w:jc w:val="center"/>
      </w:pPr>
      <w:r w:rsidRPr="00487297">
        <w:rPr>
          <w:rFonts w:eastAsia="Lucida Sans Unicode"/>
          <w:noProof/>
          <w:lang w:eastAsia="pl-PL"/>
        </w:rPr>
        <w:pict>
          <v:shapetype id="_x0000_t32" coordsize="21600,21600" o:spt="32" o:oned="t" path="m,l21600,21600e" filled="f">
            <v:path arrowok="t" fillok="f" o:connecttype="none"/>
            <o:lock v:ext="edit" shapetype="t"/>
          </v:shapetype>
          <v:shape id="_x0000_s1209" type="#_x0000_t32" style="position:absolute;left:0;text-align:left;margin-left:-7.15pt;margin-top:15.9pt;width:498.45pt;height:0;z-index:251661312" o:connectortype="straight" strokecolor="#fabf8f">
            <v:shadow type="perspective" color="#974706" opacity=".5" offset="1pt" offset2="-1pt"/>
          </v:shape>
        </w:pict>
      </w:r>
      <w:r w:rsidR="00642104" w:rsidRPr="006E7541">
        <w:rPr>
          <w:rFonts w:eastAsia="Lucida Sans Unicode"/>
          <w:szCs w:val="18"/>
          <w:lang w:eastAsia="pl-PL"/>
        </w:rPr>
        <w:t xml:space="preserve">Tel.: 76 72 77 802; fax.: 76 744 22 70; e-mail.: </w:t>
      </w:r>
      <w:hyperlink r:id="rId10" w:history="1">
        <w:r w:rsidR="00642104" w:rsidRPr="006E7541">
          <w:rPr>
            <w:rFonts w:eastAsia="Lucida Sans Unicode"/>
            <w:color w:val="0000FF"/>
            <w:u w:val="single"/>
            <w:lang w:eastAsia="pl-PL"/>
          </w:rPr>
          <w:t>ambit@ambit.glogow.pl</w:t>
        </w:r>
      </w:hyperlink>
    </w:p>
    <w:p w:rsidR="00642104" w:rsidRPr="006E7541" w:rsidRDefault="00487297" w:rsidP="00642104">
      <w:pPr>
        <w:jc w:val="center"/>
        <w:rPr>
          <w:rFonts w:eastAsia="Lucida Sans Unicode"/>
        </w:rPr>
      </w:pPr>
      <w:r>
        <w:rPr>
          <w:rFonts w:eastAsia="Lucida Sans Unicode"/>
          <w:noProof/>
          <w:lang w:eastAsia="pl-PL"/>
        </w:rPr>
        <w:pict>
          <v:shape id="_x0000_s1210" type="#_x0000_t32" style="position:absolute;left:0;text-align:left;margin-left:-7.15pt;margin-top:7.9pt;width:498.45pt;height:0;z-index:251662336" o:connectortype="straight" strokecolor="#fabf8f">
            <v:shadow type="perspective" color="#974706" opacity=".5" offset="1pt" offset2="-1pt"/>
          </v:shape>
        </w:pict>
      </w:r>
    </w:p>
    <w:tbl>
      <w:tblPr>
        <w:tblW w:w="9725" w:type="dxa"/>
        <w:jc w:val="center"/>
        <w:tblInd w:w="-13" w:type="dxa"/>
        <w:tblBorders>
          <w:top w:val="single" w:sz="36" w:space="0" w:color="A6A6A6"/>
          <w:left w:val="single" w:sz="36" w:space="0" w:color="A6A6A6"/>
          <w:bottom w:val="single" w:sz="36" w:space="0" w:color="A6A6A6"/>
          <w:right w:val="single" w:sz="36" w:space="0" w:color="A6A6A6"/>
        </w:tblBorders>
        <w:tblLook w:val="04A0"/>
      </w:tblPr>
      <w:tblGrid>
        <w:gridCol w:w="7634"/>
        <w:gridCol w:w="2091"/>
      </w:tblGrid>
      <w:tr w:rsidR="00642104" w:rsidRPr="006E7541" w:rsidTr="002B22CC">
        <w:trPr>
          <w:trHeight w:val="556"/>
          <w:jc w:val="center"/>
        </w:trPr>
        <w:tc>
          <w:tcPr>
            <w:tcW w:w="7634" w:type="dxa"/>
            <w:tcBorders>
              <w:top w:val="single" w:sz="36" w:space="0" w:color="A6A6A6"/>
            </w:tcBorders>
            <w:vAlign w:val="center"/>
          </w:tcPr>
          <w:p w:rsidR="00642104" w:rsidRPr="006E7541" w:rsidRDefault="00642104" w:rsidP="002B22CC">
            <w:pPr>
              <w:jc w:val="center"/>
              <w:rPr>
                <w:b/>
                <w:lang w:eastAsia="pl-PL"/>
              </w:rPr>
            </w:pPr>
            <w:r w:rsidRPr="006E7541">
              <w:rPr>
                <w:sz w:val="24"/>
                <w:lang w:eastAsia="pl-PL"/>
              </w:rPr>
              <w:t>TEMAT  OPRACOWANIA:</w:t>
            </w:r>
          </w:p>
        </w:tc>
        <w:tc>
          <w:tcPr>
            <w:tcW w:w="2091" w:type="dxa"/>
            <w:tcBorders>
              <w:top w:val="single" w:sz="36" w:space="0" w:color="A6A6A6"/>
            </w:tcBorders>
          </w:tcPr>
          <w:p w:rsidR="00642104" w:rsidRPr="006E7541" w:rsidRDefault="00487297" w:rsidP="002B22CC">
            <w:pPr>
              <w:jc w:val="center"/>
              <w:rPr>
                <w:sz w:val="24"/>
                <w:lang w:eastAsia="pl-PL"/>
              </w:rPr>
            </w:pPr>
            <w:r>
              <w:rPr>
                <w:noProof/>
                <w:sz w:val="24"/>
                <w:lang w:eastAsia="pl-PL"/>
              </w:rPr>
              <w:pict>
                <v:shape id="_x0000_s1211" type="#_x0000_t32" style="position:absolute;left:0;text-align:left;margin-left:.75pt;margin-top:-1.35pt;width:0;height:109.05pt;z-index:251663360;mso-position-horizontal-relative:text;mso-position-vertical-relative:text" o:connectortype="straight" strokecolor="#a5a5a5" strokeweight="3pt">
                  <v:shadow type="perspective" color="#7f7f7f" opacity=".5" offset="1pt" offset2="-1pt"/>
                </v:shape>
              </w:pict>
            </w:r>
            <w:r w:rsidR="00642104" w:rsidRPr="006E7541">
              <w:rPr>
                <w:sz w:val="24"/>
                <w:lang w:eastAsia="pl-PL"/>
              </w:rPr>
              <w:t>KATEGORIA</w:t>
            </w:r>
          </w:p>
        </w:tc>
      </w:tr>
      <w:tr w:rsidR="00642104" w:rsidRPr="006E7541" w:rsidTr="002B22CC">
        <w:trPr>
          <w:trHeight w:val="993"/>
          <w:jc w:val="center"/>
        </w:trPr>
        <w:tc>
          <w:tcPr>
            <w:tcW w:w="7630" w:type="dxa"/>
            <w:tcBorders>
              <w:bottom w:val="single" w:sz="36" w:space="0" w:color="A6A6A6"/>
            </w:tcBorders>
            <w:vAlign w:val="center"/>
          </w:tcPr>
          <w:p w:rsidR="00642104" w:rsidRPr="006E7541" w:rsidRDefault="00642104" w:rsidP="002B22CC">
            <w:pPr>
              <w:spacing w:line="360" w:lineRule="auto"/>
              <w:jc w:val="center"/>
              <w:rPr>
                <w:b/>
              </w:rPr>
            </w:pPr>
            <w:r w:rsidRPr="006E7541">
              <w:rPr>
                <w:b/>
                <w:sz w:val="24"/>
              </w:rPr>
              <w:t>PROJEKT BUDOWLANY</w:t>
            </w:r>
          </w:p>
          <w:p w:rsidR="00190AEA" w:rsidRPr="00190AEA" w:rsidRDefault="0012769F" w:rsidP="001A72CD">
            <w:pPr>
              <w:spacing w:line="360" w:lineRule="auto"/>
              <w:jc w:val="center"/>
              <w:rPr>
                <w:sz w:val="20"/>
              </w:rPr>
            </w:pPr>
            <w:r w:rsidRPr="006E7541">
              <w:rPr>
                <w:sz w:val="20"/>
              </w:rPr>
              <w:t xml:space="preserve">REMONT WRAZ Z PRZEBUDOWĄ </w:t>
            </w:r>
            <w:r w:rsidR="002F0DE5">
              <w:rPr>
                <w:sz w:val="20"/>
              </w:rPr>
              <w:t>ZEWNĘTRZNYCH SCHODÓW WEJŚ</w:t>
            </w:r>
            <w:r w:rsidR="001A72CD" w:rsidRPr="006E7541">
              <w:rPr>
                <w:sz w:val="20"/>
              </w:rPr>
              <w:t>CIOWYCH</w:t>
            </w:r>
            <w:r w:rsidR="00190AEA">
              <w:rPr>
                <w:sz w:val="20"/>
              </w:rPr>
              <w:t xml:space="preserve"> ORAZ BUDOWĄ PODNOŚNIKA</w:t>
            </w:r>
            <w:r w:rsidR="001A72CD" w:rsidRPr="006E7541">
              <w:rPr>
                <w:sz w:val="20"/>
              </w:rPr>
              <w:t xml:space="preserve"> </w:t>
            </w:r>
            <w:r w:rsidR="00190AEA">
              <w:rPr>
                <w:sz w:val="20"/>
              </w:rPr>
              <w:t xml:space="preserve">DLA NIEPEŁNOSPRAWNYCH </w:t>
            </w:r>
            <w:r w:rsidR="001A72CD" w:rsidRPr="006E7541">
              <w:rPr>
                <w:sz w:val="20"/>
              </w:rPr>
              <w:t xml:space="preserve">W </w:t>
            </w:r>
            <w:proofErr w:type="spellStart"/>
            <w:r w:rsidRPr="006E7541">
              <w:rPr>
                <w:sz w:val="20"/>
              </w:rPr>
              <w:t>ZPSZ-W</w:t>
            </w:r>
            <w:proofErr w:type="spellEnd"/>
            <w:r w:rsidRPr="006E7541">
              <w:rPr>
                <w:sz w:val="20"/>
              </w:rPr>
              <w:t xml:space="preserve"> </w:t>
            </w:r>
            <w:r w:rsidR="002F0DE5">
              <w:rPr>
                <w:sz w:val="20"/>
              </w:rPr>
              <w:br/>
            </w:r>
            <w:r w:rsidRPr="006E7541">
              <w:rPr>
                <w:sz w:val="20"/>
              </w:rPr>
              <w:t>w Głogowie przy ul. Sportowej 1</w:t>
            </w:r>
          </w:p>
        </w:tc>
        <w:tc>
          <w:tcPr>
            <w:tcW w:w="2091" w:type="dxa"/>
            <w:tcBorders>
              <w:bottom w:val="single" w:sz="36" w:space="0" w:color="A6A6A6"/>
            </w:tcBorders>
          </w:tcPr>
          <w:p w:rsidR="00642104" w:rsidRPr="006E7541" w:rsidRDefault="00642104" w:rsidP="002B22CC">
            <w:pPr>
              <w:tabs>
                <w:tab w:val="left" w:pos="315"/>
                <w:tab w:val="center" w:pos="937"/>
              </w:tabs>
              <w:spacing w:line="276" w:lineRule="auto"/>
              <w:jc w:val="center"/>
              <w:rPr>
                <w:sz w:val="10"/>
                <w:szCs w:val="10"/>
              </w:rPr>
            </w:pPr>
          </w:p>
          <w:p w:rsidR="00642104" w:rsidRPr="006E7541" w:rsidRDefault="00642104" w:rsidP="002B22CC">
            <w:pPr>
              <w:tabs>
                <w:tab w:val="left" w:pos="315"/>
                <w:tab w:val="center" w:pos="937"/>
              </w:tabs>
              <w:spacing w:line="276" w:lineRule="auto"/>
              <w:jc w:val="center"/>
              <w:rPr>
                <w:sz w:val="10"/>
                <w:szCs w:val="10"/>
              </w:rPr>
            </w:pPr>
          </w:p>
          <w:p w:rsidR="00642104" w:rsidRPr="006E7541" w:rsidRDefault="007D4290" w:rsidP="002B22CC">
            <w:pPr>
              <w:tabs>
                <w:tab w:val="left" w:pos="315"/>
                <w:tab w:val="center" w:pos="937"/>
              </w:tabs>
              <w:spacing w:line="276" w:lineRule="auto"/>
              <w:jc w:val="center"/>
              <w:rPr>
                <w:sz w:val="50"/>
                <w:szCs w:val="50"/>
              </w:rPr>
            </w:pPr>
            <w:r w:rsidRPr="006E7541">
              <w:rPr>
                <w:sz w:val="50"/>
                <w:szCs w:val="50"/>
              </w:rPr>
              <w:t>IX</w:t>
            </w:r>
          </w:p>
        </w:tc>
      </w:tr>
    </w:tbl>
    <w:p w:rsidR="00642104" w:rsidRPr="006E7541" w:rsidRDefault="00642104" w:rsidP="00642104">
      <w:pPr>
        <w:rPr>
          <w:lang w:eastAsia="ar-SA"/>
        </w:rPr>
      </w:pPr>
    </w:p>
    <w:tbl>
      <w:tblPr>
        <w:tblW w:w="9773" w:type="dxa"/>
        <w:jc w:val="center"/>
        <w:tblInd w:w="-61" w:type="dxa"/>
        <w:tblBorders>
          <w:top w:val="single" w:sz="36" w:space="0" w:color="A6A6A6"/>
          <w:left w:val="single" w:sz="36" w:space="0" w:color="A6A6A6"/>
          <w:bottom w:val="single" w:sz="36" w:space="0" w:color="A6A6A6"/>
          <w:right w:val="single" w:sz="36" w:space="0" w:color="A6A6A6"/>
        </w:tblBorders>
        <w:tblLook w:val="04A0"/>
      </w:tblPr>
      <w:tblGrid>
        <w:gridCol w:w="3279"/>
        <w:gridCol w:w="3022"/>
        <w:gridCol w:w="3472"/>
      </w:tblGrid>
      <w:tr w:rsidR="00642104" w:rsidRPr="006E7541" w:rsidTr="002B22CC">
        <w:trPr>
          <w:trHeight w:val="466"/>
          <w:jc w:val="center"/>
        </w:trPr>
        <w:tc>
          <w:tcPr>
            <w:tcW w:w="3279" w:type="dxa"/>
            <w:tcBorders>
              <w:top w:val="single" w:sz="36" w:space="0" w:color="A6A6A6"/>
            </w:tcBorders>
            <w:vAlign w:val="center"/>
          </w:tcPr>
          <w:p w:rsidR="00642104" w:rsidRPr="006E7541" w:rsidRDefault="00487297" w:rsidP="002B22CC">
            <w:pPr>
              <w:spacing w:line="360" w:lineRule="auto"/>
              <w:jc w:val="center"/>
              <w:rPr>
                <w:rFonts w:cs="Arial"/>
                <w:b/>
                <w:lang w:eastAsia="pl-PL"/>
              </w:rPr>
            </w:pPr>
            <w:r w:rsidRPr="00487297">
              <w:rPr>
                <w:b/>
                <w:noProof/>
                <w:lang w:eastAsia="pl-PL"/>
              </w:rPr>
              <w:pict>
                <v:shape id="_x0000_s1212" type="#_x0000_t32" style="position:absolute;left:0;text-align:left;margin-left:158.65pt;margin-top:-1.65pt;width:.75pt;height:129pt;z-index:251664384" o:connectortype="straight" strokecolor="#a5a5a5" strokeweight="3pt"/>
              </w:pict>
            </w:r>
            <w:r w:rsidR="00642104" w:rsidRPr="006E7541">
              <w:rPr>
                <w:b/>
                <w:lang w:eastAsia="pl-PL"/>
              </w:rPr>
              <w:t>INWESTOR:</w:t>
            </w:r>
          </w:p>
        </w:tc>
        <w:tc>
          <w:tcPr>
            <w:tcW w:w="3022" w:type="dxa"/>
            <w:tcBorders>
              <w:top w:val="single" w:sz="36" w:space="0" w:color="A6A6A6"/>
            </w:tcBorders>
          </w:tcPr>
          <w:p w:rsidR="00642104" w:rsidRPr="006E7541" w:rsidRDefault="00642104" w:rsidP="002B22CC">
            <w:pPr>
              <w:spacing w:line="360" w:lineRule="auto"/>
              <w:jc w:val="center"/>
              <w:rPr>
                <w:b/>
                <w:lang w:eastAsia="pl-PL"/>
              </w:rPr>
            </w:pPr>
            <w:r w:rsidRPr="006E7541">
              <w:rPr>
                <w:b/>
                <w:lang w:eastAsia="pl-PL"/>
              </w:rPr>
              <w:t>PROJEKTANT:</w:t>
            </w:r>
          </w:p>
        </w:tc>
        <w:tc>
          <w:tcPr>
            <w:tcW w:w="3472" w:type="dxa"/>
            <w:tcBorders>
              <w:top w:val="single" w:sz="36" w:space="0" w:color="A6A6A6"/>
            </w:tcBorders>
            <w:vAlign w:val="center"/>
          </w:tcPr>
          <w:p w:rsidR="00642104" w:rsidRPr="006E7541" w:rsidRDefault="00487297" w:rsidP="002B22CC">
            <w:pPr>
              <w:spacing w:line="360" w:lineRule="auto"/>
              <w:jc w:val="center"/>
              <w:rPr>
                <w:rFonts w:cs="Arial"/>
                <w:b/>
                <w:lang w:eastAsia="pl-PL"/>
              </w:rPr>
            </w:pPr>
            <w:r w:rsidRPr="00487297">
              <w:rPr>
                <w:b/>
                <w:noProof/>
                <w:lang w:eastAsia="pl-PL"/>
              </w:rPr>
              <w:pict>
                <v:shape id="_x0000_s1213" type="#_x0000_t32" style="position:absolute;left:0;text-align:left;margin-left:-5.05pt;margin-top:-3.45pt;width:.75pt;height:129pt;z-index:251665408;mso-position-horizontal-relative:text;mso-position-vertical-relative:text" o:connectortype="straight" strokecolor="#a5a5a5" strokeweight="3pt"/>
              </w:pict>
            </w:r>
            <w:r w:rsidR="00642104" w:rsidRPr="006E7541">
              <w:rPr>
                <w:b/>
                <w:lang w:eastAsia="pl-PL"/>
              </w:rPr>
              <w:t>ADRES  INWESTYCJI:</w:t>
            </w:r>
          </w:p>
        </w:tc>
      </w:tr>
      <w:tr w:rsidR="00642104" w:rsidRPr="006E7541" w:rsidTr="002B22CC">
        <w:trPr>
          <w:trHeight w:val="989"/>
          <w:jc w:val="center"/>
        </w:trPr>
        <w:tc>
          <w:tcPr>
            <w:tcW w:w="3279" w:type="dxa"/>
            <w:tcBorders>
              <w:bottom w:val="single" w:sz="36" w:space="0" w:color="A6A6A6"/>
            </w:tcBorders>
            <w:vAlign w:val="center"/>
          </w:tcPr>
          <w:p w:rsidR="00642104" w:rsidRPr="006E7541" w:rsidRDefault="0012769F" w:rsidP="002B22CC">
            <w:pPr>
              <w:spacing w:line="360" w:lineRule="auto"/>
              <w:jc w:val="center"/>
              <w:rPr>
                <w:sz w:val="20"/>
              </w:rPr>
            </w:pPr>
            <w:r w:rsidRPr="006E7541">
              <w:rPr>
                <w:sz w:val="20"/>
              </w:rPr>
              <w:t>Zespół Placówek Szkolno-Wychowawczych</w:t>
            </w:r>
            <w:r w:rsidR="00521EAA" w:rsidRPr="006E7541">
              <w:rPr>
                <w:sz w:val="20"/>
              </w:rPr>
              <w:t xml:space="preserve"> w Głogowie</w:t>
            </w:r>
            <w:r w:rsidR="00060530" w:rsidRPr="006E7541">
              <w:rPr>
                <w:sz w:val="20"/>
              </w:rPr>
              <w:br/>
              <w:t xml:space="preserve">ul. </w:t>
            </w:r>
            <w:r w:rsidRPr="006E7541">
              <w:rPr>
                <w:sz w:val="20"/>
              </w:rPr>
              <w:t>Sportowa 1</w:t>
            </w:r>
          </w:p>
          <w:p w:rsidR="00642104" w:rsidRPr="006E7541" w:rsidRDefault="00642104" w:rsidP="002B22CC">
            <w:pPr>
              <w:spacing w:line="360" w:lineRule="auto"/>
              <w:jc w:val="center"/>
            </w:pPr>
            <w:r w:rsidRPr="006E7541">
              <w:rPr>
                <w:sz w:val="20"/>
              </w:rPr>
              <w:t>67-200 Głogów</w:t>
            </w:r>
          </w:p>
        </w:tc>
        <w:tc>
          <w:tcPr>
            <w:tcW w:w="3022" w:type="dxa"/>
            <w:tcBorders>
              <w:bottom w:val="single" w:sz="36" w:space="0" w:color="A6A6A6"/>
            </w:tcBorders>
          </w:tcPr>
          <w:p w:rsidR="00642104" w:rsidRPr="006E7541" w:rsidRDefault="00642104" w:rsidP="002B22CC">
            <w:pPr>
              <w:spacing w:line="360" w:lineRule="auto"/>
              <w:jc w:val="center"/>
              <w:rPr>
                <w:rFonts w:eastAsia="Arial"/>
              </w:rPr>
            </w:pPr>
            <w:r w:rsidRPr="006E7541">
              <w:rPr>
                <w:rFonts w:eastAsia="Arial"/>
              </w:rPr>
              <w:t xml:space="preserve">mgr inż. arch. </w:t>
            </w:r>
          </w:p>
          <w:p w:rsidR="00642104" w:rsidRPr="006E7541" w:rsidRDefault="00642104" w:rsidP="002B22CC">
            <w:pPr>
              <w:spacing w:line="360" w:lineRule="auto"/>
              <w:jc w:val="center"/>
              <w:rPr>
                <w:rFonts w:eastAsia="Arial"/>
              </w:rPr>
            </w:pPr>
            <w:r w:rsidRPr="006E7541">
              <w:rPr>
                <w:rFonts w:eastAsia="Arial"/>
              </w:rPr>
              <w:t>Joanna Nowak</w:t>
            </w:r>
          </w:p>
          <w:p w:rsidR="00642104" w:rsidRPr="006E7541" w:rsidRDefault="00642104" w:rsidP="002B22CC">
            <w:pPr>
              <w:spacing w:line="360" w:lineRule="auto"/>
              <w:jc w:val="center"/>
              <w:rPr>
                <w:rFonts w:eastAsia="Arial"/>
              </w:rPr>
            </w:pPr>
            <w:r w:rsidRPr="006E7541">
              <w:rPr>
                <w:rFonts w:eastAsia="Arial"/>
              </w:rPr>
              <w:t>Uprawnienia budowlane w specj. arch.</w:t>
            </w:r>
          </w:p>
          <w:p w:rsidR="00642104" w:rsidRPr="006E7541" w:rsidRDefault="00642104" w:rsidP="002B22CC">
            <w:pPr>
              <w:spacing w:line="360" w:lineRule="auto"/>
              <w:jc w:val="center"/>
              <w:rPr>
                <w:rFonts w:eastAsia="Arial"/>
              </w:rPr>
            </w:pPr>
            <w:r w:rsidRPr="006E7541">
              <w:rPr>
                <w:rFonts w:eastAsia="Arial"/>
              </w:rPr>
              <w:t>Nr 13/06/DOIA</w:t>
            </w:r>
          </w:p>
        </w:tc>
        <w:tc>
          <w:tcPr>
            <w:tcW w:w="3472" w:type="dxa"/>
            <w:tcBorders>
              <w:bottom w:val="single" w:sz="36" w:space="0" w:color="A6A6A6"/>
            </w:tcBorders>
            <w:vAlign w:val="center"/>
          </w:tcPr>
          <w:p w:rsidR="00642104" w:rsidRPr="006E7541" w:rsidRDefault="00642104" w:rsidP="002B22CC">
            <w:pPr>
              <w:spacing w:line="360" w:lineRule="auto"/>
              <w:jc w:val="center"/>
              <w:rPr>
                <w:rFonts w:eastAsia="Arial"/>
              </w:rPr>
            </w:pPr>
            <w:r w:rsidRPr="006E7541">
              <w:rPr>
                <w:rFonts w:eastAsia="Arial"/>
              </w:rPr>
              <w:t xml:space="preserve">dz. nr </w:t>
            </w:r>
            <w:r w:rsidR="00230773" w:rsidRPr="006E7541">
              <w:rPr>
                <w:rFonts w:eastAsia="Arial"/>
              </w:rPr>
              <w:t>86/2</w:t>
            </w:r>
            <w:r w:rsidRPr="006E7541">
              <w:rPr>
                <w:rFonts w:eastAsia="Arial"/>
              </w:rPr>
              <w:t>, obręb</w:t>
            </w:r>
            <w:r w:rsidR="00230773" w:rsidRPr="006E7541">
              <w:rPr>
                <w:rFonts w:eastAsia="Arial"/>
              </w:rPr>
              <w:t xml:space="preserve"> 0009 Żarków</w:t>
            </w:r>
          </w:p>
          <w:p w:rsidR="00642104" w:rsidRPr="006E7541" w:rsidRDefault="00642104" w:rsidP="007B2559">
            <w:pPr>
              <w:spacing w:line="360" w:lineRule="auto"/>
              <w:jc w:val="center"/>
              <w:rPr>
                <w:rFonts w:eastAsia="Arial"/>
              </w:rPr>
            </w:pPr>
            <w:r w:rsidRPr="006E7541">
              <w:rPr>
                <w:rFonts w:eastAsia="Arial"/>
              </w:rPr>
              <w:t xml:space="preserve">jedn. ewid. </w:t>
            </w:r>
            <w:r w:rsidR="007B2559" w:rsidRPr="006E7541">
              <w:rPr>
                <w:rFonts w:eastAsia="Arial"/>
              </w:rPr>
              <w:t>020301_1</w:t>
            </w:r>
            <w:r w:rsidRPr="006E7541">
              <w:rPr>
                <w:rFonts w:eastAsia="Arial"/>
              </w:rPr>
              <w:t xml:space="preserve"> </w:t>
            </w:r>
            <w:r w:rsidR="00972061" w:rsidRPr="006E7541">
              <w:rPr>
                <w:rFonts w:eastAsia="Arial"/>
              </w:rPr>
              <w:t>Głogów</w:t>
            </w:r>
            <w:r w:rsidRPr="006E7541">
              <w:rPr>
                <w:rFonts w:eastAsia="Arial"/>
              </w:rPr>
              <w:br/>
            </w:r>
            <w:r w:rsidR="00230773" w:rsidRPr="006E7541">
              <w:rPr>
                <w:rFonts w:eastAsia="Arial"/>
              </w:rPr>
              <w:t xml:space="preserve">ul. Sportowa </w:t>
            </w:r>
            <w:r w:rsidR="00972061" w:rsidRPr="006E7541">
              <w:rPr>
                <w:rFonts w:eastAsia="Arial"/>
              </w:rPr>
              <w:t>1</w:t>
            </w:r>
            <w:r w:rsidRPr="006E7541">
              <w:rPr>
                <w:rFonts w:eastAsia="Arial"/>
              </w:rPr>
              <w:t xml:space="preserve">, 67-200 Głogów, pow. głogowski, </w:t>
            </w:r>
            <w:r w:rsidR="0023084F" w:rsidRPr="006E7541">
              <w:rPr>
                <w:rFonts w:eastAsia="Arial"/>
              </w:rPr>
              <w:br/>
            </w:r>
            <w:r w:rsidRPr="006E7541">
              <w:rPr>
                <w:rFonts w:eastAsia="Arial"/>
              </w:rPr>
              <w:t>woj. dolnośląskie</w:t>
            </w:r>
          </w:p>
        </w:tc>
      </w:tr>
    </w:tbl>
    <w:p w:rsidR="00642104" w:rsidRPr="006E7541" w:rsidRDefault="001A72CD" w:rsidP="00642104">
      <w:pPr>
        <w:spacing w:after="240"/>
        <w:rPr>
          <w:sz w:val="24"/>
        </w:rPr>
      </w:pPr>
      <w:r w:rsidRPr="006E7541">
        <w:rPr>
          <w:sz w:val="24"/>
        </w:rPr>
        <w:t>Zespół projektowy: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126"/>
        <w:gridCol w:w="2551"/>
        <w:gridCol w:w="2694"/>
      </w:tblGrid>
      <w:tr w:rsidR="00642104" w:rsidRPr="006E7541" w:rsidTr="002B22CC">
        <w:trPr>
          <w:trHeight w:val="397"/>
        </w:trPr>
        <w:tc>
          <w:tcPr>
            <w:tcW w:w="2127" w:type="dxa"/>
          </w:tcPr>
          <w:p w:rsidR="00642104" w:rsidRPr="006E7541" w:rsidRDefault="00642104" w:rsidP="002B22CC">
            <w:pPr>
              <w:pStyle w:val="Bezodstpw"/>
              <w:spacing w:before="40" w:after="240" w:line="276" w:lineRule="auto"/>
              <w:jc w:val="center"/>
              <w:rPr>
                <w:rFonts w:ascii="Century Gothic" w:hAnsi="Century Gothic"/>
                <w:b/>
                <w:szCs w:val="18"/>
                <w:lang w:eastAsia="ar-SA"/>
              </w:rPr>
            </w:pPr>
            <w:r w:rsidRPr="006E7541">
              <w:rPr>
                <w:rFonts w:ascii="Century Gothic" w:hAnsi="Century Gothic"/>
                <w:b/>
                <w:szCs w:val="18"/>
                <w:lang w:eastAsia="ar-SA"/>
              </w:rPr>
              <w:t>BRANŻA:</w:t>
            </w:r>
          </w:p>
        </w:tc>
        <w:tc>
          <w:tcPr>
            <w:tcW w:w="2126" w:type="dxa"/>
          </w:tcPr>
          <w:p w:rsidR="00642104" w:rsidRPr="006E7541" w:rsidRDefault="00642104" w:rsidP="002B22CC">
            <w:pPr>
              <w:pStyle w:val="Bezodstpw"/>
              <w:spacing w:before="40" w:after="40" w:line="276" w:lineRule="auto"/>
              <w:jc w:val="center"/>
              <w:rPr>
                <w:rFonts w:ascii="Century Gothic" w:hAnsi="Century Gothic"/>
                <w:b/>
                <w:szCs w:val="18"/>
                <w:lang w:eastAsia="ar-SA"/>
              </w:rPr>
            </w:pPr>
            <w:r w:rsidRPr="006E7541">
              <w:rPr>
                <w:rFonts w:ascii="Century Gothic" w:hAnsi="Century Gothic"/>
                <w:b/>
                <w:szCs w:val="18"/>
                <w:lang w:eastAsia="ar-SA"/>
              </w:rPr>
              <w:t>IMIĘ I NAZWISKO:</w:t>
            </w:r>
          </w:p>
        </w:tc>
        <w:tc>
          <w:tcPr>
            <w:tcW w:w="2551" w:type="dxa"/>
          </w:tcPr>
          <w:p w:rsidR="00642104" w:rsidRPr="006E7541" w:rsidRDefault="00642104" w:rsidP="002B22CC">
            <w:pPr>
              <w:pStyle w:val="Bezodstpw"/>
              <w:spacing w:before="40" w:after="40" w:line="276" w:lineRule="auto"/>
              <w:jc w:val="center"/>
              <w:rPr>
                <w:rFonts w:ascii="Century Gothic" w:hAnsi="Century Gothic" w:cs="MV Boli"/>
                <w:b/>
                <w:szCs w:val="18"/>
                <w:lang w:eastAsia="ar-SA"/>
              </w:rPr>
            </w:pPr>
            <w:r w:rsidRPr="006E7541">
              <w:rPr>
                <w:rFonts w:ascii="Century Gothic" w:hAnsi="Century Gothic" w:cs="MV Boli"/>
                <w:b/>
                <w:szCs w:val="18"/>
                <w:lang w:eastAsia="ar-SA"/>
              </w:rPr>
              <w:t>Nr uprawnień:</w:t>
            </w:r>
          </w:p>
        </w:tc>
        <w:tc>
          <w:tcPr>
            <w:tcW w:w="2694" w:type="dxa"/>
          </w:tcPr>
          <w:p w:rsidR="00642104" w:rsidRPr="006E7541" w:rsidRDefault="00642104" w:rsidP="002B22CC">
            <w:pPr>
              <w:pStyle w:val="Bezodstpw"/>
              <w:spacing w:before="40" w:after="40" w:line="276" w:lineRule="auto"/>
              <w:jc w:val="center"/>
              <w:rPr>
                <w:rFonts w:ascii="Century Gothic" w:hAnsi="Century Gothic"/>
                <w:b/>
                <w:szCs w:val="18"/>
                <w:lang w:eastAsia="ar-SA"/>
              </w:rPr>
            </w:pPr>
            <w:r w:rsidRPr="006E7541">
              <w:rPr>
                <w:rFonts w:ascii="Century Gothic" w:hAnsi="Century Gothic"/>
                <w:b/>
                <w:szCs w:val="18"/>
                <w:lang w:eastAsia="ar-SA"/>
              </w:rPr>
              <w:t>podpis</w:t>
            </w:r>
          </w:p>
        </w:tc>
      </w:tr>
      <w:tr w:rsidR="00642104" w:rsidRPr="006E7541" w:rsidTr="00972061">
        <w:trPr>
          <w:trHeight w:hRule="exact" w:val="1330"/>
        </w:trPr>
        <w:tc>
          <w:tcPr>
            <w:tcW w:w="2127" w:type="dxa"/>
            <w:vAlign w:val="center"/>
          </w:tcPr>
          <w:p w:rsidR="00642104" w:rsidRPr="006E7541" w:rsidRDefault="00642104" w:rsidP="002B22CC">
            <w:pPr>
              <w:pStyle w:val="Bezodstpw"/>
              <w:jc w:val="center"/>
              <w:rPr>
                <w:rFonts w:ascii="Century Gothic" w:hAnsi="Century Gothic"/>
                <w:b/>
                <w:sz w:val="20"/>
                <w:szCs w:val="18"/>
                <w:lang w:eastAsia="ar-SA"/>
              </w:rPr>
            </w:pPr>
            <w:r w:rsidRPr="006E7541">
              <w:rPr>
                <w:rFonts w:ascii="Century Gothic" w:hAnsi="Century Gothic"/>
                <w:b/>
                <w:sz w:val="20"/>
                <w:szCs w:val="18"/>
                <w:lang w:eastAsia="ar-SA"/>
              </w:rPr>
              <w:t>Architektura</w:t>
            </w:r>
          </w:p>
          <w:p w:rsidR="00642104" w:rsidRPr="006E7541" w:rsidRDefault="00642104" w:rsidP="002B22CC">
            <w:pPr>
              <w:pStyle w:val="Bezodstpw"/>
              <w:jc w:val="center"/>
              <w:rPr>
                <w:rFonts w:ascii="Century Gothic" w:hAnsi="Century Gothic"/>
                <w:sz w:val="20"/>
                <w:szCs w:val="18"/>
              </w:rPr>
            </w:pPr>
            <w:r w:rsidRPr="006E7541">
              <w:rPr>
                <w:rFonts w:ascii="Century Gothic" w:hAnsi="Century Gothic"/>
                <w:sz w:val="20"/>
                <w:szCs w:val="18"/>
              </w:rPr>
              <w:t>główny projektant</w:t>
            </w:r>
          </w:p>
        </w:tc>
        <w:tc>
          <w:tcPr>
            <w:tcW w:w="2126" w:type="dxa"/>
            <w:vAlign w:val="center"/>
          </w:tcPr>
          <w:p w:rsidR="00642104" w:rsidRPr="006E7541" w:rsidRDefault="00642104" w:rsidP="002B22CC">
            <w:pPr>
              <w:pStyle w:val="Bezodstpw"/>
              <w:jc w:val="center"/>
              <w:rPr>
                <w:rFonts w:ascii="Century Gothic" w:hAnsi="Century Gothic"/>
                <w:sz w:val="20"/>
                <w:szCs w:val="18"/>
              </w:rPr>
            </w:pPr>
            <w:r w:rsidRPr="006E7541">
              <w:rPr>
                <w:rFonts w:ascii="Century Gothic" w:hAnsi="Century Gothic"/>
                <w:sz w:val="20"/>
                <w:szCs w:val="18"/>
              </w:rPr>
              <w:t>mgr inż. arch.</w:t>
            </w:r>
          </w:p>
          <w:p w:rsidR="00642104" w:rsidRPr="006E7541" w:rsidRDefault="00642104" w:rsidP="002B22CC">
            <w:pPr>
              <w:pStyle w:val="Bezodstpw"/>
              <w:jc w:val="center"/>
              <w:rPr>
                <w:rFonts w:ascii="Century Gothic" w:hAnsi="Century Gothic"/>
                <w:sz w:val="20"/>
                <w:szCs w:val="18"/>
              </w:rPr>
            </w:pPr>
            <w:r w:rsidRPr="006E7541">
              <w:rPr>
                <w:rFonts w:ascii="Century Gothic" w:hAnsi="Century Gothic"/>
                <w:sz w:val="20"/>
                <w:szCs w:val="18"/>
              </w:rPr>
              <w:t>Joanna Nowak</w:t>
            </w:r>
          </w:p>
        </w:tc>
        <w:tc>
          <w:tcPr>
            <w:tcW w:w="2551" w:type="dxa"/>
            <w:vAlign w:val="center"/>
          </w:tcPr>
          <w:p w:rsidR="00642104" w:rsidRPr="006E7541" w:rsidRDefault="00642104" w:rsidP="002B22CC">
            <w:pPr>
              <w:pStyle w:val="Bezodstpw"/>
              <w:jc w:val="center"/>
              <w:rPr>
                <w:rFonts w:ascii="Century Gothic" w:hAnsi="Century Gothic"/>
                <w:sz w:val="20"/>
                <w:szCs w:val="14"/>
              </w:rPr>
            </w:pPr>
            <w:r w:rsidRPr="006E7541">
              <w:rPr>
                <w:rFonts w:ascii="Century Gothic" w:hAnsi="Century Gothic"/>
                <w:sz w:val="20"/>
                <w:szCs w:val="14"/>
              </w:rPr>
              <w:t>Uprawnienia budowlane w specj. arch.</w:t>
            </w:r>
          </w:p>
          <w:p w:rsidR="00642104" w:rsidRPr="006E7541" w:rsidRDefault="00642104" w:rsidP="002B22CC">
            <w:pPr>
              <w:pStyle w:val="Bezodstpw"/>
              <w:jc w:val="center"/>
              <w:rPr>
                <w:rFonts w:ascii="Century Gothic" w:hAnsi="Century Gothic"/>
                <w:sz w:val="20"/>
                <w:szCs w:val="14"/>
              </w:rPr>
            </w:pPr>
            <w:r w:rsidRPr="006E7541">
              <w:rPr>
                <w:rFonts w:ascii="Century Gothic" w:hAnsi="Century Gothic"/>
                <w:sz w:val="20"/>
                <w:szCs w:val="14"/>
              </w:rPr>
              <w:t>Nr 13/06/DOIA</w:t>
            </w:r>
          </w:p>
        </w:tc>
        <w:tc>
          <w:tcPr>
            <w:tcW w:w="2694" w:type="dxa"/>
            <w:vAlign w:val="center"/>
          </w:tcPr>
          <w:p w:rsidR="00642104" w:rsidRPr="006E7541" w:rsidRDefault="00642104" w:rsidP="002B22CC">
            <w:pPr>
              <w:pStyle w:val="Bezodstpw"/>
              <w:jc w:val="center"/>
              <w:rPr>
                <w:rFonts w:ascii="Century Gothic" w:hAnsi="Century Gothic"/>
                <w:sz w:val="20"/>
                <w:szCs w:val="18"/>
              </w:rPr>
            </w:pPr>
          </w:p>
        </w:tc>
      </w:tr>
      <w:tr w:rsidR="008712AC" w:rsidRPr="006E7541" w:rsidTr="008712AC">
        <w:trPr>
          <w:trHeight w:hRule="exact" w:val="961"/>
        </w:trPr>
        <w:tc>
          <w:tcPr>
            <w:tcW w:w="2127" w:type="dxa"/>
            <w:vAlign w:val="center"/>
          </w:tcPr>
          <w:p w:rsidR="008712AC" w:rsidRPr="006E7541" w:rsidRDefault="008712AC" w:rsidP="008712AC">
            <w:pPr>
              <w:pStyle w:val="Bezodstpw"/>
              <w:jc w:val="center"/>
              <w:rPr>
                <w:rFonts w:ascii="Century Gothic" w:hAnsi="Century Gothic"/>
                <w:b/>
                <w:sz w:val="20"/>
                <w:szCs w:val="18"/>
                <w:lang w:eastAsia="ar-SA"/>
              </w:rPr>
            </w:pPr>
            <w:r w:rsidRPr="006E7541">
              <w:rPr>
                <w:rFonts w:ascii="Century Gothic" w:hAnsi="Century Gothic"/>
                <w:b/>
                <w:sz w:val="20"/>
                <w:szCs w:val="18"/>
                <w:lang w:eastAsia="ar-SA"/>
              </w:rPr>
              <w:t>Konstrukcje</w:t>
            </w:r>
          </w:p>
          <w:p w:rsidR="008712AC" w:rsidRPr="006E7541" w:rsidRDefault="008712AC" w:rsidP="008712AC">
            <w:pPr>
              <w:pStyle w:val="Bezodstpw"/>
              <w:jc w:val="center"/>
              <w:rPr>
                <w:rFonts w:ascii="Century Gothic" w:hAnsi="Century Gothic"/>
                <w:b/>
                <w:sz w:val="20"/>
                <w:szCs w:val="18"/>
                <w:lang w:eastAsia="ar-SA"/>
              </w:rPr>
            </w:pPr>
            <w:r w:rsidRPr="006E7541">
              <w:rPr>
                <w:rFonts w:ascii="Century Gothic" w:hAnsi="Century Gothic"/>
                <w:sz w:val="20"/>
                <w:szCs w:val="18"/>
                <w:lang w:eastAsia="ar-SA"/>
              </w:rPr>
              <w:t>projektant konstrukcji</w:t>
            </w:r>
          </w:p>
        </w:tc>
        <w:tc>
          <w:tcPr>
            <w:tcW w:w="2126" w:type="dxa"/>
            <w:vAlign w:val="center"/>
          </w:tcPr>
          <w:p w:rsidR="008712AC" w:rsidRPr="006E7541" w:rsidRDefault="008712AC" w:rsidP="002B22CC">
            <w:pPr>
              <w:pStyle w:val="Bezodstpw"/>
              <w:jc w:val="center"/>
              <w:rPr>
                <w:rFonts w:ascii="Century Gothic" w:hAnsi="Century Gothic"/>
                <w:sz w:val="20"/>
                <w:szCs w:val="18"/>
              </w:rPr>
            </w:pPr>
            <w:r w:rsidRPr="006E7541">
              <w:rPr>
                <w:rFonts w:ascii="Century Gothic" w:hAnsi="Century Gothic"/>
                <w:sz w:val="20"/>
                <w:szCs w:val="18"/>
                <w:lang w:eastAsia="ar-SA"/>
              </w:rPr>
              <w:t>mgr inż.</w:t>
            </w:r>
            <w:r w:rsidRPr="006E7541">
              <w:rPr>
                <w:rFonts w:ascii="Century Gothic" w:hAnsi="Century Gothic"/>
                <w:sz w:val="20"/>
                <w:szCs w:val="18"/>
                <w:lang w:eastAsia="ar-SA"/>
              </w:rPr>
              <w:br/>
              <w:t>Zbigniew Stelmaszczyk</w:t>
            </w:r>
          </w:p>
        </w:tc>
        <w:tc>
          <w:tcPr>
            <w:tcW w:w="2551" w:type="dxa"/>
            <w:vAlign w:val="center"/>
          </w:tcPr>
          <w:p w:rsidR="008712AC" w:rsidRPr="006E7541" w:rsidRDefault="008712AC" w:rsidP="008712AC">
            <w:pPr>
              <w:pStyle w:val="Bezodstpw"/>
              <w:jc w:val="center"/>
              <w:rPr>
                <w:rFonts w:ascii="Century Gothic" w:hAnsi="Century Gothic"/>
                <w:sz w:val="20"/>
                <w:szCs w:val="14"/>
              </w:rPr>
            </w:pPr>
            <w:r w:rsidRPr="006E7541">
              <w:rPr>
                <w:rFonts w:ascii="Century Gothic" w:hAnsi="Century Gothic"/>
                <w:sz w:val="20"/>
                <w:szCs w:val="14"/>
              </w:rPr>
              <w:t>Uprawnienia budowlane</w:t>
            </w:r>
          </w:p>
          <w:p w:rsidR="008712AC" w:rsidRPr="006E7541" w:rsidRDefault="008712AC" w:rsidP="008712AC">
            <w:pPr>
              <w:pStyle w:val="Bezodstpw"/>
              <w:jc w:val="center"/>
              <w:rPr>
                <w:rFonts w:ascii="Century Gothic" w:hAnsi="Century Gothic"/>
                <w:sz w:val="20"/>
                <w:szCs w:val="14"/>
              </w:rPr>
            </w:pPr>
            <w:r w:rsidRPr="006E7541">
              <w:rPr>
                <w:rFonts w:ascii="Century Gothic" w:hAnsi="Century Gothic"/>
                <w:sz w:val="20"/>
                <w:szCs w:val="14"/>
              </w:rPr>
              <w:t xml:space="preserve">w specj. </w:t>
            </w:r>
            <w:proofErr w:type="spellStart"/>
            <w:r w:rsidRPr="006E7541">
              <w:rPr>
                <w:rFonts w:ascii="Century Gothic" w:hAnsi="Century Gothic"/>
                <w:sz w:val="20"/>
                <w:szCs w:val="14"/>
              </w:rPr>
              <w:t>konst.-bud</w:t>
            </w:r>
            <w:proofErr w:type="spellEnd"/>
            <w:r w:rsidRPr="006E7541">
              <w:rPr>
                <w:rFonts w:ascii="Century Gothic" w:hAnsi="Century Gothic"/>
                <w:sz w:val="20"/>
                <w:szCs w:val="14"/>
              </w:rPr>
              <w:t>.</w:t>
            </w:r>
          </w:p>
          <w:p w:rsidR="008712AC" w:rsidRPr="006E7541" w:rsidRDefault="008712AC" w:rsidP="008712AC">
            <w:pPr>
              <w:pStyle w:val="Bezodstpw"/>
              <w:jc w:val="center"/>
              <w:rPr>
                <w:rFonts w:ascii="Century Gothic" w:hAnsi="Century Gothic"/>
                <w:sz w:val="20"/>
                <w:szCs w:val="14"/>
              </w:rPr>
            </w:pPr>
            <w:r w:rsidRPr="006E7541">
              <w:rPr>
                <w:rFonts w:ascii="Century Gothic" w:hAnsi="Century Gothic"/>
                <w:sz w:val="20"/>
                <w:szCs w:val="14"/>
              </w:rPr>
              <w:t>nr 50/89/</w:t>
            </w:r>
            <w:proofErr w:type="spellStart"/>
            <w:r w:rsidRPr="006E7541">
              <w:rPr>
                <w:rFonts w:ascii="Century Gothic" w:hAnsi="Century Gothic"/>
                <w:sz w:val="20"/>
                <w:szCs w:val="14"/>
              </w:rPr>
              <w:t>Lw</w:t>
            </w:r>
            <w:proofErr w:type="spellEnd"/>
          </w:p>
        </w:tc>
        <w:tc>
          <w:tcPr>
            <w:tcW w:w="2694" w:type="dxa"/>
            <w:vAlign w:val="center"/>
          </w:tcPr>
          <w:p w:rsidR="008712AC" w:rsidRPr="006E7541" w:rsidRDefault="008712AC" w:rsidP="002B22CC">
            <w:pPr>
              <w:pStyle w:val="Bezodstpw"/>
              <w:jc w:val="center"/>
              <w:rPr>
                <w:rFonts w:ascii="Century Gothic" w:hAnsi="Century Gothic"/>
                <w:sz w:val="20"/>
                <w:szCs w:val="12"/>
              </w:rPr>
            </w:pPr>
          </w:p>
        </w:tc>
      </w:tr>
    </w:tbl>
    <w:p w:rsidR="001A72CD" w:rsidRPr="006E7541" w:rsidRDefault="001A72CD" w:rsidP="00972061">
      <w:pPr>
        <w:jc w:val="center"/>
      </w:pPr>
    </w:p>
    <w:p w:rsidR="001A72CD" w:rsidRPr="006E7541" w:rsidRDefault="001A72CD" w:rsidP="00972061">
      <w:pPr>
        <w:jc w:val="center"/>
      </w:pPr>
    </w:p>
    <w:p w:rsidR="001A72CD" w:rsidRPr="006E7541" w:rsidRDefault="001A72CD" w:rsidP="00972061">
      <w:pPr>
        <w:jc w:val="center"/>
      </w:pPr>
    </w:p>
    <w:p w:rsidR="001A72CD" w:rsidRPr="006E7541" w:rsidRDefault="001A72CD" w:rsidP="00972061">
      <w:pPr>
        <w:jc w:val="center"/>
      </w:pPr>
    </w:p>
    <w:p w:rsidR="001A72CD" w:rsidRPr="006E7541" w:rsidRDefault="001A72CD" w:rsidP="00972061">
      <w:pPr>
        <w:jc w:val="center"/>
      </w:pPr>
    </w:p>
    <w:p w:rsidR="001A72CD" w:rsidRPr="006E7541" w:rsidRDefault="001A72CD" w:rsidP="00972061">
      <w:pPr>
        <w:jc w:val="center"/>
      </w:pPr>
    </w:p>
    <w:p w:rsidR="001A72CD" w:rsidRPr="006E7541" w:rsidRDefault="001A72CD" w:rsidP="00972061">
      <w:pPr>
        <w:jc w:val="center"/>
      </w:pPr>
    </w:p>
    <w:p w:rsidR="001A72CD" w:rsidRPr="006E7541" w:rsidRDefault="001A72CD" w:rsidP="00972061">
      <w:pPr>
        <w:jc w:val="center"/>
      </w:pPr>
    </w:p>
    <w:p w:rsidR="001A72CD" w:rsidRPr="006E7541" w:rsidRDefault="00BC3D55" w:rsidP="00972061">
      <w:pPr>
        <w:jc w:val="center"/>
      </w:pPr>
      <w:r>
        <w:rPr>
          <w:noProof/>
          <w:lang w:eastAsia="pl-PL"/>
        </w:rPr>
        <w:drawing>
          <wp:anchor distT="0" distB="0" distL="114300" distR="114300" simplePos="0" relativeHeight="251660288" behindDoc="0" locked="0" layoutInCell="1" allowOverlap="1">
            <wp:simplePos x="0" y="0"/>
            <wp:positionH relativeFrom="column">
              <wp:posOffset>5269865</wp:posOffset>
            </wp:positionH>
            <wp:positionV relativeFrom="paragraph">
              <wp:posOffset>80645</wp:posOffset>
            </wp:positionV>
            <wp:extent cx="697865" cy="700405"/>
            <wp:effectExtent l="19050" t="0" r="6985" b="0"/>
            <wp:wrapNone/>
            <wp:docPr id="184" name="Obraz 2" descr="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mg (1)"/>
                    <pic:cNvPicPr>
                      <a:picLocks noChangeAspect="1" noChangeArrowheads="1"/>
                    </pic:cNvPicPr>
                  </pic:nvPicPr>
                  <pic:blipFill>
                    <a:blip r:embed="rId11" cstate="print"/>
                    <a:srcRect/>
                    <a:stretch>
                      <a:fillRect/>
                    </a:stretch>
                  </pic:blipFill>
                  <pic:spPr bwMode="auto">
                    <a:xfrm>
                      <a:off x="0" y="0"/>
                      <a:ext cx="697865" cy="700405"/>
                    </a:xfrm>
                    <a:prstGeom prst="rect">
                      <a:avLst/>
                    </a:prstGeom>
                    <a:noFill/>
                    <a:ln w="9525">
                      <a:noFill/>
                      <a:miter lim="800000"/>
                      <a:headEnd/>
                      <a:tailEnd/>
                    </a:ln>
                  </pic:spPr>
                </pic:pic>
              </a:graphicData>
            </a:graphic>
          </wp:anchor>
        </w:drawing>
      </w:r>
    </w:p>
    <w:p w:rsidR="001A72CD" w:rsidRPr="006E7541" w:rsidRDefault="001A72CD" w:rsidP="00972061">
      <w:pPr>
        <w:jc w:val="center"/>
      </w:pPr>
    </w:p>
    <w:p w:rsidR="00972061" w:rsidRPr="006E7541" w:rsidRDefault="00972061" w:rsidP="00972061">
      <w:pPr>
        <w:jc w:val="center"/>
      </w:pPr>
    </w:p>
    <w:p w:rsidR="008454C3" w:rsidRPr="006E7541" w:rsidRDefault="00972061" w:rsidP="00972061">
      <w:pPr>
        <w:jc w:val="center"/>
      </w:pPr>
      <w:r w:rsidRPr="006E7541">
        <w:t>1</w:t>
      </w:r>
      <w:r w:rsidR="001A72CD" w:rsidRPr="006E7541">
        <w:t>2</w:t>
      </w:r>
      <w:r w:rsidR="00BB7B99" w:rsidRPr="006E7541">
        <w:t xml:space="preserve"> </w:t>
      </w:r>
      <w:r w:rsidR="001A72CD" w:rsidRPr="006E7541">
        <w:t>LUTY</w:t>
      </w:r>
      <w:r w:rsidR="00642104" w:rsidRPr="006E7541">
        <w:t xml:space="preserve"> 201</w:t>
      </w:r>
      <w:r w:rsidR="001A72CD" w:rsidRPr="006E7541">
        <w:t>8</w:t>
      </w:r>
      <w:r w:rsidR="00642104" w:rsidRPr="006E7541">
        <w:t>r.</w:t>
      </w:r>
    </w:p>
    <w:p w:rsidR="00555764" w:rsidRPr="006E7541" w:rsidRDefault="00555764" w:rsidP="001B30AB">
      <w:pPr>
        <w:pageBreakBefore/>
        <w:jc w:val="center"/>
        <w:rPr>
          <w:b/>
          <w:lang w:eastAsia="pl-PL"/>
        </w:rPr>
      </w:pPr>
      <w:r w:rsidRPr="006E7541">
        <w:rPr>
          <w:b/>
          <w:lang w:eastAsia="pl-PL"/>
        </w:rPr>
        <w:lastRenderedPageBreak/>
        <w:t>SPIS ZAWARTOŚCI OPRACOWANIA:</w:t>
      </w:r>
    </w:p>
    <w:p w:rsidR="00555764" w:rsidRPr="006E7541" w:rsidRDefault="00555764" w:rsidP="00DA5F28">
      <w:pPr>
        <w:spacing w:line="360" w:lineRule="auto"/>
        <w:rPr>
          <w:lang w:eastAsia="pl-PL"/>
        </w:rPr>
      </w:pPr>
    </w:p>
    <w:p w:rsidR="00555764" w:rsidRPr="006E7541" w:rsidRDefault="00555764" w:rsidP="00224A0F">
      <w:pPr>
        <w:numPr>
          <w:ilvl w:val="0"/>
          <w:numId w:val="11"/>
        </w:numPr>
        <w:spacing w:line="360" w:lineRule="auto"/>
        <w:rPr>
          <w:lang w:eastAsia="pl-PL"/>
        </w:rPr>
      </w:pPr>
      <w:r w:rsidRPr="006E7541">
        <w:rPr>
          <w:lang w:eastAsia="pl-PL"/>
        </w:rPr>
        <w:t>ZAŁĄCZNIKI FORMALNO-PRAWNE</w:t>
      </w:r>
      <w:r w:rsidR="00165780" w:rsidRPr="006E7541">
        <w:rPr>
          <w:lang w:eastAsia="pl-PL"/>
        </w:rPr>
        <w:t xml:space="preserve"> .......................................</w:t>
      </w:r>
      <w:r w:rsidR="00F8313F" w:rsidRPr="006E7541">
        <w:rPr>
          <w:lang w:eastAsia="pl-PL"/>
        </w:rPr>
        <w:t>...............................</w:t>
      </w:r>
    </w:p>
    <w:p w:rsidR="00555764" w:rsidRPr="006E7541" w:rsidRDefault="00165780" w:rsidP="00DA5F28">
      <w:pPr>
        <w:spacing w:line="360" w:lineRule="auto"/>
        <w:rPr>
          <w:lang w:eastAsia="pl-PL"/>
        </w:rPr>
      </w:pPr>
      <w:r w:rsidRPr="006E7541">
        <w:rPr>
          <w:lang w:eastAsia="pl-PL"/>
        </w:rPr>
        <w:t>Strona tytułowa .............................................................................</w:t>
      </w:r>
      <w:r w:rsidR="00BE79CF" w:rsidRPr="006E7541">
        <w:rPr>
          <w:lang w:eastAsia="pl-PL"/>
        </w:rPr>
        <w:t>.............................</w:t>
      </w:r>
      <w:r w:rsidR="008D156F" w:rsidRPr="006E7541">
        <w:rPr>
          <w:lang w:eastAsia="pl-PL"/>
        </w:rPr>
        <w:t xml:space="preserve">... </w:t>
      </w:r>
      <w:r w:rsidR="00914DE8" w:rsidRPr="006E7541">
        <w:rPr>
          <w:lang w:eastAsia="pl-PL"/>
        </w:rPr>
        <w:t>1</w:t>
      </w:r>
    </w:p>
    <w:p w:rsidR="00555764" w:rsidRPr="006E7541" w:rsidRDefault="00165780" w:rsidP="00DA5F28">
      <w:pPr>
        <w:spacing w:line="360" w:lineRule="auto"/>
        <w:rPr>
          <w:lang w:eastAsia="pl-PL"/>
        </w:rPr>
      </w:pPr>
      <w:r w:rsidRPr="006E7541">
        <w:rPr>
          <w:lang w:eastAsia="pl-PL"/>
        </w:rPr>
        <w:t>Spis zawartości opracowania .......................................................</w:t>
      </w:r>
      <w:r w:rsidR="00BE79CF" w:rsidRPr="006E7541">
        <w:rPr>
          <w:lang w:eastAsia="pl-PL"/>
        </w:rPr>
        <w:t>..............................</w:t>
      </w:r>
      <w:r w:rsidR="008D156F" w:rsidRPr="006E7541">
        <w:rPr>
          <w:lang w:eastAsia="pl-PL"/>
        </w:rPr>
        <w:t xml:space="preserve">.. </w:t>
      </w:r>
      <w:r w:rsidR="00914DE8" w:rsidRPr="006E7541">
        <w:rPr>
          <w:lang w:eastAsia="pl-PL"/>
        </w:rPr>
        <w:t>2</w:t>
      </w:r>
    </w:p>
    <w:p w:rsidR="00555764" w:rsidRPr="006E7541" w:rsidRDefault="00555764" w:rsidP="00DA5F28">
      <w:pPr>
        <w:spacing w:line="360" w:lineRule="auto"/>
        <w:rPr>
          <w:lang w:eastAsia="pl-PL"/>
        </w:rPr>
      </w:pPr>
      <w:r w:rsidRPr="006E7541">
        <w:rPr>
          <w:lang w:eastAsia="pl-PL"/>
        </w:rPr>
        <w:t xml:space="preserve">Oświadczenia </w:t>
      </w:r>
      <w:r w:rsidR="00165780" w:rsidRPr="006E7541">
        <w:rPr>
          <w:lang w:eastAsia="pl-PL"/>
        </w:rPr>
        <w:t>projektantów .........................................................</w:t>
      </w:r>
      <w:r w:rsidR="00BE79CF" w:rsidRPr="006E7541">
        <w:rPr>
          <w:lang w:eastAsia="pl-PL"/>
        </w:rPr>
        <w:t>..............................</w:t>
      </w:r>
      <w:r w:rsidR="008D156F" w:rsidRPr="006E7541">
        <w:rPr>
          <w:lang w:eastAsia="pl-PL"/>
        </w:rPr>
        <w:t xml:space="preserve">.. </w:t>
      </w:r>
      <w:r w:rsidR="00914DE8" w:rsidRPr="006E7541">
        <w:rPr>
          <w:lang w:eastAsia="pl-PL"/>
        </w:rPr>
        <w:t>3</w:t>
      </w:r>
    </w:p>
    <w:p w:rsidR="00555764" w:rsidRPr="006E7541" w:rsidRDefault="00555764" w:rsidP="00DA5F28">
      <w:pPr>
        <w:spacing w:line="360" w:lineRule="auto"/>
        <w:rPr>
          <w:lang w:eastAsia="pl-PL"/>
        </w:rPr>
      </w:pPr>
      <w:r w:rsidRPr="006E7541">
        <w:rPr>
          <w:lang w:eastAsia="pl-PL"/>
        </w:rPr>
        <w:t>U</w:t>
      </w:r>
      <w:r w:rsidR="00165780" w:rsidRPr="006E7541">
        <w:rPr>
          <w:lang w:eastAsia="pl-PL"/>
        </w:rPr>
        <w:t>prawnienia projektantów</w:t>
      </w:r>
      <w:r w:rsidR="00165780" w:rsidRPr="006E7541">
        <w:rPr>
          <w:lang w:eastAsia="pl-PL"/>
        </w:rPr>
        <w:tab/>
        <w:t xml:space="preserve"> ...........................................................</w:t>
      </w:r>
      <w:r w:rsidR="00BE79CF" w:rsidRPr="006E7541">
        <w:rPr>
          <w:lang w:eastAsia="pl-PL"/>
        </w:rPr>
        <w:t>...............................</w:t>
      </w:r>
      <w:r w:rsidR="008D156F" w:rsidRPr="006E7541">
        <w:rPr>
          <w:lang w:eastAsia="pl-PL"/>
        </w:rPr>
        <w:t>.. 4</w:t>
      </w:r>
      <w:r w:rsidR="00914DE8" w:rsidRPr="006E7541">
        <w:rPr>
          <w:lang w:eastAsia="pl-PL"/>
        </w:rPr>
        <w:t>-</w:t>
      </w:r>
      <w:r w:rsidR="00707698" w:rsidRPr="006E7541">
        <w:rPr>
          <w:lang w:eastAsia="pl-PL"/>
        </w:rPr>
        <w:t>6</w:t>
      </w:r>
    </w:p>
    <w:p w:rsidR="00F8313F" w:rsidRPr="006E7541" w:rsidRDefault="00F8313F" w:rsidP="00F8313F">
      <w:pPr>
        <w:spacing w:line="360" w:lineRule="auto"/>
        <w:ind w:right="-1"/>
        <w:rPr>
          <w:lang w:eastAsia="pl-PL"/>
        </w:rPr>
      </w:pPr>
    </w:p>
    <w:p w:rsidR="00555764" w:rsidRPr="006E7541" w:rsidRDefault="00555764" w:rsidP="00224A0F">
      <w:pPr>
        <w:numPr>
          <w:ilvl w:val="0"/>
          <w:numId w:val="11"/>
        </w:numPr>
        <w:spacing w:line="360" w:lineRule="auto"/>
        <w:rPr>
          <w:lang w:eastAsia="pl-PL"/>
        </w:rPr>
      </w:pPr>
      <w:r w:rsidRPr="006E7541">
        <w:rPr>
          <w:lang w:eastAsia="pl-PL"/>
        </w:rPr>
        <w:t>PROJEKT ARCHITEKTONICZNO-BUDOWLANY</w:t>
      </w:r>
    </w:p>
    <w:p w:rsidR="00707698" w:rsidRPr="006E7541" w:rsidRDefault="00555764" w:rsidP="00DA5F28">
      <w:pPr>
        <w:spacing w:line="360" w:lineRule="auto"/>
        <w:rPr>
          <w:lang w:eastAsia="pl-PL"/>
        </w:rPr>
      </w:pPr>
      <w:r w:rsidRPr="006E7541">
        <w:rPr>
          <w:lang w:eastAsia="pl-PL"/>
        </w:rPr>
        <w:t>Część opisowa</w:t>
      </w:r>
      <w:r w:rsidR="00165780" w:rsidRPr="006E7541">
        <w:rPr>
          <w:lang w:eastAsia="pl-PL"/>
        </w:rPr>
        <w:t xml:space="preserve"> ............................................................................................................</w:t>
      </w:r>
      <w:r w:rsidR="00914DE8" w:rsidRPr="006E7541">
        <w:rPr>
          <w:lang w:eastAsia="pl-PL"/>
        </w:rPr>
        <w:t>..</w:t>
      </w:r>
      <w:r w:rsidR="00777DF6" w:rsidRPr="006E7541">
        <w:rPr>
          <w:lang w:eastAsia="pl-PL"/>
        </w:rPr>
        <w:t xml:space="preserve"> </w:t>
      </w:r>
    </w:p>
    <w:p w:rsidR="00165780" w:rsidRPr="006E7541" w:rsidRDefault="00555764" w:rsidP="00DA5F28">
      <w:pPr>
        <w:spacing w:line="360" w:lineRule="auto"/>
        <w:rPr>
          <w:lang w:eastAsia="pl-PL"/>
        </w:rPr>
      </w:pPr>
      <w:r w:rsidRPr="006E7541">
        <w:rPr>
          <w:lang w:eastAsia="pl-PL"/>
        </w:rPr>
        <w:t>Część rysunkowa</w:t>
      </w:r>
      <w:r w:rsidR="003653A9" w:rsidRPr="006E7541">
        <w:rPr>
          <w:lang w:eastAsia="pl-PL"/>
        </w:rPr>
        <w:t xml:space="preserve"> </w:t>
      </w:r>
      <w:r w:rsidR="00165780" w:rsidRPr="006E7541">
        <w:rPr>
          <w:lang w:eastAsia="pl-PL"/>
        </w:rPr>
        <w:t>.............................................................................</w:t>
      </w:r>
      <w:r w:rsidR="003653A9" w:rsidRPr="006E7541">
        <w:rPr>
          <w:lang w:eastAsia="pl-PL"/>
        </w:rPr>
        <w:t>..........................</w:t>
      </w:r>
      <w:r w:rsidR="005B1082" w:rsidRPr="006E7541">
        <w:rPr>
          <w:lang w:eastAsia="pl-PL"/>
        </w:rPr>
        <w:t>...</w:t>
      </w:r>
      <w:r w:rsidR="00777DF6" w:rsidRPr="006E7541">
        <w:rPr>
          <w:lang w:eastAsia="pl-PL"/>
        </w:rPr>
        <w:t xml:space="preserve"> </w:t>
      </w:r>
    </w:p>
    <w:p w:rsidR="00A70B6D" w:rsidRPr="006E7541" w:rsidRDefault="00A70B6D" w:rsidP="00DA5F28">
      <w:pPr>
        <w:pageBreakBefore/>
        <w:spacing w:line="360" w:lineRule="auto"/>
        <w:jc w:val="center"/>
        <w:rPr>
          <w:lang w:eastAsia="pl-PL"/>
        </w:rPr>
      </w:pPr>
      <w:r w:rsidRPr="006E7541">
        <w:rPr>
          <w:b/>
          <w:lang w:eastAsia="pl-PL"/>
        </w:rPr>
        <w:lastRenderedPageBreak/>
        <w:t>OŚWIADCZENIE</w:t>
      </w:r>
      <w:r w:rsidR="00F61CFE" w:rsidRPr="006E7541">
        <w:rPr>
          <w:b/>
          <w:lang w:eastAsia="pl-PL"/>
        </w:rPr>
        <w:br/>
      </w:r>
    </w:p>
    <w:p w:rsidR="0003365B" w:rsidRPr="006E7541" w:rsidRDefault="0003365B" w:rsidP="0003365B">
      <w:pPr>
        <w:spacing w:line="360" w:lineRule="auto"/>
        <w:rPr>
          <w:sz w:val="20"/>
        </w:rPr>
      </w:pPr>
      <w:r w:rsidRPr="006E7541">
        <w:rPr>
          <w:sz w:val="20"/>
        </w:rPr>
        <w:t xml:space="preserve">Niżej podpisani projektanci oświadczają, że </w:t>
      </w:r>
      <w:r w:rsidRPr="006E7541">
        <w:rPr>
          <w:b/>
          <w:sz w:val="20"/>
        </w:rPr>
        <w:t xml:space="preserve">PROJEKT BUDOWLANY </w:t>
      </w:r>
      <w:r w:rsidRPr="006E7541">
        <w:rPr>
          <w:sz w:val="20"/>
        </w:rPr>
        <w:t>pn.:</w:t>
      </w:r>
      <w:r w:rsidRPr="006E7541">
        <w:rPr>
          <w:b/>
          <w:sz w:val="20"/>
        </w:rPr>
        <w:t xml:space="preserve"> </w:t>
      </w:r>
      <w:r w:rsidRPr="006E7541">
        <w:rPr>
          <w:sz w:val="20"/>
        </w:rPr>
        <w:t>„</w:t>
      </w:r>
      <w:r w:rsidR="001E5539" w:rsidRPr="006E7541">
        <w:rPr>
          <w:sz w:val="20"/>
        </w:rPr>
        <w:t xml:space="preserve">REMONT WRAZ Z PRZEBUDOWĄ </w:t>
      </w:r>
      <w:r w:rsidR="001A72CD" w:rsidRPr="006E7541">
        <w:rPr>
          <w:sz w:val="20"/>
        </w:rPr>
        <w:t xml:space="preserve">ZEWNĘTRZNYCH SCHODÓW WEJŚCIOWYCH </w:t>
      </w:r>
      <w:r w:rsidR="00190AEA">
        <w:rPr>
          <w:sz w:val="20"/>
        </w:rPr>
        <w:t xml:space="preserve">ORAZ BUDOWĄ PODNOSNIKA DLA NIEPEŁNOSPRAWNYCH </w:t>
      </w:r>
      <w:r w:rsidR="001E5539" w:rsidRPr="006E7541">
        <w:rPr>
          <w:sz w:val="20"/>
        </w:rPr>
        <w:t xml:space="preserve">W </w:t>
      </w:r>
      <w:proofErr w:type="spellStart"/>
      <w:r w:rsidR="001E5539" w:rsidRPr="006E7541">
        <w:rPr>
          <w:sz w:val="20"/>
        </w:rPr>
        <w:t>ZPSZ-W</w:t>
      </w:r>
      <w:proofErr w:type="spellEnd"/>
      <w:r w:rsidR="001E5539" w:rsidRPr="006E7541">
        <w:rPr>
          <w:sz w:val="20"/>
        </w:rPr>
        <w:t xml:space="preserve"> w Głogowie przy ul. Sportowej 1" </w:t>
      </w:r>
      <w:r w:rsidRPr="006E7541">
        <w:rPr>
          <w:sz w:val="20"/>
        </w:rPr>
        <w:t xml:space="preserve">na dz. ozn. nr </w:t>
      </w:r>
      <w:r w:rsidR="001E5539" w:rsidRPr="006E7541">
        <w:rPr>
          <w:sz w:val="20"/>
        </w:rPr>
        <w:t>86/2</w:t>
      </w:r>
      <w:r w:rsidRPr="006E7541">
        <w:rPr>
          <w:sz w:val="20"/>
        </w:rPr>
        <w:t xml:space="preserve">, obr. </w:t>
      </w:r>
      <w:r w:rsidR="00C56045" w:rsidRPr="006E7541">
        <w:rPr>
          <w:sz w:val="20"/>
        </w:rPr>
        <w:t>000</w:t>
      </w:r>
      <w:r w:rsidR="001E5539" w:rsidRPr="006E7541">
        <w:rPr>
          <w:sz w:val="20"/>
        </w:rPr>
        <w:t>9 Żarków</w:t>
      </w:r>
      <w:r w:rsidR="00C56045" w:rsidRPr="006E7541">
        <w:rPr>
          <w:sz w:val="20"/>
        </w:rPr>
        <w:t>, jedn. ewid. 020301_1 Głogów,</w:t>
      </w:r>
      <w:r w:rsidRPr="006E7541">
        <w:rPr>
          <w:sz w:val="20"/>
        </w:rPr>
        <w:t xml:space="preserve"> został sporządzony zgodnie z obowiązującymi przepisami oraz zasadami wiedzy technicznej. </w:t>
      </w:r>
      <w:r w:rsidR="00BB7B99" w:rsidRPr="006E7541">
        <w:rPr>
          <w:sz w:val="20"/>
        </w:rPr>
        <w:t>(art. 20. ust. 4 Ustawa z dnia 7 lipca 1994 r. Prawo budowlane, Dz. U. z 2016 poz. 290, z późn. zmianami</w:t>
      </w:r>
    </w:p>
    <w:p w:rsidR="00642104" w:rsidRPr="006E7541" w:rsidRDefault="00642104" w:rsidP="00642104">
      <w:pPr>
        <w:spacing w:line="360" w:lineRule="auto"/>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126"/>
        <w:gridCol w:w="2551"/>
        <w:gridCol w:w="2694"/>
      </w:tblGrid>
      <w:tr w:rsidR="00972061" w:rsidRPr="006E7541" w:rsidTr="00DB353E">
        <w:trPr>
          <w:trHeight w:val="397"/>
        </w:trPr>
        <w:tc>
          <w:tcPr>
            <w:tcW w:w="2127" w:type="dxa"/>
          </w:tcPr>
          <w:p w:rsidR="00972061" w:rsidRPr="006E7541" w:rsidRDefault="00972061" w:rsidP="00DB353E">
            <w:pPr>
              <w:pStyle w:val="Bezodstpw"/>
              <w:spacing w:before="40" w:after="240" w:line="276" w:lineRule="auto"/>
              <w:jc w:val="center"/>
              <w:rPr>
                <w:rFonts w:ascii="Century Gothic" w:hAnsi="Century Gothic"/>
                <w:b/>
                <w:szCs w:val="18"/>
                <w:lang w:eastAsia="ar-SA"/>
              </w:rPr>
            </w:pPr>
            <w:r w:rsidRPr="006E7541">
              <w:rPr>
                <w:rFonts w:ascii="Century Gothic" w:hAnsi="Century Gothic"/>
                <w:b/>
                <w:szCs w:val="18"/>
                <w:lang w:eastAsia="ar-SA"/>
              </w:rPr>
              <w:t>BRANŻA:</w:t>
            </w:r>
          </w:p>
        </w:tc>
        <w:tc>
          <w:tcPr>
            <w:tcW w:w="2126" w:type="dxa"/>
          </w:tcPr>
          <w:p w:rsidR="00972061" w:rsidRPr="006E7541" w:rsidRDefault="00972061" w:rsidP="00DB353E">
            <w:pPr>
              <w:pStyle w:val="Bezodstpw"/>
              <w:spacing w:before="40" w:after="40" w:line="276" w:lineRule="auto"/>
              <w:jc w:val="center"/>
              <w:rPr>
                <w:rFonts w:ascii="Century Gothic" w:hAnsi="Century Gothic"/>
                <w:b/>
                <w:szCs w:val="18"/>
                <w:lang w:eastAsia="ar-SA"/>
              </w:rPr>
            </w:pPr>
            <w:r w:rsidRPr="006E7541">
              <w:rPr>
                <w:rFonts w:ascii="Century Gothic" w:hAnsi="Century Gothic"/>
                <w:b/>
                <w:szCs w:val="18"/>
                <w:lang w:eastAsia="ar-SA"/>
              </w:rPr>
              <w:t>IMIĘ I NAZWISKO:</w:t>
            </w:r>
          </w:p>
        </w:tc>
        <w:tc>
          <w:tcPr>
            <w:tcW w:w="2551" w:type="dxa"/>
          </w:tcPr>
          <w:p w:rsidR="00972061" w:rsidRPr="006E7541" w:rsidRDefault="00972061" w:rsidP="00DB353E">
            <w:pPr>
              <w:pStyle w:val="Bezodstpw"/>
              <w:spacing w:before="40" w:after="40" w:line="276" w:lineRule="auto"/>
              <w:jc w:val="center"/>
              <w:rPr>
                <w:rFonts w:ascii="Century Gothic" w:hAnsi="Century Gothic" w:cs="MV Boli"/>
                <w:b/>
                <w:szCs w:val="18"/>
                <w:lang w:eastAsia="ar-SA"/>
              </w:rPr>
            </w:pPr>
            <w:r w:rsidRPr="006E7541">
              <w:rPr>
                <w:rFonts w:ascii="Century Gothic" w:hAnsi="Century Gothic" w:cs="MV Boli"/>
                <w:b/>
                <w:szCs w:val="18"/>
                <w:lang w:eastAsia="ar-SA"/>
              </w:rPr>
              <w:t>Nr uprawnień:</w:t>
            </w:r>
          </w:p>
        </w:tc>
        <w:tc>
          <w:tcPr>
            <w:tcW w:w="2694" w:type="dxa"/>
          </w:tcPr>
          <w:p w:rsidR="00972061" w:rsidRPr="006E7541" w:rsidRDefault="00972061" w:rsidP="00DB353E">
            <w:pPr>
              <w:pStyle w:val="Bezodstpw"/>
              <w:spacing w:before="40" w:after="40" w:line="276" w:lineRule="auto"/>
              <w:jc w:val="center"/>
              <w:rPr>
                <w:rFonts w:ascii="Century Gothic" w:hAnsi="Century Gothic"/>
                <w:b/>
                <w:szCs w:val="18"/>
                <w:lang w:eastAsia="ar-SA"/>
              </w:rPr>
            </w:pPr>
            <w:r w:rsidRPr="006E7541">
              <w:rPr>
                <w:rFonts w:ascii="Century Gothic" w:hAnsi="Century Gothic"/>
                <w:b/>
                <w:szCs w:val="18"/>
                <w:lang w:eastAsia="ar-SA"/>
              </w:rPr>
              <w:t>podpis</w:t>
            </w:r>
          </w:p>
        </w:tc>
      </w:tr>
      <w:tr w:rsidR="00972061" w:rsidRPr="006E7541" w:rsidTr="00DB353E">
        <w:trPr>
          <w:trHeight w:hRule="exact" w:val="1330"/>
        </w:trPr>
        <w:tc>
          <w:tcPr>
            <w:tcW w:w="2127" w:type="dxa"/>
            <w:vAlign w:val="center"/>
          </w:tcPr>
          <w:p w:rsidR="00972061" w:rsidRPr="006E7541" w:rsidRDefault="00972061" w:rsidP="00DB353E">
            <w:pPr>
              <w:pStyle w:val="Bezodstpw"/>
              <w:jc w:val="center"/>
              <w:rPr>
                <w:rFonts w:ascii="Century Gothic" w:hAnsi="Century Gothic"/>
                <w:b/>
                <w:sz w:val="20"/>
                <w:szCs w:val="18"/>
                <w:lang w:eastAsia="ar-SA"/>
              </w:rPr>
            </w:pPr>
            <w:r w:rsidRPr="006E7541">
              <w:rPr>
                <w:rFonts w:ascii="Century Gothic" w:hAnsi="Century Gothic"/>
                <w:b/>
                <w:sz w:val="20"/>
                <w:szCs w:val="18"/>
                <w:lang w:eastAsia="ar-SA"/>
              </w:rPr>
              <w:t>Architektura</w:t>
            </w:r>
          </w:p>
          <w:p w:rsidR="00972061" w:rsidRPr="006E7541" w:rsidRDefault="00972061" w:rsidP="00DB353E">
            <w:pPr>
              <w:pStyle w:val="Bezodstpw"/>
              <w:jc w:val="center"/>
              <w:rPr>
                <w:rFonts w:ascii="Century Gothic" w:hAnsi="Century Gothic"/>
                <w:sz w:val="20"/>
                <w:szCs w:val="18"/>
              </w:rPr>
            </w:pPr>
            <w:r w:rsidRPr="006E7541">
              <w:rPr>
                <w:rFonts w:ascii="Century Gothic" w:hAnsi="Century Gothic"/>
                <w:sz w:val="20"/>
                <w:szCs w:val="18"/>
              </w:rPr>
              <w:t>główny projektant</w:t>
            </w:r>
          </w:p>
        </w:tc>
        <w:tc>
          <w:tcPr>
            <w:tcW w:w="2126" w:type="dxa"/>
            <w:vAlign w:val="center"/>
          </w:tcPr>
          <w:p w:rsidR="00972061" w:rsidRPr="006E7541" w:rsidRDefault="00972061" w:rsidP="00DB353E">
            <w:pPr>
              <w:pStyle w:val="Bezodstpw"/>
              <w:jc w:val="center"/>
              <w:rPr>
                <w:rFonts w:ascii="Century Gothic" w:hAnsi="Century Gothic"/>
                <w:sz w:val="20"/>
                <w:szCs w:val="18"/>
              </w:rPr>
            </w:pPr>
            <w:r w:rsidRPr="006E7541">
              <w:rPr>
                <w:rFonts w:ascii="Century Gothic" w:hAnsi="Century Gothic"/>
                <w:sz w:val="20"/>
                <w:szCs w:val="18"/>
              </w:rPr>
              <w:t>mgr inż. arch.</w:t>
            </w:r>
          </w:p>
          <w:p w:rsidR="00972061" w:rsidRPr="006E7541" w:rsidRDefault="00972061" w:rsidP="00DB353E">
            <w:pPr>
              <w:pStyle w:val="Bezodstpw"/>
              <w:jc w:val="center"/>
              <w:rPr>
                <w:rFonts w:ascii="Century Gothic" w:hAnsi="Century Gothic"/>
                <w:sz w:val="20"/>
                <w:szCs w:val="18"/>
              </w:rPr>
            </w:pPr>
            <w:r w:rsidRPr="006E7541">
              <w:rPr>
                <w:rFonts w:ascii="Century Gothic" w:hAnsi="Century Gothic"/>
                <w:sz w:val="20"/>
                <w:szCs w:val="18"/>
              </w:rPr>
              <w:t>Joanna Nowak</w:t>
            </w:r>
          </w:p>
        </w:tc>
        <w:tc>
          <w:tcPr>
            <w:tcW w:w="2551" w:type="dxa"/>
            <w:vAlign w:val="center"/>
          </w:tcPr>
          <w:p w:rsidR="00972061" w:rsidRPr="006E7541" w:rsidRDefault="00972061" w:rsidP="00DB353E">
            <w:pPr>
              <w:pStyle w:val="Bezodstpw"/>
              <w:jc w:val="center"/>
              <w:rPr>
                <w:rFonts w:ascii="Century Gothic" w:hAnsi="Century Gothic"/>
                <w:sz w:val="20"/>
                <w:szCs w:val="14"/>
              </w:rPr>
            </w:pPr>
            <w:r w:rsidRPr="006E7541">
              <w:rPr>
                <w:rFonts w:ascii="Century Gothic" w:hAnsi="Century Gothic"/>
                <w:sz w:val="20"/>
                <w:szCs w:val="14"/>
              </w:rPr>
              <w:t>Uprawnienia budowlane w specj. arch.</w:t>
            </w:r>
          </w:p>
          <w:p w:rsidR="00972061" w:rsidRPr="006E7541" w:rsidRDefault="00972061" w:rsidP="00DB353E">
            <w:pPr>
              <w:pStyle w:val="Bezodstpw"/>
              <w:jc w:val="center"/>
              <w:rPr>
                <w:rFonts w:ascii="Century Gothic" w:hAnsi="Century Gothic"/>
                <w:sz w:val="20"/>
                <w:szCs w:val="14"/>
              </w:rPr>
            </w:pPr>
            <w:r w:rsidRPr="006E7541">
              <w:rPr>
                <w:rFonts w:ascii="Century Gothic" w:hAnsi="Century Gothic"/>
                <w:sz w:val="20"/>
                <w:szCs w:val="14"/>
              </w:rPr>
              <w:t>Nr 13/06/DOIA</w:t>
            </w:r>
          </w:p>
        </w:tc>
        <w:tc>
          <w:tcPr>
            <w:tcW w:w="2694" w:type="dxa"/>
            <w:vAlign w:val="center"/>
          </w:tcPr>
          <w:p w:rsidR="00972061" w:rsidRPr="006E7541" w:rsidRDefault="00972061" w:rsidP="00DB353E">
            <w:pPr>
              <w:pStyle w:val="Bezodstpw"/>
              <w:jc w:val="center"/>
              <w:rPr>
                <w:rFonts w:ascii="Century Gothic" w:hAnsi="Century Gothic"/>
                <w:sz w:val="20"/>
                <w:szCs w:val="18"/>
              </w:rPr>
            </w:pPr>
          </w:p>
        </w:tc>
      </w:tr>
      <w:tr w:rsidR="001A72CD" w:rsidRPr="006E7541" w:rsidTr="001A72CD">
        <w:trPr>
          <w:trHeight w:hRule="exact" w:val="1330"/>
        </w:trPr>
        <w:tc>
          <w:tcPr>
            <w:tcW w:w="2127" w:type="dxa"/>
            <w:tcBorders>
              <w:top w:val="single" w:sz="4" w:space="0" w:color="auto"/>
              <w:left w:val="single" w:sz="4" w:space="0" w:color="auto"/>
              <w:bottom w:val="single" w:sz="4" w:space="0" w:color="auto"/>
              <w:right w:val="single" w:sz="4" w:space="0" w:color="auto"/>
            </w:tcBorders>
            <w:vAlign w:val="center"/>
          </w:tcPr>
          <w:p w:rsidR="001A72CD" w:rsidRPr="006E7541" w:rsidRDefault="001A72CD" w:rsidP="001A72CD">
            <w:pPr>
              <w:pStyle w:val="Bezodstpw"/>
              <w:jc w:val="center"/>
              <w:rPr>
                <w:rFonts w:ascii="Century Gothic" w:hAnsi="Century Gothic"/>
                <w:b/>
                <w:sz w:val="20"/>
                <w:szCs w:val="18"/>
                <w:lang w:eastAsia="ar-SA"/>
              </w:rPr>
            </w:pPr>
            <w:r w:rsidRPr="006E7541">
              <w:rPr>
                <w:rFonts w:ascii="Century Gothic" w:hAnsi="Century Gothic"/>
                <w:b/>
                <w:sz w:val="20"/>
                <w:szCs w:val="18"/>
                <w:lang w:eastAsia="ar-SA"/>
              </w:rPr>
              <w:t>Konstrukcje</w:t>
            </w:r>
          </w:p>
          <w:p w:rsidR="001A72CD" w:rsidRPr="006E7541" w:rsidRDefault="001A72CD" w:rsidP="001A72CD">
            <w:pPr>
              <w:pStyle w:val="Bezodstpw"/>
              <w:jc w:val="center"/>
              <w:rPr>
                <w:rFonts w:ascii="Century Gothic" w:hAnsi="Century Gothic"/>
                <w:b/>
                <w:sz w:val="20"/>
                <w:szCs w:val="18"/>
                <w:lang w:eastAsia="ar-SA"/>
              </w:rPr>
            </w:pPr>
            <w:r w:rsidRPr="006E7541">
              <w:rPr>
                <w:rFonts w:ascii="Century Gothic" w:hAnsi="Century Gothic"/>
                <w:b/>
                <w:sz w:val="20"/>
                <w:szCs w:val="18"/>
                <w:lang w:eastAsia="ar-SA"/>
              </w:rPr>
              <w:t>projektant konstrukcji</w:t>
            </w:r>
          </w:p>
        </w:tc>
        <w:tc>
          <w:tcPr>
            <w:tcW w:w="2126" w:type="dxa"/>
            <w:tcBorders>
              <w:top w:val="single" w:sz="4" w:space="0" w:color="auto"/>
              <w:left w:val="single" w:sz="4" w:space="0" w:color="auto"/>
              <w:bottom w:val="single" w:sz="4" w:space="0" w:color="auto"/>
              <w:right w:val="single" w:sz="4" w:space="0" w:color="auto"/>
            </w:tcBorders>
            <w:vAlign w:val="center"/>
          </w:tcPr>
          <w:p w:rsidR="001A72CD" w:rsidRPr="006E7541" w:rsidRDefault="001A72CD" w:rsidP="001A72CD">
            <w:pPr>
              <w:pStyle w:val="Bezodstpw"/>
              <w:jc w:val="center"/>
              <w:rPr>
                <w:rFonts w:ascii="Century Gothic" w:hAnsi="Century Gothic"/>
                <w:sz w:val="20"/>
                <w:szCs w:val="18"/>
              </w:rPr>
            </w:pPr>
            <w:r w:rsidRPr="006E7541">
              <w:rPr>
                <w:rFonts w:ascii="Century Gothic" w:hAnsi="Century Gothic"/>
                <w:sz w:val="20"/>
                <w:szCs w:val="18"/>
              </w:rPr>
              <w:t>mgr inż.</w:t>
            </w:r>
            <w:r w:rsidRPr="006E7541">
              <w:rPr>
                <w:rFonts w:ascii="Century Gothic" w:hAnsi="Century Gothic"/>
                <w:sz w:val="20"/>
                <w:szCs w:val="18"/>
              </w:rPr>
              <w:br/>
              <w:t>Zbigniew Stelmaszczyk</w:t>
            </w:r>
          </w:p>
        </w:tc>
        <w:tc>
          <w:tcPr>
            <w:tcW w:w="2551" w:type="dxa"/>
            <w:tcBorders>
              <w:top w:val="single" w:sz="4" w:space="0" w:color="auto"/>
              <w:left w:val="single" w:sz="4" w:space="0" w:color="auto"/>
              <w:bottom w:val="single" w:sz="4" w:space="0" w:color="auto"/>
              <w:right w:val="single" w:sz="4" w:space="0" w:color="auto"/>
            </w:tcBorders>
            <w:vAlign w:val="center"/>
          </w:tcPr>
          <w:p w:rsidR="001A72CD" w:rsidRPr="006E7541" w:rsidRDefault="001A72CD" w:rsidP="001A72CD">
            <w:pPr>
              <w:pStyle w:val="Bezodstpw"/>
              <w:jc w:val="center"/>
              <w:rPr>
                <w:rFonts w:ascii="Century Gothic" w:hAnsi="Century Gothic"/>
                <w:sz w:val="20"/>
                <w:szCs w:val="14"/>
              </w:rPr>
            </w:pPr>
            <w:r w:rsidRPr="006E7541">
              <w:rPr>
                <w:rFonts w:ascii="Century Gothic" w:hAnsi="Century Gothic"/>
                <w:sz w:val="20"/>
                <w:szCs w:val="14"/>
              </w:rPr>
              <w:t>Uprawnienia budowlane</w:t>
            </w:r>
          </w:p>
          <w:p w:rsidR="001A72CD" w:rsidRPr="006E7541" w:rsidRDefault="001A72CD" w:rsidP="001A72CD">
            <w:pPr>
              <w:pStyle w:val="Bezodstpw"/>
              <w:jc w:val="center"/>
              <w:rPr>
                <w:rFonts w:ascii="Century Gothic" w:hAnsi="Century Gothic"/>
                <w:sz w:val="20"/>
                <w:szCs w:val="14"/>
              </w:rPr>
            </w:pPr>
            <w:r w:rsidRPr="006E7541">
              <w:rPr>
                <w:rFonts w:ascii="Century Gothic" w:hAnsi="Century Gothic"/>
                <w:sz w:val="20"/>
                <w:szCs w:val="14"/>
              </w:rPr>
              <w:t xml:space="preserve">w specj. </w:t>
            </w:r>
            <w:proofErr w:type="spellStart"/>
            <w:r w:rsidRPr="006E7541">
              <w:rPr>
                <w:rFonts w:ascii="Century Gothic" w:hAnsi="Century Gothic"/>
                <w:sz w:val="20"/>
                <w:szCs w:val="14"/>
              </w:rPr>
              <w:t>konst.-bud</w:t>
            </w:r>
            <w:proofErr w:type="spellEnd"/>
            <w:r w:rsidRPr="006E7541">
              <w:rPr>
                <w:rFonts w:ascii="Century Gothic" w:hAnsi="Century Gothic"/>
                <w:sz w:val="20"/>
                <w:szCs w:val="14"/>
              </w:rPr>
              <w:t>.</w:t>
            </w:r>
          </w:p>
          <w:p w:rsidR="001A72CD" w:rsidRPr="006E7541" w:rsidRDefault="001A72CD" w:rsidP="001A72CD">
            <w:pPr>
              <w:pStyle w:val="Bezodstpw"/>
              <w:jc w:val="center"/>
              <w:rPr>
                <w:rFonts w:ascii="Century Gothic" w:hAnsi="Century Gothic"/>
                <w:sz w:val="20"/>
                <w:szCs w:val="14"/>
              </w:rPr>
            </w:pPr>
            <w:r w:rsidRPr="006E7541">
              <w:rPr>
                <w:rFonts w:ascii="Century Gothic" w:hAnsi="Century Gothic"/>
                <w:sz w:val="20"/>
                <w:szCs w:val="14"/>
              </w:rPr>
              <w:t>nr 50/89/</w:t>
            </w:r>
            <w:proofErr w:type="spellStart"/>
            <w:r w:rsidRPr="006E7541">
              <w:rPr>
                <w:rFonts w:ascii="Century Gothic" w:hAnsi="Century Gothic"/>
                <w:sz w:val="20"/>
                <w:szCs w:val="14"/>
              </w:rPr>
              <w:t>Lw</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rsidR="001A72CD" w:rsidRPr="006E7541" w:rsidRDefault="001A72CD" w:rsidP="001A72CD">
            <w:pPr>
              <w:pStyle w:val="Bezodstpw"/>
              <w:jc w:val="center"/>
              <w:rPr>
                <w:rFonts w:ascii="Century Gothic" w:hAnsi="Century Gothic"/>
                <w:sz w:val="20"/>
                <w:szCs w:val="18"/>
              </w:rPr>
            </w:pPr>
          </w:p>
        </w:tc>
      </w:tr>
    </w:tbl>
    <w:p w:rsidR="00642104" w:rsidRPr="006E7541" w:rsidRDefault="00642104" w:rsidP="00642104">
      <w:pPr>
        <w:spacing w:line="360" w:lineRule="auto"/>
        <w:rPr>
          <w:b/>
        </w:rPr>
      </w:pPr>
    </w:p>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327FE2" w:rsidRPr="006E7541" w:rsidRDefault="00327FE2" w:rsidP="00E0147D"/>
    <w:p w:rsidR="00972061" w:rsidRPr="006E7541" w:rsidRDefault="00972061" w:rsidP="00E0147D"/>
    <w:p w:rsidR="00972061" w:rsidRPr="006E7541" w:rsidRDefault="00972061" w:rsidP="00E0147D"/>
    <w:p w:rsidR="00972061" w:rsidRPr="006E7541" w:rsidRDefault="00972061" w:rsidP="00E0147D"/>
    <w:p w:rsidR="00972061" w:rsidRPr="006E7541" w:rsidRDefault="00972061" w:rsidP="00E0147D"/>
    <w:p w:rsidR="00972061" w:rsidRPr="006E7541" w:rsidRDefault="00972061" w:rsidP="00E0147D"/>
    <w:p w:rsidR="001A72CD" w:rsidRPr="006E7541" w:rsidRDefault="001A72CD" w:rsidP="00E0147D"/>
    <w:p w:rsidR="001A72CD" w:rsidRPr="006E7541" w:rsidRDefault="001A72CD" w:rsidP="00E0147D"/>
    <w:p w:rsidR="001A72CD" w:rsidRPr="006E7541" w:rsidRDefault="001A72CD" w:rsidP="00E0147D"/>
    <w:p w:rsidR="001A72CD" w:rsidRPr="006E7541" w:rsidRDefault="001A72CD" w:rsidP="00E0147D"/>
    <w:p w:rsidR="001A72CD" w:rsidRPr="006E7541" w:rsidRDefault="001A72CD" w:rsidP="00E0147D"/>
    <w:p w:rsidR="001A72CD" w:rsidRPr="006E7541" w:rsidRDefault="001A72CD" w:rsidP="00E0147D"/>
    <w:p w:rsidR="001A72CD" w:rsidRPr="006E7541" w:rsidRDefault="001A72CD" w:rsidP="00E0147D"/>
    <w:p w:rsidR="001A72CD" w:rsidRPr="006E7541" w:rsidRDefault="001A72CD" w:rsidP="00E0147D"/>
    <w:p w:rsidR="00972061" w:rsidRPr="006E7541" w:rsidRDefault="00972061" w:rsidP="00E0147D"/>
    <w:p w:rsidR="00972061" w:rsidRPr="006E7541" w:rsidRDefault="00972061" w:rsidP="00E0147D"/>
    <w:p w:rsidR="00972061" w:rsidRPr="006E7541" w:rsidRDefault="00972061" w:rsidP="00E0147D"/>
    <w:p w:rsidR="00327FE2" w:rsidRPr="006E7541" w:rsidRDefault="00327FE2" w:rsidP="00E0147D"/>
    <w:p w:rsidR="00327FE2" w:rsidRPr="006E7541" w:rsidRDefault="00327FE2" w:rsidP="0078514B">
      <w:pPr>
        <w:ind w:left="-142" w:firstLine="142"/>
        <w:jc w:val="center"/>
        <w:rPr>
          <w:rFonts w:eastAsia="Lucida Sans Unicode"/>
          <w:sz w:val="16"/>
          <w:szCs w:val="16"/>
        </w:rPr>
      </w:pPr>
    </w:p>
    <w:p w:rsidR="00327FE2" w:rsidRPr="006E7541" w:rsidRDefault="008F547A" w:rsidP="0078514B">
      <w:pPr>
        <w:ind w:left="-142" w:firstLine="142"/>
        <w:jc w:val="center"/>
        <w:rPr>
          <w:rFonts w:eastAsia="Lucida Sans Unicode"/>
          <w:sz w:val="16"/>
          <w:szCs w:val="16"/>
        </w:rPr>
      </w:pPr>
      <w:r w:rsidRPr="006E7541">
        <w:t>1</w:t>
      </w:r>
      <w:r w:rsidR="001A72CD" w:rsidRPr="006E7541">
        <w:t>2</w:t>
      </w:r>
      <w:r w:rsidR="00972061" w:rsidRPr="006E7541">
        <w:t xml:space="preserve"> </w:t>
      </w:r>
      <w:r w:rsidR="001A72CD" w:rsidRPr="006E7541">
        <w:t>LUTY 2018</w:t>
      </w:r>
      <w:r w:rsidR="00327FE2" w:rsidRPr="006E7541">
        <w:t>r.</w:t>
      </w:r>
    </w:p>
    <w:p w:rsidR="0078514B" w:rsidRPr="006E7541" w:rsidRDefault="00962029" w:rsidP="0078514B">
      <w:pPr>
        <w:ind w:left="-142" w:firstLine="142"/>
        <w:jc w:val="center"/>
        <w:rPr>
          <w:rFonts w:eastAsia="Lucida Sans Unicode"/>
          <w:sz w:val="16"/>
          <w:szCs w:val="16"/>
        </w:rPr>
      </w:pPr>
      <w:r w:rsidRPr="006E7541">
        <w:rPr>
          <w:rFonts w:eastAsia="Lucida Sans Unicode"/>
          <w:sz w:val="16"/>
          <w:szCs w:val="16"/>
        </w:rPr>
        <w:lastRenderedPageBreak/>
        <w:br w:type="page"/>
      </w:r>
    </w:p>
    <w:p w:rsidR="00327FE2" w:rsidRPr="006E7541" w:rsidRDefault="00A64036" w:rsidP="00327FE2">
      <w:pPr>
        <w:jc w:val="center"/>
        <w:rPr>
          <w:rFonts w:eastAsia="Lucida Sans Unicode"/>
          <w:lang w:eastAsia="pl-PL"/>
        </w:rPr>
      </w:pPr>
      <w:r w:rsidRPr="006E7541">
        <w:rPr>
          <w:rFonts w:eastAsia="Lucida Sans Unicode" w:cs="Arial"/>
          <w:noProof/>
          <w:sz w:val="28"/>
          <w:szCs w:val="28"/>
          <w:lang w:eastAsia="pl-PL"/>
        </w:rPr>
        <w:lastRenderedPageBreak/>
        <w:drawing>
          <wp:anchor distT="0" distB="0" distL="114300" distR="114300" simplePos="0" relativeHeight="251659264" behindDoc="0" locked="0" layoutInCell="1" allowOverlap="1">
            <wp:simplePos x="0" y="0"/>
            <wp:positionH relativeFrom="column">
              <wp:posOffset>1757045</wp:posOffset>
            </wp:positionH>
            <wp:positionV relativeFrom="paragraph">
              <wp:posOffset>137160</wp:posOffset>
            </wp:positionV>
            <wp:extent cx="2355215" cy="1162050"/>
            <wp:effectExtent l="19050" t="0" r="6985" b="0"/>
            <wp:wrapNone/>
            <wp:docPr id="183" name="Obraz 161"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1" descr="Bez tytułu"/>
                    <pic:cNvPicPr>
                      <a:picLocks noChangeAspect="1" noChangeArrowheads="1"/>
                    </pic:cNvPicPr>
                  </pic:nvPicPr>
                  <pic:blipFill>
                    <a:blip r:embed="rId8" cstate="print"/>
                    <a:srcRect/>
                    <a:stretch>
                      <a:fillRect/>
                    </a:stretch>
                  </pic:blipFill>
                  <pic:spPr bwMode="auto">
                    <a:xfrm>
                      <a:off x="0" y="0"/>
                      <a:ext cx="2355215" cy="1162050"/>
                    </a:xfrm>
                    <a:prstGeom prst="rect">
                      <a:avLst/>
                    </a:prstGeom>
                    <a:noFill/>
                    <a:ln w="9525">
                      <a:noFill/>
                      <a:miter lim="800000"/>
                      <a:headEnd/>
                      <a:tailEnd/>
                    </a:ln>
                  </pic:spPr>
                </pic:pic>
              </a:graphicData>
            </a:graphic>
          </wp:anchor>
        </w:drawing>
      </w:r>
      <w:r w:rsidR="00487297" w:rsidRPr="00487297">
        <w:rPr>
          <w:rFonts w:eastAsia="Lucida Sans Unicode" w:cs="Arial"/>
          <w:noProof/>
          <w:sz w:val="28"/>
          <w:szCs w:val="28"/>
          <w:lang w:eastAsia="pl-PL"/>
        </w:rPr>
        <w:pict>
          <v:rect id="_x0000_s1175" style="position:absolute;left:0;text-align:left;margin-left:0;margin-top:805.1pt;width:625.05pt;height:37.35pt;z-index:251651072;mso-width-percent:1050;mso-position-horizontal:center;mso-position-horizontal-relative:margin;mso-position-vertical-relative:page;mso-width-percent:1050;mso-height-relative:top-margin-area" fillcolor="#f79646" stroked="f" strokecolor="#f2f2f2" strokeweight="3pt">
            <v:shadow type="perspective" color="#974706" opacity=".5" offset="1pt" offset2="-1pt"/>
            <w10:wrap anchorx="margin" anchory="margin"/>
          </v:rect>
        </w:pict>
      </w:r>
      <w:r w:rsidR="00487297">
        <w:rPr>
          <w:rFonts w:eastAsia="Lucida Sans Unicode"/>
          <w:noProof/>
          <w:lang w:eastAsia="pl-PL"/>
        </w:rPr>
        <w:pict>
          <v:rect id="_x0000_s1206" style="position:absolute;left:0;text-align:left;margin-left:-75.1pt;margin-top:-2.65pt;width:625.05pt;height:58.35pt;z-index:251658240;mso-width-percent:1050;mso-position-horizontal-relative:margin;mso-position-vertical-relative:page;mso-width-percent:1050;mso-height-relative:top-margin-area" fillcolor="#f79646" stroked="f" strokecolor="#f2f2f2" strokeweight="3pt">
            <v:shadow type="perspective" color="#974706" opacity=".5" offset="1pt" offset2="-1pt"/>
            <w10:wrap anchorx="margin" anchory="margin"/>
          </v:rect>
        </w:pict>
      </w:r>
      <w:r w:rsidR="00487297">
        <w:rPr>
          <w:rFonts w:eastAsia="Lucida Sans Unicode"/>
          <w:noProof/>
          <w:lang w:eastAsia="pl-PL"/>
        </w:rPr>
        <w:pict>
          <v:rect id="_x0000_s1204" style="position:absolute;left:0;text-align:left;margin-left:-75.1pt;margin-top:-2.65pt;width:625.05pt;height:66.5pt;z-index:251656192;mso-width-percent:1050;mso-position-horizontal-relative:margin;mso-position-vertical-relative:page;mso-width-percent:1050;mso-height-relative:top-margin-area" fillcolor="#f79646" stroked="f" strokecolor="#f2f2f2" strokeweight="3pt">
            <v:shadow type="perspective" color="#974706" opacity=".5" offset="1pt" offset2="-1pt"/>
            <w10:wrap anchorx="margin" anchory="margin"/>
          </v:rect>
        </w:pict>
      </w:r>
    </w:p>
    <w:p w:rsidR="00327FE2" w:rsidRPr="006E7541" w:rsidRDefault="00327FE2" w:rsidP="00327FE2">
      <w:pPr>
        <w:jc w:val="center"/>
        <w:rPr>
          <w:rFonts w:eastAsia="Lucida Sans Unicode"/>
          <w:lang w:eastAsia="pl-PL"/>
        </w:rPr>
      </w:pPr>
    </w:p>
    <w:p w:rsidR="00327FE2" w:rsidRPr="006E7541" w:rsidRDefault="00327FE2" w:rsidP="00327FE2">
      <w:pPr>
        <w:jc w:val="center"/>
        <w:rPr>
          <w:rFonts w:eastAsia="Lucida Sans Unicode"/>
          <w:lang w:eastAsia="pl-PL"/>
        </w:rPr>
      </w:pPr>
    </w:p>
    <w:p w:rsidR="00327FE2" w:rsidRPr="006E7541" w:rsidRDefault="00327FE2" w:rsidP="00327FE2">
      <w:pPr>
        <w:jc w:val="center"/>
        <w:rPr>
          <w:rFonts w:eastAsia="Lucida Sans Unicode"/>
          <w:lang w:eastAsia="pl-PL"/>
        </w:rPr>
      </w:pPr>
    </w:p>
    <w:p w:rsidR="00327FE2" w:rsidRPr="006E7541" w:rsidRDefault="00327FE2" w:rsidP="00327FE2">
      <w:pPr>
        <w:jc w:val="center"/>
        <w:rPr>
          <w:rFonts w:eastAsia="Lucida Sans Unicode"/>
          <w:lang w:eastAsia="pl-PL"/>
        </w:rPr>
      </w:pPr>
    </w:p>
    <w:p w:rsidR="00A64036" w:rsidRPr="006E7541" w:rsidRDefault="00327FE2" w:rsidP="00327FE2">
      <w:pPr>
        <w:jc w:val="center"/>
        <w:rPr>
          <w:rFonts w:eastAsia="Lucida Sans Unicode"/>
          <w:lang w:eastAsia="pl-PL"/>
        </w:rPr>
      </w:pPr>
      <w:r w:rsidRPr="006E7541">
        <w:rPr>
          <w:rFonts w:eastAsia="Lucida Sans Unicode"/>
          <w:lang w:eastAsia="pl-PL"/>
        </w:rPr>
        <w:t xml:space="preserve">ul. Kotlarska 1A/3; 67-200 </w:t>
      </w:r>
      <w:proofErr w:type="spellStart"/>
      <w:r w:rsidRPr="006E7541">
        <w:rPr>
          <w:rFonts w:eastAsia="Lucida Sans Unicode"/>
          <w:lang w:eastAsia="pl-PL"/>
        </w:rPr>
        <w:t>Głogó</w:t>
      </w:r>
      <w:proofErr w:type="spellEnd"/>
    </w:p>
    <w:p w:rsidR="00A64036" w:rsidRPr="006E7541" w:rsidRDefault="00A64036" w:rsidP="00327FE2">
      <w:pPr>
        <w:jc w:val="center"/>
        <w:rPr>
          <w:rFonts w:eastAsia="Lucida Sans Unicode"/>
          <w:lang w:eastAsia="pl-PL"/>
        </w:rPr>
      </w:pPr>
    </w:p>
    <w:p w:rsidR="00A64036" w:rsidRPr="006E7541" w:rsidRDefault="00A64036" w:rsidP="00327FE2">
      <w:pPr>
        <w:jc w:val="center"/>
        <w:rPr>
          <w:rFonts w:eastAsia="Lucida Sans Unicode"/>
          <w:lang w:eastAsia="pl-PL"/>
        </w:rPr>
      </w:pPr>
    </w:p>
    <w:p w:rsidR="00327FE2" w:rsidRPr="006E7541" w:rsidRDefault="00487297" w:rsidP="00327FE2">
      <w:pPr>
        <w:jc w:val="center"/>
        <w:rPr>
          <w:rFonts w:eastAsia="Lucida Sans Unicode"/>
          <w:lang w:eastAsia="pl-PL"/>
        </w:rPr>
      </w:pPr>
      <w:hyperlink r:id="rId12" w:history="1">
        <w:r w:rsidR="00327FE2" w:rsidRPr="006E7541">
          <w:rPr>
            <w:rStyle w:val="Hipercze"/>
            <w:rFonts w:eastAsia="Lucida Sans Unicode"/>
            <w:szCs w:val="18"/>
            <w:lang w:eastAsia="pl-PL"/>
          </w:rPr>
          <w:t>www.ambit.glogow.pl</w:t>
        </w:r>
      </w:hyperlink>
    </w:p>
    <w:p w:rsidR="00327FE2" w:rsidRPr="006E7541" w:rsidRDefault="00487297" w:rsidP="00327FE2">
      <w:pPr>
        <w:jc w:val="center"/>
      </w:pPr>
      <w:r w:rsidRPr="00487297">
        <w:rPr>
          <w:rFonts w:eastAsia="Lucida Sans Unicode"/>
          <w:noProof/>
          <w:lang w:eastAsia="pl-PL"/>
        </w:rPr>
        <w:pict>
          <v:shape id="_x0000_s1205" type="#_x0000_t32" style="position:absolute;left:0;text-align:left;margin-left:-7.15pt;margin-top:15.9pt;width:498.45pt;height:0;z-index:251657216" o:connectortype="straight" strokecolor="#fabf8f">
            <v:shadow type="perspective" color="#974706" opacity=".5" offset="1pt" offset2="-1pt"/>
          </v:shape>
        </w:pict>
      </w:r>
      <w:r w:rsidR="00327FE2" w:rsidRPr="006E7541">
        <w:rPr>
          <w:rFonts w:eastAsia="Lucida Sans Unicode"/>
          <w:szCs w:val="18"/>
          <w:lang w:eastAsia="pl-PL"/>
        </w:rPr>
        <w:t xml:space="preserve">Tel.: 76 72 77 802; fax.: 76 744 22 70; e-mail.: </w:t>
      </w:r>
      <w:hyperlink r:id="rId13" w:history="1">
        <w:r w:rsidR="00327FE2" w:rsidRPr="006E7541">
          <w:rPr>
            <w:rFonts w:eastAsia="Lucida Sans Unicode"/>
            <w:color w:val="0000FF"/>
            <w:u w:val="single"/>
            <w:lang w:eastAsia="pl-PL"/>
          </w:rPr>
          <w:t>ambit@ambit.glogow.pl</w:t>
        </w:r>
      </w:hyperlink>
    </w:p>
    <w:p w:rsidR="00327FE2" w:rsidRPr="006E7541" w:rsidRDefault="00327FE2" w:rsidP="00327FE2">
      <w:pPr>
        <w:jc w:val="center"/>
      </w:pPr>
    </w:p>
    <w:tbl>
      <w:tblPr>
        <w:tblW w:w="9072" w:type="dxa"/>
        <w:jc w:val="center"/>
        <w:tblBorders>
          <w:top w:val="single" w:sz="36" w:space="0" w:color="A6A6A6"/>
          <w:left w:val="single" w:sz="36" w:space="0" w:color="A6A6A6"/>
          <w:bottom w:val="single" w:sz="36" w:space="0" w:color="A6A6A6"/>
          <w:right w:val="single" w:sz="36" w:space="0" w:color="A6A6A6"/>
        </w:tblBorders>
        <w:tblLook w:val="04A0"/>
      </w:tblPr>
      <w:tblGrid>
        <w:gridCol w:w="9072"/>
      </w:tblGrid>
      <w:tr w:rsidR="00396345" w:rsidRPr="006E7541" w:rsidTr="00AE627B">
        <w:trPr>
          <w:trHeight w:val="556"/>
          <w:jc w:val="center"/>
        </w:trPr>
        <w:tc>
          <w:tcPr>
            <w:tcW w:w="9072" w:type="dxa"/>
            <w:tcBorders>
              <w:top w:val="single" w:sz="36" w:space="0" w:color="A6A6A6"/>
            </w:tcBorders>
            <w:vAlign w:val="center"/>
          </w:tcPr>
          <w:p w:rsidR="00396345" w:rsidRPr="006E7541" w:rsidRDefault="00396345" w:rsidP="00E0147D">
            <w:pPr>
              <w:jc w:val="center"/>
              <w:rPr>
                <w:sz w:val="28"/>
                <w:szCs w:val="28"/>
                <w:lang w:eastAsia="pl-PL"/>
              </w:rPr>
            </w:pPr>
            <w:r w:rsidRPr="006E7541">
              <w:rPr>
                <w:sz w:val="24"/>
                <w:szCs w:val="28"/>
                <w:lang w:eastAsia="pl-PL"/>
              </w:rPr>
              <w:t>TEMAT  OPRACOWANIA:</w:t>
            </w:r>
          </w:p>
        </w:tc>
      </w:tr>
      <w:tr w:rsidR="00396345" w:rsidRPr="006E7541" w:rsidTr="00AE627B">
        <w:trPr>
          <w:trHeight w:val="993"/>
          <w:jc w:val="center"/>
        </w:trPr>
        <w:tc>
          <w:tcPr>
            <w:tcW w:w="9072" w:type="dxa"/>
            <w:tcBorders>
              <w:bottom w:val="single" w:sz="36" w:space="0" w:color="A6A6A6"/>
            </w:tcBorders>
            <w:vAlign w:val="center"/>
          </w:tcPr>
          <w:p w:rsidR="00972061" w:rsidRPr="006E7541" w:rsidRDefault="00972061" w:rsidP="00972061">
            <w:pPr>
              <w:spacing w:line="360" w:lineRule="auto"/>
              <w:jc w:val="center"/>
              <w:rPr>
                <w:b/>
              </w:rPr>
            </w:pPr>
            <w:r w:rsidRPr="006E7541">
              <w:rPr>
                <w:b/>
                <w:sz w:val="24"/>
              </w:rPr>
              <w:t>PROJEKT BUDOWLANY</w:t>
            </w:r>
          </w:p>
          <w:p w:rsidR="001A72CD" w:rsidRPr="006E7541" w:rsidRDefault="00190AEA" w:rsidP="001A72CD">
            <w:pPr>
              <w:spacing w:line="360" w:lineRule="auto"/>
              <w:jc w:val="center"/>
              <w:rPr>
                <w:sz w:val="20"/>
              </w:rPr>
            </w:pPr>
            <w:r w:rsidRPr="006E7541">
              <w:rPr>
                <w:sz w:val="20"/>
              </w:rPr>
              <w:t>REMONT WRAZ Z PRZEBUDOWĄ ZEWNĘTRZNYCH SCHODÓW WEJŚCIOWYCH</w:t>
            </w:r>
            <w:r>
              <w:rPr>
                <w:sz w:val="20"/>
              </w:rPr>
              <w:t xml:space="preserve"> ORAZ BUDOWĄ PODNOŚNIKA</w:t>
            </w:r>
            <w:r w:rsidRPr="006E7541">
              <w:rPr>
                <w:sz w:val="20"/>
              </w:rPr>
              <w:t xml:space="preserve"> </w:t>
            </w:r>
            <w:r>
              <w:rPr>
                <w:sz w:val="20"/>
              </w:rPr>
              <w:t xml:space="preserve">DLA NIEPEŁNOSPRAWNYCH </w:t>
            </w:r>
            <w:r w:rsidRPr="006E7541">
              <w:rPr>
                <w:sz w:val="20"/>
              </w:rPr>
              <w:t xml:space="preserve">W </w:t>
            </w:r>
            <w:proofErr w:type="spellStart"/>
            <w:r w:rsidRPr="006E7541">
              <w:rPr>
                <w:sz w:val="20"/>
              </w:rPr>
              <w:t>ZPSZ-W</w:t>
            </w:r>
            <w:proofErr w:type="spellEnd"/>
            <w:r w:rsidRPr="006E7541">
              <w:rPr>
                <w:sz w:val="20"/>
              </w:rPr>
              <w:t xml:space="preserve"> </w:t>
            </w:r>
            <w:r w:rsidR="0012769F" w:rsidRPr="006E7541">
              <w:rPr>
                <w:sz w:val="20"/>
              </w:rPr>
              <w:t xml:space="preserve">w Głogowie </w:t>
            </w:r>
          </w:p>
          <w:p w:rsidR="00396345" w:rsidRPr="006E7541" w:rsidRDefault="0012769F" w:rsidP="001A72CD">
            <w:pPr>
              <w:spacing w:line="360" w:lineRule="auto"/>
              <w:jc w:val="center"/>
            </w:pPr>
            <w:r w:rsidRPr="006E7541">
              <w:rPr>
                <w:sz w:val="20"/>
              </w:rPr>
              <w:t>przy ul. Sportowej 1</w:t>
            </w:r>
          </w:p>
        </w:tc>
      </w:tr>
    </w:tbl>
    <w:p w:rsidR="004736D1" w:rsidRPr="006E7541" w:rsidRDefault="004736D1" w:rsidP="00E0147D">
      <w:pPr>
        <w:rPr>
          <w:lang w:eastAsia="ar-SA"/>
        </w:rPr>
      </w:pPr>
    </w:p>
    <w:p w:rsidR="00396345" w:rsidRPr="006E7541" w:rsidRDefault="00396345" w:rsidP="006C7A1B">
      <w:pPr>
        <w:jc w:val="center"/>
        <w:rPr>
          <w:sz w:val="28"/>
          <w:lang w:eastAsia="ar-SA"/>
        </w:rPr>
      </w:pPr>
      <w:r w:rsidRPr="006E7541">
        <w:rPr>
          <w:sz w:val="28"/>
          <w:lang w:eastAsia="ar-SA"/>
        </w:rPr>
        <w:t>ARCHITEKTURA</w:t>
      </w:r>
    </w:p>
    <w:tbl>
      <w:tblPr>
        <w:tblW w:w="9072" w:type="dxa"/>
        <w:jc w:val="center"/>
        <w:tblBorders>
          <w:top w:val="single" w:sz="36" w:space="0" w:color="A6A6A6"/>
          <w:left w:val="single" w:sz="36" w:space="0" w:color="A6A6A6"/>
          <w:bottom w:val="single" w:sz="36" w:space="0" w:color="A6A6A6"/>
          <w:right w:val="single" w:sz="36" w:space="0" w:color="A6A6A6"/>
        </w:tblBorders>
        <w:tblLook w:val="04A0"/>
      </w:tblPr>
      <w:tblGrid>
        <w:gridCol w:w="4553"/>
        <w:gridCol w:w="4519"/>
      </w:tblGrid>
      <w:tr w:rsidR="00396345" w:rsidRPr="006E7541" w:rsidTr="00AE627B">
        <w:trPr>
          <w:trHeight w:val="466"/>
          <w:jc w:val="center"/>
        </w:trPr>
        <w:tc>
          <w:tcPr>
            <w:tcW w:w="4553" w:type="dxa"/>
            <w:tcBorders>
              <w:top w:val="single" w:sz="36" w:space="0" w:color="A6A6A6"/>
            </w:tcBorders>
            <w:vAlign w:val="center"/>
          </w:tcPr>
          <w:p w:rsidR="00396345" w:rsidRPr="006E7541" w:rsidRDefault="00396345" w:rsidP="00DA5F28">
            <w:pPr>
              <w:spacing w:line="360" w:lineRule="auto"/>
              <w:jc w:val="center"/>
              <w:rPr>
                <w:rFonts w:cs="Arial"/>
                <w:b/>
                <w:lang w:eastAsia="pl-PL"/>
              </w:rPr>
            </w:pPr>
            <w:r w:rsidRPr="006E7541">
              <w:rPr>
                <w:b/>
                <w:lang w:eastAsia="pl-PL"/>
              </w:rPr>
              <w:t>INWESTOR:</w:t>
            </w:r>
          </w:p>
        </w:tc>
        <w:tc>
          <w:tcPr>
            <w:tcW w:w="4519" w:type="dxa"/>
            <w:tcBorders>
              <w:top w:val="single" w:sz="36" w:space="0" w:color="A6A6A6"/>
            </w:tcBorders>
            <w:vAlign w:val="center"/>
          </w:tcPr>
          <w:p w:rsidR="00396345" w:rsidRPr="006E7541" w:rsidRDefault="00396345" w:rsidP="00DA5F28">
            <w:pPr>
              <w:spacing w:line="360" w:lineRule="auto"/>
              <w:jc w:val="center"/>
              <w:rPr>
                <w:rFonts w:cs="Arial"/>
                <w:b/>
                <w:lang w:eastAsia="pl-PL"/>
              </w:rPr>
            </w:pPr>
            <w:r w:rsidRPr="006E7541">
              <w:rPr>
                <w:b/>
                <w:lang w:eastAsia="pl-PL"/>
              </w:rPr>
              <w:t>ADRES  INWESTYCJI:</w:t>
            </w:r>
          </w:p>
        </w:tc>
      </w:tr>
      <w:tr w:rsidR="00396345" w:rsidRPr="006E7541" w:rsidTr="00AE627B">
        <w:trPr>
          <w:trHeight w:val="989"/>
          <w:jc w:val="center"/>
        </w:trPr>
        <w:tc>
          <w:tcPr>
            <w:tcW w:w="4553" w:type="dxa"/>
            <w:tcBorders>
              <w:bottom w:val="single" w:sz="36" w:space="0" w:color="A6A6A6"/>
            </w:tcBorders>
            <w:vAlign w:val="center"/>
          </w:tcPr>
          <w:p w:rsidR="0012769F" w:rsidRPr="006E7541" w:rsidRDefault="0012769F" w:rsidP="0012769F">
            <w:pPr>
              <w:spacing w:line="360" w:lineRule="auto"/>
              <w:jc w:val="center"/>
              <w:rPr>
                <w:szCs w:val="18"/>
              </w:rPr>
            </w:pPr>
            <w:r w:rsidRPr="006E7541">
              <w:rPr>
                <w:szCs w:val="18"/>
              </w:rPr>
              <w:t>Zespół Placówek Szkolno-Wychowawczych</w:t>
            </w:r>
            <w:r w:rsidR="00521EAA" w:rsidRPr="006E7541">
              <w:rPr>
                <w:szCs w:val="18"/>
              </w:rPr>
              <w:t xml:space="preserve"> w Głogowie</w:t>
            </w:r>
            <w:r w:rsidRPr="006E7541">
              <w:rPr>
                <w:szCs w:val="18"/>
              </w:rPr>
              <w:br/>
              <w:t>ul. Sportowa 1</w:t>
            </w:r>
          </w:p>
          <w:p w:rsidR="00396345" w:rsidRPr="006E7541" w:rsidRDefault="0012769F" w:rsidP="008F547A">
            <w:pPr>
              <w:spacing w:line="360" w:lineRule="auto"/>
              <w:jc w:val="center"/>
              <w:rPr>
                <w:rFonts w:cs="Arial"/>
                <w:lang w:eastAsia="pl-PL"/>
              </w:rPr>
            </w:pPr>
            <w:r w:rsidRPr="006E7541">
              <w:rPr>
                <w:szCs w:val="18"/>
              </w:rPr>
              <w:t>67-200 Głogów</w:t>
            </w:r>
          </w:p>
        </w:tc>
        <w:tc>
          <w:tcPr>
            <w:tcW w:w="4519" w:type="dxa"/>
            <w:tcBorders>
              <w:bottom w:val="single" w:sz="36" w:space="0" w:color="A6A6A6"/>
            </w:tcBorders>
            <w:vAlign w:val="center"/>
          </w:tcPr>
          <w:p w:rsidR="008F547A" w:rsidRPr="006E7541" w:rsidRDefault="008F547A" w:rsidP="008F547A">
            <w:pPr>
              <w:spacing w:line="360" w:lineRule="auto"/>
              <w:jc w:val="center"/>
              <w:rPr>
                <w:rFonts w:eastAsia="Arial"/>
              </w:rPr>
            </w:pPr>
            <w:r w:rsidRPr="006E7541">
              <w:rPr>
                <w:rFonts w:eastAsia="Arial"/>
              </w:rPr>
              <w:t>dz. nr 86/2, obręb 0009 Żarków</w:t>
            </w:r>
          </w:p>
          <w:p w:rsidR="00396345" w:rsidRPr="006E7541" w:rsidRDefault="008F547A" w:rsidP="008F547A">
            <w:pPr>
              <w:spacing w:line="360" w:lineRule="auto"/>
              <w:jc w:val="center"/>
              <w:rPr>
                <w:rFonts w:eastAsia="Arial"/>
              </w:rPr>
            </w:pPr>
            <w:r w:rsidRPr="006E7541">
              <w:rPr>
                <w:rFonts w:eastAsia="Arial"/>
              </w:rPr>
              <w:t>jedn. ewid. 020301_1 Głogów</w:t>
            </w:r>
            <w:r w:rsidRPr="006E7541">
              <w:rPr>
                <w:rFonts w:eastAsia="Arial"/>
              </w:rPr>
              <w:br/>
              <w:t xml:space="preserve">ul. Sportowa 1, 67-200 Głogów, pow. głogowski, </w:t>
            </w:r>
            <w:r w:rsidRPr="006E7541">
              <w:rPr>
                <w:rFonts w:eastAsia="Arial"/>
              </w:rPr>
              <w:br/>
              <w:t>woj. dolnośląskie</w:t>
            </w:r>
          </w:p>
        </w:tc>
      </w:tr>
    </w:tbl>
    <w:p w:rsidR="00037456" w:rsidRPr="006E7541" w:rsidRDefault="00037456" w:rsidP="00037456"/>
    <w:p w:rsidR="00DE1F47" w:rsidRPr="006E7541" w:rsidRDefault="00DE1F47" w:rsidP="00037456"/>
    <w:tbl>
      <w:tblPr>
        <w:tblW w:w="9072" w:type="dxa"/>
        <w:jc w:val="center"/>
        <w:tblBorders>
          <w:top w:val="single" w:sz="36" w:space="0" w:color="A6A6A6"/>
          <w:left w:val="single" w:sz="36" w:space="0" w:color="A6A6A6"/>
          <w:bottom w:val="single" w:sz="36" w:space="0" w:color="A6A6A6"/>
          <w:right w:val="single" w:sz="36" w:space="0" w:color="A6A6A6"/>
          <w:insideH w:val="single" w:sz="36" w:space="0" w:color="A6A6A6"/>
          <w:insideV w:val="single" w:sz="36" w:space="0" w:color="A6A6A6"/>
        </w:tblBorders>
        <w:tblLook w:val="04A0"/>
      </w:tblPr>
      <w:tblGrid>
        <w:gridCol w:w="9072"/>
      </w:tblGrid>
      <w:tr w:rsidR="00037456" w:rsidRPr="006E7541" w:rsidTr="002F31D4">
        <w:trPr>
          <w:jc w:val="center"/>
        </w:trPr>
        <w:tc>
          <w:tcPr>
            <w:tcW w:w="9637" w:type="dxa"/>
          </w:tcPr>
          <w:p w:rsidR="00B2079E" w:rsidRPr="006E7541" w:rsidRDefault="00B2079E" w:rsidP="00DA5F28">
            <w:pPr>
              <w:spacing w:line="360" w:lineRule="auto"/>
              <w:ind w:firstLine="106"/>
              <w:jc w:val="left"/>
              <w:rPr>
                <w:b/>
                <w:lang w:eastAsia="ar-SA"/>
              </w:rPr>
            </w:pPr>
            <w:r w:rsidRPr="006E7541">
              <w:rPr>
                <w:b/>
                <w:lang w:eastAsia="ar-SA"/>
              </w:rPr>
              <w:t>Opracowanie:</w:t>
            </w:r>
          </w:p>
          <w:p w:rsidR="00B2079E" w:rsidRPr="006E7541" w:rsidRDefault="00B2079E" w:rsidP="00DA5F28">
            <w:pPr>
              <w:spacing w:line="360" w:lineRule="auto"/>
              <w:ind w:firstLine="106"/>
              <w:jc w:val="left"/>
              <w:rPr>
                <w:sz w:val="18"/>
                <w:lang w:eastAsia="ar-SA"/>
              </w:rPr>
            </w:pPr>
            <w:r w:rsidRPr="006E7541">
              <w:rPr>
                <w:sz w:val="18"/>
                <w:lang w:eastAsia="ar-SA"/>
              </w:rPr>
              <w:t>Zespół projektowy</w:t>
            </w:r>
          </w:p>
          <w:p w:rsidR="00B2079E" w:rsidRPr="006E7541" w:rsidRDefault="00B2079E" w:rsidP="00DA5F28">
            <w:pPr>
              <w:spacing w:line="360" w:lineRule="auto"/>
              <w:ind w:firstLine="106"/>
              <w:jc w:val="left"/>
              <w:rPr>
                <w:sz w:val="18"/>
                <w:lang w:eastAsia="ar-SA"/>
              </w:rPr>
            </w:pPr>
            <w:r w:rsidRPr="006E7541">
              <w:rPr>
                <w:sz w:val="18"/>
                <w:lang w:eastAsia="ar-SA"/>
              </w:rPr>
              <w:t>Biuro architektoniczne AMBIT</w:t>
            </w:r>
          </w:p>
          <w:p w:rsidR="00B2079E" w:rsidRPr="006E7541" w:rsidRDefault="00B2079E" w:rsidP="00DA5F28">
            <w:pPr>
              <w:spacing w:line="360" w:lineRule="auto"/>
              <w:ind w:right="245"/>
              <w:jc w:val="right"/>
              <w:rPr>
                <w:b/>
                <w:sz w:val="20"/>
                <w:lang w:eastAsia="ar-SA"/>
              </w:rPr>
            </w:pPr>
            <w:r w:rsidRPr="006E7541">
              <w:rPr>
                <w:b/>
                <w:sz w:val="20"/>
                <w:lang w:eastAsia="ar-SA"/>
              </w:rPr>
              <w:t>JOANNA NOWAK</w:t>
            </w:r>
          </w:p>
          <w:p w:rsidR="00B2079E" w:rsidRPr="006E7541" w:rsidRDefault="00B2079E" w:rsidP="00DA5F28">
            <w:pPr>
              <w:spacing w:line="360" w:lineRule="auto"/>
              <w:ind w:right="245"/>
              <w:jc w:val="right"/>
              <w:rPr>
                <w:sz w:val="18"/>
                <w:lang w:eastAsia="ar-SA"/>
              </w:rPr>
            </w:pPr>
            <w:r w:rsidRPr="006E7541">
              <w:rPr>
                <w:sz w:val="18"/>
                <w:lang w:eastAsia="ar-SA"/>
              </w:rPr>
              <w:t>architekt</w:t>
            </w:r>
          </w:p>
          <w:p w:rsidR="00B2079E" w:rsidRPr="006E7541" w:rsidRDefault="00B2079E" w:rsidP="00DA5F28">
            <w:pPr>
              <w:spacing w:line="360" w:lineRule="auto"/>
              <w:ind w:right="245"/>
              <w:jc w:val="right"/>
              <w:rPr>
                <w:sz w:val="18"/>
                <w:lang w:eastAsia="ar-SA"/>
              </w:rPr>
            </w:pPr>
            <w:r w:rsidRPr="006E7541">
              <w:rPr>
                <w:sz w:val="18"/>
                <w:lang w:eastAsia="ar-SA"/>
              </w:rPr>
              <w:t>uprawnienia budowlane</w:t>
            </w:r>
          </w:p>
          <w:p w:rsidR="00B2079E" w:rsidRPr="006E7541" w:rsidRDefault="00B2079E" w:rsidP="00DA5F28">
            <w:pPr>
              <w:spacing w:line="360" w:lineRule="auto"/>
              <w:ind w:right="245"/>
              <w:jc w:val="right"/>
              <w:rPr>
                <w:sz w:val="18"/>
                <w:lang w:eastAsia="ar-SA"/>
              </w:rPr>
            </w:pPr>
            <w:r w:rsidRPr="006E7541">
              <w:rPr>
                <w:sz w:val="18"/>
                <w:lang w:eastAsia="ar-SA"/>
              </w:rPr>
              <w:t>w specjalności architektonicznej</w:t>
            </w:r>
          </w:p>
          <w:p w:rsidR="00B2079E" w:rsidRPr="006E7541" w:rsidRDefault="00B2079E" w:rsidP="00DA5F28">
            <w:pPr>
              <w:spacing w:line="360" w:lineRule="auto"/>
              <w:ind w:right="245"/>
              <w:jc w:val="right"/>
              <w:rPr>
                <w:sz w:val="18"/>
                <w:lang w:eastAsia="ar-SA"/>
              </w:rPr>
            </w:pPr>
            <w:r w:rsidRPr="006E7541">
              <w:rPr>
                <w:sz w:val="18"/>
                <w:lang w:eastAsia="ar-SA"/>
              </w:rPr>
              <w:t>do projektowania bez ograniczeń</w:t>
            </w:r>
          </w:p>
          <w:p w:rsidR="00037456" w:rsidRPr="006E7541" w:rsidRDefault="00B2079E" w:rsidP="00DA5F28">
            <w:pPr>
              <w:spacing w:line="360" w:lineRule="auto"/>
              <w:ind w:right="245"/>
              <w:jc w:val="right"/>
              <w:rPr>
                <w:b/>
                <w:sz w:val="24"/>
                <w:lang w:eastAsia="ar-SA"/>
              </w:rPr>
            </w:pPr>
            <w:r w:rsidRPr="006E7541">
              <w:rPr>
                <w:sz w:val="18"/>
                <w:lang w:eastAsia="ar-SA"/>
              </w:rPr>
              <w:t>nr 13/06/DOIA</w:t>
            </w:r>
          </w:p>
        </w:tc>
      </w:tr>
    </w:tbl>
    <w:p w:rsidR="003F060B" w:rsidRPr="006E7541" w:rsidRDefault="003F060B" w:rsidP="00482E68">
      <w:pPr>
        <w:jc w:val="center"/>
      </w:pPr>
    </w:p>
    <w:p w:rsidR="003F060B" w:rsidRPr="006E7541" w:rsidRDefault="003F060B" w:rsidP="00482E68">
      <w:pPr>
        <w:jc w:val="center"/>
      </w:pPr>
    </w:p>
    <w:p w:rsidR="00DA5F28" w:rsidRPr="006E7541" w:rsidRDefault="00DA5F28" w:rsidP="00482E68">
      <w:pPr>
        <w:jc w:val="center"/>
      </w:pPr>
    </w:p>
    <w:p w:rsidR="00DA5F28" w:rsidRPr="006E7541" w:rsidRDefault="00DA5F28" w:rsidP="00482E68">
      <w:pPr>
        <w:jc w:val="center"/>
      </w:pPr>
    </w:p>
    <w:p w:rsidR="00DA5F28" w:rsidRPr="006E7541" w:rsidRDefault="00DA5F28" w:rsidP="00482E68">
      <w:pPr>
        <w:jc w:val="center"/>
      </w:pPr>
    </w:p>
    <w:p w:rsidR="00DA5F28" w:rsidRPr="006E7541" w:rsidRDefault="00DA5F28" w:rsidP="00482E68">
      <w:pPr>
        <w:jc w:val="center"/>
      </w:pPr>
    </w:p>
    <w:p w:rsidR="00DA5F28" w:rsidRPr="006E7541" w:rsidRDefault="00DA5F28" w:rsidP="003F060B">
      <w:pPr>
        <w:jc w:val="center"/>
      </w:pPr>
    </w:p>
    <w:p w:rsidR="00DE1F47" w:rsidRPr="006E7541" w:rsidRDefault="008F547A" w:rsidP="003F060B">
      <w:pPr>
        <w:jc w:val="center"/>
      </w:pPr>
      <w:r w:rsidRPr="006E7541">
        <w:t>1</w:t>
      </w:r>
      <w:r w:rsidR="001A72CD" w:rsidRPr="006E7541">
        <w:t>2</w:t>
      </w:r>
      <w:r w:rsidRPr="006E7541">
        <w:t xml:space="preserve"> </w:t>
      </w:r>
      <w:r w:rsidR="001A72CD" w:rsidRPr="006E7541">
        <w:t>LUTY</w:t>
      </w:r>
      <w:r w:rsidRPr="006E7541">
        <w:t xml:space="preserve"> </w:t>
      </w:r>
      <w:r w:rsidR="001A72CD" w:rsidRPr="006E7541">
        <w:t>2018</w:t>
      </w:r>
      <w:r w:rsidR="003F060B" w:rsidRPr="006E7541">
        <w:t>r.</w:t>
      </w:r>
    </w:p>
    <w:p w:rsidR="006E7541" w:rsidRPr="006E7541" w:rsidRDefault="001F5790" w:rsidP="00DA5F28">
      <w:pPr>
        <w:spacing w:line="276" w:lineRule="auto"/>
        <w:jc w:val="left"/>
        <w:rPr>
          <w:noProof/>
          <w:sz w:val="18"/>
        </w:rPr>
      </w:pPr>
      <w:r w:rsidRPr="006E7541">
        <w:br w:type="page"/>
      </w:r>
      <w:bookmarkStart w:id="0" w:name="_Toc242686944"/>
      <w:bookmarkStart w:id="1" w:name="_Toc242686976"/>
      <w:r w:rsidR="001D2F86" w:rsidRPr="006E7541">
        <w:rPr>
          <w:sz w:val="14"/>
        </w:rPr>
        <w:lastRenderedPageBreak/>
        <w:t>Spis treści:</w:t>
      </w:r>
      <w:r w:rsidR="00487297" w:rsidRPr="00487297">
        <w:rPr>
          <w:sz w:val="12"/>
          <w:szCs w:val="22"/>
        </w:rPr>
        <w:fldChar w:fldCharType="begin"/>
      </w:r>
      <w:r w:rsidR="0077513A" w:rsidRPr="006E7541">
        <w:rPr>
          <w:sz w:val="12"/>
          <w:szCs w:val="22"/>
        </w:rPr>
        <w:instrText xml:space="preserve"> TOC \o "1-4" \h \z \u </w:instrText>
      </w:r>
      <w:r w:rsidR="00487297" w:rsidRPr="00487297">
        <w:rPr>
          <w:sz w:val="12"/>
          <w:szCs w:val="22"/>
        </w:rPr>
        <w:fldChar w:fldCharType="separate"/>
      </w:r>
    </w:p>
    <w:p w:rsidR="006E7541" w:rsidRPr="006E7541" w:rsidRDefault="00487297">
      <w:pPr>
        <w:pStyle w:val="Spistreci1"/>
        <w:rPr>
          <w:rFonts w:asciiTheme="minorHAnsi" w:eastAsiaTheme="minorEastAsia" w:hAnsiTheme="minorHAnsi" w:cstheme="minorBidi"/>
          <w:b w:val="0"/>
          <w:bCs w:val="0"/>
          <w:sz w:val="18"/>
          <w:szCs w:val="22"/>
        </w:rPr>
      </w:pPr>
      <w:hyperlink w:anchor="_Toc506213858" w:history="1">
        <w:r w:rsidR="006E7541" w:rsidRPr="006E7541">
          <w:rPr>
            <w:rStyle w:val="Hipercze"/>
            <w:sz w:val="18"/>
          </w:rPr>
          <w:t>I.</w:t>
        </w:r>
        <w:r w:rsidR="006E7541" w:rsidRPr="006E7541">
          <w:rPr>
            <w:rFonts w:asciiTheme="minorHAnsi" w:eastAsiaTheme="minorEastAsia" w:hAnsiTheme="minorHAnsi" w:cstheme="minorBidi"/>
            <w:b w:val="0"/>
            <w:bCs w:val="0"/>
            <w:sz w:val="18"/>
            <w:szCs w:val="22"/>
          </w:rPr>
          <w:tab/>
        </w:r>
        <w:r w:rsidR="006E7541" w:rsidRPr="006E7541">
          <w:rPr>
            <w:rStyle w:val="Hipercze"/>
            <w:sz w:val="18"/>
          </w:rPr>
          <w:t>PROJEKT ZAGOSPODAROWANIA TERENU</w:t>
        </w:r>
        <w:r w:rsidR="006E7541" w:rsidRPr="006E7541">
          <w:rPr>
            <w:webHidden/>
            <w:sz w:val="18"/>
          </w:rPr>
          <w:tab/>
        </w:r>
        <w:r w:rsidRPr="006E7541">
          <w:rPr>
            <w:webHidden/>
            <w:sz w:val="18"/>
          </w:rPr>
          <w:fldChar w:fldCharType="begin"/>
        </w:r>
        <w:r w:rsidR="006E7541" w:rsidRPr="006E7541">
          <w:rPr>
            <w:webHidden/>
            <w:sz w:val="18"/>
          </w:rPr>
          <w:instrText xml:space="preserve"> PAGEREF _Toc506213858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59" w:history="1">
        <w:r w:rsidR="006E7541" w:rsidRPr="006E7541">
          <w:rPr>
            <w:rStyle w:val="Hipercze"/>
            <w:sz w:val="18"/>
          </w:rPr>
          <w:t>1. Przedmiot inwestycji:</w:t>
        </w:r>
        <w:r w:rsidR="006E7541" w:rsidRPr="006E7541">
          <w:rPr>
            <w:webHidden/>
            <w:sz w:val="18"/>
          </w:rPr>
          <w:tab/>
        </w:r>
        <w:r w:rsidRPr="006E7541">
          <w:rPr>
            <w:webHidden/>
            <w:sz w:val="18"/>
          </w:rPr>
          <w:fldChar w:fldCharType="begin"/>
        </w:r>
        <w:r w:rsidR="006E7541" w:rsidRPr="006E7541">
          <w:rPr>
            <w:webHidden/>
            <w:sz w:val="18"/>
          </w:rPr>
          <w:instrText xml:space="preserve"> PAGEREF _Toc506213859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60" w:history="1">
        <w:r w:rsidR="006E7541" w:rsidRPr="006E7541">
          <w:rPr>
            <w:rStyle w:val="Hipercze"/>
            <w:sz w:val="18"/>
          </w:rPr>
          <w:t>2. Lokalizacja obiektu:</w:t>
        </w:r>
        <w:r w:rsidR="006E7541" w:rsidRPr="006E7541">
          <w:rPr>
            <w:webHidden/>
            <w:sz w:val="18"/>
          </w:rPr>
          <w:tab/>
        </w:r>
        <w:r w:rsidRPr="006E7541">
          <w:rPr>
            <w:webHidden/>
            <w:sz w:val="18"/>
          </w:rPr>
          <w:fldChar w:fldCharType="begin"/>
        </w:r>
        <w:r w:rsidR="006E7541" w:rsidRPr="006E7541">
          <w:rPr>
            <w:webHidden/>
            <w:sz w:val="18"/>
          </w:rPr>
          <w:instrText xml:space="preserve"> PAGEREF _Toc506213860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61" w:history="1">
        <w:r w:rsidR="006E7541" w:rsidRPr="006E7541">
          <w:rPr>
            <w:rStyle w:val="Hipercze"/>
            <w:sz w:val="18"/>
          </w:rPr>
          <w:t>3. Dane ewidencyjne:</w:t>
        </w:r>
        <w:r w:rsidR="006E7541" w:rsidRPr="006E7541">
          <w:rPr>
            <w:webHidden/>
            <w:sz w:val="18"/>
          </w:rPr>
          <w:tab/>
        </w:r>
        <w:r w:rsidRPr="006E7541">
          <w:rPr>
            <w:webHidden/>
            <w:sz w:val="18"/>
          </w:rPr>
          <w:fldChar w:fldCharType="begin"/>
        </w:r>
        <w:r w:rsidR="006E7541" w:rsidRPr="006E7541">
          <w:rPr>
            <w:webHidden/>
            <w:sz w:val="18"/>
          </w:rPr>
          <w:instrText xml:space="preserve"> PAGEREF _Toc506213861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62" w:history="1">
        <w:r w:rsidR="006E7541" w:rsidRPr="006E7541">
          <w:rPr>
            <w:rStyle w:val="Hipercze"/>
            <w:sz w:val="18"/>
          </w:rPr>
          <w:t>4. Adres  inwestycji:</w:t>
        </w:r>
        <w:r w:rsidR="006E7541" w:rsidRPr="006E7541">
          <w:rPr>
            <w:webHidden/>
            <w:sz w:val="18"/>
          </w:rPr>
          <w:tab/>
        </w:r>
        <w:r w:rsidRPr="006E7541">
          <w:rPr>
            <w:webHidden/>
            <w:sz w:val="18"/>
          </w:rPr>
          <w:fldChar w:fldCharType="begin"/>
        </w:r>
        <w:r w:rsidR="006E7541" w:rsidRPr="006E7541">
          <w:rPr>
            <w:webHidden/>
            <w:sz w:val="18"/>
          </w:rPr>
          <w:instrText xml:space="preserve"> PAGEREF _Toc506213862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63" w:history="1">
        <w:r w:rsidR="006E7541" w:rsidRPr="006E7541">
          <w:rPr>
            <w:rStyle w:val="Hipercze"/>
            <w:sz w:val="18"/>
          </w:rPr>
          <w:t>5. Podstawa opracowania:</w:t>
        </w:r>
        <w:r w:rsidR="006E7541" w:rsidRPr="006E7541">
          <w:rPr>
            <w:webHidden/>
            <w:sz w:val="18"/>
          </w:rPr>
          <w:tab/>
        </w:r>
        <w:r w:rsidRPr="006E7541">
          <w:rPr>
            <w:webHidden/>
            <w:sz w:val="18"/>
          </w:rPr>
          <w:fldChar w:fldCharType="begin"/>
        </w:r>
        <w:r w:rsidR="006E7541" w:rsidRPr="006E7541">
          <w:rPr>
            <w:webHidden/>
            <w:sz w:val="18"/>
          </w:rPr>
          <w:instrText xml:space="preserve"> PAGEREF _Toc506213863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64" w:history="1">
        <w:r w:rsidR="006E7541" w:rsidRPr="006E7541">
          <w:rPr>
            <w:rStyle w:val="Hipercze"/>
            <w:sz w:val="18"/>
          </w:rPr>
          <w:t>6. Opis terenu</w:t>
        </w:r>
        <w:r w:rsidR="006E7541" w:rsidRPr="006E7541">
          <w:rPr>
            <w:webHidden/>
            <w:sz w:val="18"/>
          </w:rPr>
          <w:tab/>
        </w:r>
        <w:r w:rsidRPr="006E7541">
          <w:rPr>
            <w:webHidden/>
            <w:sz w:val="18"/>
          </w:rPr>
          <w:fldChar w:fldCharType="begin"/>
        </w:r>
        <w:r w:rsidR="006E7541" w:rsidRPr="006E7541">
          <w:rPr>
            <w:webHidden/>
            <w:sz w:val="18"/>
          </w:rPr>
          <w:instrText xml:space="preserve"> PAGEREF _Toc506213864 \h </w:instrText>
        </w:r>
        <w:r w:rsidRPr="006E7541">
          <w:rPr>
            <w:webHidden/>
            <w:sz w:val="18"/>
          </w:rPr>
        </w:r>
        <w:r w:rsidRPr="006E7541">
          <w:rPr>
            <w:webHidden/>
            <w:sz w:val="18"/>
          </w:rPr>
          <w:fldChar w:fldCharType="separate"/>
        </w:r>
        <w:r w:rsidR="005400B1">
          <w:rPr>
            <w:webHidden/>
            <w:sz w:val="18"/>
          </w:rPr>
          <w:t>7</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65" w:history="1">
        <w:r w:rsidR="006E7541" w:rsidRPr="006E7541">
          <w:rPr>
            <w:rStyle w:val="Hipercze"/>
            <w:sz w:val="14"/>
          </w:rPr>
          <w:t>Zagospodarowanie terenu</w:t>
        </w:r>
        <w:r w:rsidR="006E7541" w:rsidRPr="006E7541">
          <w:rPr>
            <w:webHidden/>
            <w:sz w:val="14"/>
          </w:rPr>
          <w:tab/>
        </w:r>
        <w:r w:rsidRPr="006E7541">
          <w:rPr>
            <w:webHidden/>
            <w:sz w:val="14"/>
          </w:rPr>
          <w:fldChar w:fldCharType="begin"/>
        </w:r>
        <w:r w:rsidR="006E7541" w:rsidRPr="006E7541">
          <w:rPr>
            <w:webHidden/>
            <w:sz w:val="14"/>
          </w:rPr>
          <w:instrText xml:space="preserve"> PAGEREF _Toc506213865 \h </w:instrText>
        </w:r>
        <w:r w:rsidRPr="006E7541">
          <w:rPr>
            <w:webHidden/>
            <w:sz w:val="14"/>
          </w:rPr>
        </w:r>
        <w:r w:rsidRPr="006E7541">
          <w:rPr>
            <w:webHidden/>
            <w:sz w:val="14"/>
          </w:rPr>
          <w:fldChar w:fldCharType="separate"/>
        </w:r>
        <w:r w:rsidR="005400B1">
          <w:rPr>
            <w:webHidden/>
            <w:sz w:val="14"/>
          </w:rPr>
          <w:t>8</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66" w:history="1">
        <w:r w:rsidR="006E7541" w:rsidRPr="006E7541">
          <w:rPr>
            <w:rStyle w:val="Hipercze"/>
            <w:sz w:val="14"/>
          </w:rPr>
          <w:t>Obiekty i urządzenia budowlane</w:t>
        </w:r>
        <w:r w:rsidR="006E7541" w:rsidRPr="006E7541">
          <w:rPr>
            <w:webHidden/>
            <w:sz w:val="14"/>
          </w:rPr>
          <w:tab/>
        </w:r>
        <w:r w:rsidRPr="006E7541">
          <w:rPr>
            <w:webHidden/>
            <w:sz w:val="14"/>
          </w:rPr>
          <w:fldChar w:fldCharType="begin"/>
        </w:r>
        <w:r w:rsidR="006E7541" w:rsidRPr="006E7541">
          <w:rPr>
            <w:webHidden/>
            <w:sz w:val="14"/>
          </w:rPr>
          <w:instrText xml:space="preserve"> PAGEREF _Toc506213866 \h </w:instrText>
        </w:r>
        <w:r w:rsidRPr="006E7541">
          <w:rPr>
            <w:webHidden/>
            <w:sz w:val="14"/>
          </w:rPr>
        </w:r>
        <w:r w:rsidRPr="006E7541">
          <w:rPr>
            <w:webHidden/>
            <w:sz w:val="14"/>
          </w:rPr>
          <w:fldChar w:fldCharType="separate"/>
        </w:r>
        <w:r w:rsidR="005400B1">
          <w:rPr>
            <w:webHidden/>
            <w:sz w:val="14"/>
          </w:rPr>
          <w:t>8</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67" w:history="1">
        <w:r w:rsidR="006E7541" w:rsidRPr="006E7541">
          <w:rPr>
            <w:rStyle w:val="Hipercze"/>
            <w:sz w:val="14"/>
          </w:rPr>
          <w:t>Układ komunikacyjny</w:t>
        </w:r>
        <w:r w:rsidR="006E7541" w:rsidRPr="006E7541">
          <w:rPr>
            <w:webHidden/>
            <w:sz w:val="14"/>
          </w:rPr>
          <w:tab/>
        </w:r>
        <w:r w:rsidRPr="006E7541">
          <w:rPr>
            <w:webHidden/>
            <w:sz w:val="14"/>
          </w:rPr>
          <w:fldChar w:fldCharType="begin"/>
        </w:r>
        <w:r w:rsidR="006E7541" w:rsidRPr="006E7541">
          <w:rPr>
            <w:webHidden/>
            <w:sz w:val="14"/>
          </w:rPr>
          <w:instrText xml:space="preserve"> PAGEREF _Toc506213867 \h </w:instrText>
        </w:r>
        <w:r w:rsidRPr="006E7541">
          <w:rPr>
            <w:webHidden/>
            <w:sz w:val="14"/>
          </w:rPr>
        </w:r>
        <w:r w:rsidRPr="006E7541">
          <w:rPr>
            <w:webHidden/>
            <w:sz w:val="14"/>
          </w:rPr>
          <w:fldChar w:fldCharType="separate"/>
        </w:r>
        <w:r w:rsidR="005400B1">
          <w:rPr>
            <w:webHidden/>
            <w:sz w:val="14"/>
          </w:rPr>
          <w:t>8</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68" w:history="1">
        <w:r w:rsidR="006E7541" w:rsidRPr="006E7541">
          <w:rPr>
            <w:rStyle w:val="Hipercze"/>
            <w:sz w:val="14"/>
          </w:rPr>
          <w:t>Drogi i urządzenia pożarowe</w:t>
        </w:r>
        <w:r w:rsidR="006E7541" w:rsidRPr="006E7541">
          <w:rPr>
            <w:webHidden/>
            <w:sz w:val="14"/>
          </w:rPr>
          <w:tab/>
        </w:r>
        <w:r w:rsidRPr="006E7541">
          <w:rPr>
            <w:webHidden/>
            <w:sz w:val="14"/>
          </w:rPr>
          <w:fldChar w:fldCharType="begin"/>
        </w:r>
        <w:r w:rsidR="006E7541" w:rsidRPr="006E7541">
          <w:rPr>
            <w:webHidden/>
            <w:sz w:val="14"/>
          </w:rPr>
          <w:instrText xml:space="preserve"> PAGEREF _Toc506213868 \h </w:instrText>
        </w:r>
        <w:r w:rsidRPr="006E7541">
          <w:rPr>
            <w:webHidden/>
            <w:sz w:val="14"/>
          </w:rPr>
        </w:r>
        <w:r w:rsidRPr="006E7541">
          <w:rPr>
            <w:webHidden/>
            <w:sz w:val="14"/>
          </w:rPr>
          <w:fldChar w:fldCharType="separate"/>
        </w:r>
        <w:r w:rsidR="005400B1">
          <w:rPr>
            <w:webHidden/>
            <w:sz w:val="14"/>
          </w:rPr>
          <w:t>8</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69" w:history="1">
        <w:r w:rsidR="006E7541" w:rsidRPr="006E7541">
          <w:rPr>
            <w:rStyle w:val="Hipercze"/>
            <w:sz w:val="14"/>
          </w:rPr>
          <w:t>Dostęp dla osób niepełnosprawnych</w:t>
        </w:r>
        <w:r w:rsidR="006E7541" w:rsidRPr="006E7541">
          <w:rPr>
            <w:webHidden/>
            <w:sz w:val="14"/>
          </w:rPr>
          <w:tab/>
        </w:r>
        <w:r w:rsidRPr="006E7541">
          <w:rPr>
            <w:webHidden/>
            <w:sz w:val="14"/>
          </w:rPr>
          <w:fldChar w:fldCharType="begin"/>
        </w:r>
        <w:r w:rsidR="006E7541" w:rsidRPr="006E7541">
          <w:rPr>
            <w:webHidden/>
            <w:sz w:val="14"/>
          </w:rPr>
          <w:instrText xml:space="preserve"> PAGEREF _Toc506213869 \h </w:instrText>
        </w:r>
        <w:r w:rsidRPr="006E7541">
          <w:rPr>
            <w:webHidden/>
            <w:sz w:val="14"/>
          </w:rPr>
        </w:r>
        <w:r w:rsidRPr="006E7541">
          <w:rPr>
            <w:webHidden/>
            <w:sz w:val="14"/>
          </w:rPr>
          <w:fldChar w:fldCharType="separate"/>
        </w:r>
        <w:r w:rsidR="005400B1">
          <w:rPr>
            <w:webHidden/>
            <w:sz w:val="14"/>
          </w:rPr>
          <w:t>8</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0" w:history="1">
        <w:r w:rsidR="006E7541" w:rsidRPr="006E7541">
          <w:rPr>
            <w:rStyle w:val="Hipercze"/>
            <w:sz w:val="18"/>
          </w:rPr>
          <w:t>7. Sieci uzbrojenia.</w:t>
        </w:r>
        <w:r w:rsidR="006E7541" w:rsidRPr="006E7541">
          <w:rPr>
            <w:webHidden/>
            <w:sz w:val="18"/>
          </w:rPr>
          <w:tab/>
        </w:r>
        <w:r w:rsidRPr="006E7541">
          <w:rPr>
            <w:webHidden/>
            <w:sz w:val="18"/>
          </w:rPr>
          <w:fldChar w:fldCharType="begin"/>
        </w:r>
        <w:r w:rsidR="006E7541" w:rsidRPr="006E7541">
          <w:rPr>
            <w:webHidden/>
            <w:sz w:val="18"/>
          </w:rPr>
          <w:instrText xml:space="preserve"> PAGEREF _Toc506213870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1" w:history="1">
        <w:r w:rsidR="006E7541" w:rsidRPr="006E7541">
          <w:rPr>
            <w:rStyle w:val="Hipercze"/>
            <w:sz w:val="18"/>
          </w:rPr>
          <w:t>8. Bilans terenu:</w:t>
        </w:r>
        <w:r w:rsidR="006E7541" w:rsidRPr="006E7541">
          <w:rPr>
            <w:webHidden/>
            <w:sz w:val="18"/>
          </w:rPr>
          <w:tab/>
        </w:r>
        <w:r w:rsidRPr="006E7541">
          <w:rPr>
            <w:webHidden/>
            <w:sz w:val="18"/>
          </w:rPr>
          <w:fldChar w:fldCharType="begin"/>
        </w:r>
        <w:r w:rsidR="006E7541" w:rsidRPr="006E7541">
          <w:rPr>
            <w:webHidden/>
            <w:sz w:val="18"/>
          </w:rPr>
          <w:instrText xml:space="preserve"> PAGEREF _Toc506213871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2" w:history="1">
        <w:r w:rsidR="006E7541" w:rsidRPr="006E7541">
          <w:rPr>
            <w:rStyle w:val="Hipercze"/>
            <w:sz w:val="18"/>
          </w:rPr>
          <w:t>9. Ochrona dziedzictwa kulturowego i zabytków:</w:t>
        </w:r>
        <w:r w:rsidR="006E7541" w:rsidRPr="006E7541">
          <w:rPr>
            <w:webHidden/>
            <w:sz w:val="18"/>
          </w:rPr>
          <w:tab/>
        </w:r>
        <w:r w:rsidRPr="006E7541">
          <w:rPr>
            <w:webHidden/>
            <w:sz w:val="18"/>
          </w:rPr>
          <w:fldChar w:fldCharType="begin"/>
        </w:r>
        <w:r w:rsidR="006E7541" w:rsidRPr="006E7541">
          <w:rPr>
            <w:webHidden/>
            <w:sz w:val="18"/>
          </w:rPr>
          <w:instrText xml:space="preserve"> PAGEREF _Toc506213872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3" w:history="1">
        <w:r w:rsidR="006E7541" w:rsidRPr="006E7541">
          <w:rPr>
            <w:rStyle w:val="Hipercze"/>
            <w:sz w:val="18"/>
          </w:rPr>
          <w:t>10. Wpływy geotechniczne i ochrona obiektów na terenach górniczych.</w:t>
        </w:r>
        <w:r w:rsidR="006E7541" w:rsidRPr="006E7541">
          <w:rPr>
            <w:webHidden/>
            <w:sz w:val="18"/>
          </w:rPr>
          <w:tab/>
        </w:r>
        <w:r w:rsidRPr="006E7541">
          <w:rPr>
            <w:webHidden/>
            <w:sz w:val="18"/>
          </w:rPr>
          <w:fldChar w:fldCharType="begin"/>
        </w:r>
        <w:r w:rsidR="006E7541" w:rsidRPr="006E7541">
          <w:rPr>
            <w:webHidden/>
            <w:sz w:val="18"/>
          </w:rPr>
          <w:instrText xml:space="preserve"> PAGEREF _Toc506213873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4" w:history="1">
        <w:r w:rsidR="006E7541" w:rsidRPr="006E7541">
          <w:rPr>
            <w:rStyle w:val="Hipercze"/>
            <w:sz w:val="18"/>
          </w:rPr>
          <w:t>11. Wody opadowe</w:t>
        </w:r>
        <w:r w:rsidR="006E7541" w:rsidRPr="006E7541">
          <w:rPr>
            <w:webHidden/>
            <w:sz w:val="18"/>
          </w:rPr>
          <w:tab/>
        </w:r>
        <w:r w:rsidRPr="006E7541">
          <w:rPr>
            <w:webHidden/>
            <w:sz w:val="18"/>
          </w:rPr>
          <w:fldChar w:fldCharType="begin"/>
        </w:r>
        <w:r w:rsidR="006E7541" w:rsidRPr="006E7541">
          <w:rPr>
            <w:webHidden/>
            <w:sz w:val="18"/>
          </w:rPr>
          <w:instrText xml:space="preserve"> PAGEREF _Toc506213874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5" w:history="1">
        <w:r w:rsidR="006E7541" w:rsidRPr="006E7541">
          <w:rPr>
            <w:rStyle w:val="Hipercze"/>
            <w:sz w:val="18"/>
          </w:rPr>
          <w:t>12. Analiza możliwości racjonalnego wykorzystania odnawialnych źródeł energii</w:t>
        </w:r>
        <w:r w:rsidR="006E7541" w:rsidRPr="006E7541">
          <w:rPr>
            <w:webHidden/>
            <w:sz w:val="18"/>
          </w:rPr>
          <w:tab/>
        </w:r>
        <w:r w:rsidRPr="006E7541">
          <w:rPr>
            <w:webHidden/>
            <w:sz w:val="18"/>
          </w:rPr>
          <w:fldChar w:fldCharType="begin"/>
        </w:r>
        <w:r w:rsidR="006E7541" w:rsidRPr="006E7541">
          <w:rPr>
            <w:webHidden/>
            <w:sz w:val="18"/>
          </w:rPr>
          <w:instrText xml:space="preserve"> PAGEREF _Toc506213875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6" w:history="1">
        <w:r w:rsidR="006E7541" w:rsidRPr="006E7541">
          <w:rPr>
            <w:rStyle w:val="Hipercze"/>
            <w:sz w:val="18"/>
          </w:rPr>
          <w:t>13. Analiza zgodności z Miejscowym Planem Zagospodarowania Przestrzennego</w:t>
        </w:r>
        <w:r w:rsidR="006E7541" w:rsidRPr="006E7541">
          <w:rPr>
            <w:webHidden/>
            <w:sz w:val="18"/>
          </w:rPr>
          <w:tab/>
        </w:r>
        <w:r w:rsidRPr="006E7541">
          <w:rPr>
            <w:webHidden/>
            <w:sz w:val="18"/>
          </w:rPr>
          <w:fldChar w:fldCharType="begin"/>
        </w:r>
        <w:r w:rsidR="006E7541" w:rsidRPr="006E7541">
          <w:rPr>
            <w:webHidden/>
            <w:sz w:val="18"/>
          </w:rPr>
          <w:instrText xml:space="preserve"> PAGEREF _Toc506213876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7" w:history="1">
        <w:r w:rsidR="006E7541" w:rsidRPr="006E7541">
          <w:rPr>
            <w:rStyle w:val="Hipercze"/>
            <w:sz w:val="18"/>
          </w:rPr>
          <w:t>14. Przewidywane emisje wynikające z funkcjonowania przedsięwzięcia</w:t>
        </w:r>
        <w:r w:rsidR="006E7541" w:rsidRPr="006E7541">
          <w:rPr>
            <w:webHidden/>
            <w:sz w:val="18"/>
          </w:rPr>
          <w:tab/>
        </w:r>
        <w:r w:rsidRPr="006E7541">
          <w:rPr>
            <w:webHidden/>
            <w:sz w:val="18"/>
          </w:rPr>
          <w:fldChar w:fldCharType="begin"/>
        </w:r>
        <w:r w:rsidR="006E7541" w:rsidRPr="006E7541">
          <w:rPr>
            <w:webHidden/>
            <w:sz w:val="18"/>
          </w:rPr>
          <w:instrText xml:space="preserve"> PAGEREF _Toc506213877 \h </w:instrText>
        </w:r>
        <w:r w:rsidRPr="006E7541">
          <w:rPr>
            <w:webHidden/>
            <w:sz w:val="18"/>
          </w:rPr>
        </w:r>
        <w:r w:rsidRPr="006E7541">
          <w:rPr>
            <w:webHidden/>
            <w:sz w:val="18"/>
          </w:rPr>
          <w:fldChar w:fldCharType="separate"/>
        </w:r>
        <w:r w:rsidR="005400B1">
          <w:rPr>
            <w:webHidden/>
            <w:sz w:val="18"/>
          </w:rPr>
          <w:t>8</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78" w:history="1">
        <w:r w:rsidR="006E7541" w:rsidRPr="006E7541">
          <w:rPr>
            <w:rStyle w:val="Hipercze"/>
            <w:sz w:val="18"/>
          </w:rPr>
          <w:t>15. Analiza Obszaru oddziaływania obiektu budowlanego:</w:t>
        </w:r>
        <w:r w:rsidR="006E7541" w:rsidRPr="006E7541">
          <w:rPr>
            <w:webHidden/>
            <w:sz w:val="18"/>
          </w:rPr>
          <w:tab/>
        </w:r>
        <w:r w:rsidRPr="006E7541">
          <w:rPr>
            <w:webHidden/>
            <w:sz w:val="18"/>
          </w:rPr>
          <w:fldChar w:fldCharType="begin"/>
        </w:r>
        <w:r w:rsidR="006E7541" w:rsidRPr="006E7541">
          <w:rPr>
            <w:webHidden/>
            <w:sz w:val="18"/>
          </w:rPr>
          <w:instrText xml:space="preserve"> PAGEREF _Toc506213878 \h </w:instrText>
        </w:r>
        <w:r w:rsidRPr="006E7541">
          <w:rPr>
            <w:webHidden/>
            <w:sz w:val="18"/>
          </w:rPr>
        </w:r>
        <w:r w:rsidRPr="006E7541">
          <w:rPr>
            <w:webHidden/>
            <w:sz w:val="18"/>
          </w:rPr>
          <w:fldChar w:fldCharType="separate"/>
        </w:r>
        <w:r w:rsidR="005400B1">
          <w:rPr>
            <w:webHidden/>
            <w:sz w:val="18"/>
          </w:rPr>
          <w:t>9</w:t>
        </w:r>
        <w:r w:rsidRPr="006E7541">
          <w:rPr>
            <w:webHidden/>
            <w:sz w:val="18"/>
          </w:rPr>
          <w:fldChar w:fldCharType="end"/>
        </w:r>
      </w:hyperlink>
    </w:p>
    <w:p w:rsidR="006E7541" w:rsidRPr="006E7541" w:rsidRDefault="00487297">
      <w:pPr>
        <w:pStyle w:val="Spistreci1"/>
        <w:rPr>
          <w:rFonts w:asciiTheme="minorHAnsi" w:eastAsiaTheme="minorEastAsia" w:hAnsiTheme="minorHAnsi" w:cstheme="minorBidi"/>
          <w:b w:val="0"/>
          <w:bCs w:val="0"/>
          <w:sz w:val="18"/>
          <w:szCs w:val="22"/>
        </w:rPr>
      </w:pPr>
      <w:hyperlink w:anchor="_Toc506213879" w:history="1">
        <w:r w:rsidR="006E7541" w:rsidRPr="006E7541">
          <w:rPr>
            <w:rStyle w:val="Hipercze"/>
            <w:sz w:val="18"/>
          </w:rPr>
          <w:t>II.</w:t>
        </w:r>
        <w:r w:rsidR="006E7541" w:rsidRPr="006E7541">
          <w:rPr>
            <w:rFonts w:asciiTheme="minorHAnsi" w:eastAsiaTheme="minorEastAsia" w:hAnsiTheme="minorHAnsi" w:cstheme="minorBidi"/>
            <w:b w:val="0"/>
            <w:bCs w:val="0"/>
            <w:sz w:val="18"/>
            <w:szCs w:val="22"/>
          </w:rPr>
          <w:tab/>
        </w:r>
        <w:r w:rsidR="006E7541" w:rsidRPr="006E7541">
          <w:rPr>
            <w:rStyle w:val="Hipercze"/>
            <w:sz w:val="18"/>
          </w:rPr>
          <w:t>PROJEKT ARCHITEKTONICZNO-BUDOWLANY</w:t>
        </w:r>
        <w:r w:rsidR="006E7541" w:rsidRPr="006E7541">
          <w:rPr>
            <w:webHidden/>
            <w:sz w:val="18"/>
          </w:rPr>
          <w:tab/>
        </w:r>
        <w:r w:rsidRPr="006E7541">
          <w:rPr>
            <w:webHidden/>
            <w:sz w:val="18"/>
          </w:rPr>
          <w:fldChar w:fldCharType="begin"/>
        </w:r>
        <w:r w:rsidR="006E7541" w:rsidRPr="006E7541">
          <w:rPr>
            <w:webHidden/>
            <w:sz w:val="18"/>
          </w:rPr>
          <w:instrText xml:space="preserve"> PAGEREF _Toc506213879 \h </w:instrText>
        </w:r>
        <w:r w:rsidRPr="006E7541">
          <w:rPr>
            <w:webHidden/>
            <w:sz w:val="18"/>
          </w:rPr>
        </w:r>
        <w:r w:rsidRPr="006E7541">
          <w:rPr>
            <w:webHidden/>
            <w:sz w:val="18"/>
          </w:rPr>
          <w:fldChar w:fldCharType="separate"/>
        </w:r>
        <w:r w:rsidR="005400B1">
          <w:rPr>
            <w:webHidden/>
            <w:sz w:val="18"/>
          </w:rPr>
          <w:t>11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0" w:history="1">
        <w:r w:rsidR="006E7541" w:rsidRPr="006E7541">
          <w:rPr>
            <w:rStyle w:val="Hipercze"/>
            <w:sz w:val="18"/>
          </w:rPr>
          <w:t>1. Ogólny opis.</w:t>
        </w:r>
        <w:r w:rsidR="006E7541" w:rsidRPr="006E7541">
          <w:rPr>
            <w:webHidden/>
            <w:sz w:val="18"/>
          </w:rPr>
          <w:tab/>
        </w:r>
        <w:r w:rsidRPr="006E7541">
          <w:rPr>
            <w:webHidden/>
            <w:sz w:val="18"/>
          </w:rPr>
          <w:fldChar w:fldCharType="begin"/>
        </w:r>
        <w:r w:rsidR="006E7541" w:rsidRPr="006E7541">
          <w:rPr>
            <w:webHidden/>
            <w:sz w:val="18"/>
          </w:rPr>
          <w:instrText xml:space="preserve"> PAGEREF _Toc506213880 \h </w:instrText>
        </w:r>
        <w:r w:rsidRPr="006E7541">
          <w:rPr>
            <w:webHidden/>
            <w:sz w:val="18"/>
          </w:rPr>
        </w:r>
        <w:r w:rsidRPr="006E7541">
          <w:rPr>
            <w:webHidden/>
            <w:sz w:val="18"/>
          </w:rPr>
          <w:fldChar w:fldCharType="separate"/>
        </w:r>
        <w:r w:rsidR="005400B1">
          <w:rPr>
            <w:webHidden/>
            <w:sz w:val="18"/>
          </w:rPr>
          <w:t>11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1" w:history="1">
        <w:r w:rsidR="006E7541" w:rsidRPr="006E7541">
          <w:rPr>
            <w:rStyle w:val="Hipercze"/>
            <w:sz w:val="18"/>
          </w:rPr>
          <w:t>2. Forma architektoniczna i funkcja obiektu</w:t>
        </w:r>
        <w:r w:rsidR="006E7541" w:rsidRPr="006E7541">
          <w:rPr>
            <w:webHidden/>
            <w:sz w:val="18"/>
          </w:rPr>
          <w:tab/>
        </w:r>
        <w:r w:rsidRPr="006E7541">
          <w:rPr>
            <w:webHidden/>
            <w:sz w:val="18"/>
          </w:rPr>
          <w:fldChar w:fldCharType="begin"/>
        </w:r>
        <w:r w:rsidR="006E7541" w:rsidRPr="006E7541">
          <w:rPr>
            <w:webHidden/>
            <w:sz w:val="18"/>
          </w:rPr>
          <w:instrText xml:space="preserve"> PAGEREF _Toc506213881 \h </w:instrText>
        </w:r>
        <w:r w:rsidRPr="006E7541">
          <w:rPr>
            <w:webHidden/>
            <w:sz w:val="18"/>
          </w:rPr>
        </w:r>
        <w:r w:rsidRPr="006E7541">
          <w:rPr>
            <w:webHidden/>
            <w:sz w:val="18"/>
          </w:rPr>
          <w:fldChar w:fldCharType="separate"/>
        </w:r>
        <w:r w:rsidR="005400B1">
          <w:rPr>
            <w:webHidden/>
            <w:sz w:val="18"/>
          </w:rPr>
          <w:t>11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2" w:history="1">
        <w:r w:rsidR="006E7541" w:rsidRPr="006E7541">
          <w:rPr>
            <w:rStyle w:val="Hipercze"/>
            <w:sz w:val="18"/>
          </w:rPr>
          <w:t>3. Dostęp dla osób niepełnosprawnych</w:t>
        </w:r>
        <w:r w:rsidR="006E7541" w:rsidRPr="006E7541">
          <w:rPr>
            <w:webHidden/>
            <w:sz w:val="18"/>
          </w:rPr>
          <w:tab/>
        </w:r>
        <w:r w:rsidRPr="006E7541">
          <w:rPr>
            <w:webHidden/>
            <w:sz w:val="18"/>
          </w:rPr>
          <w:fldChar w:fldCharType="begin"/>
        </w:r>
        <w:r w:rsidR="006E7541" w:rsidRPr="006E7541">
          <w:rPr>
            <w:webHidden/>
            <w:sz w:val="18"/>
          </w:rPr>
          <w:instrText xml:space="preserve"> PAGEREF _Toc506213882 \h </w:instrText>
        </w:r>
        <w:r w:rsidRPr="006E7541">
          <w:rPr>
            <w:webHidden/>
            <w:sz w:val="18"/>
          </w:rPr>
        </w:r>
        <w:r w:rsidRPr="006E7541">
          <w:rPr>
            <w:webHidden/>
            <w:sz w:val="18"/>
          </w:rPr>
          <w:fldChar w:fldCharType="separate"/>
        </w:r>
        <w:r w:rsidR="005400B1">
          <w:rPr>
            <w:webHidden/>
            <w:sz w:val="18"/>
          </w:rPr>
          <w:t>11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3" w:history="1">
        <w:r w:rsidR="006E7541" w:rsidRPr="006E7541">
          <w:rPr>
            <w:rStyle w:val="Hipercze"/>
            <w:sz w:val="18"/>
          </w:rPr>
          <w:t>4. Program użytkowy obiektu</w:t>
        </w:r>
        <w:r w:rsidR="006E7541" w:rsidRPr="006E7541">
          <w:rPr>
            <w:webHidden/>
            <w:sz w:val="18"/>
          </w:rPr>
          <w:tab/>
        </w:r>
        <w:r w:rsidRPr="006E7541">
          <w:rPr>
            <w:webHidden/>
            <w:sz w:val="18"/>
          </w:rPr>
          <w:fldChar w:fldCharType="begin"/>
        </w:r>
        <w:r w:rsidR="006E7541" w:rsidRPr="006E7541">
          <w:rPr>
            <w:webHidden/>
            <w:sz w:val="18"/>
          </w:rPr>
          <w:instrText xml:space="preserve"> PAGEREF _Toc506213883 \h </w:instrText>
        </w:r>
        <w:r w:rsidRPr="006E7541">
          <w:rPr>
            <w:webHidden/>
            <w:sz w:val="18"/>
          </w:rPr>
        </w:r>
        <w:r w:rsidRPr="006E7541">
          <w:rPr>
            <w:webHidden/>
            <w:sz w:val="18"/>
          </w:rPr>
          <w:fldChar w:fldCharType="separate"/>
        </w:r>
        <w:r w:rsidR="005400B1">
          <w:rPr>
            <w:webHidden/>
            <w:sz w:val="18"/>
          </w:rPr>
          <w:t>11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4" w:history="1">
        <w:r w:rsidR="006E7541" w:rsidRPr="006E7541">
          <w:rPr>
            <w:rStyle w:val="Hipercze"/>
            <w:sz w:val="18"/>
          </w:rPr>
          <w:t>5. Opis inwestycji - przebudowy</w:t>
        </w:r>
        <w:r w:rsidR="006E7541" w:rsidRPr="006E7541">
          <w:rPr>
            <w:webHidden/>
            <w:sz w:val="18"/>
          </w:rPr>
          <w:tab/>
        </w:r>
        <w:r w:rsidRPr="006E7541">
          <w:rPr>
            <w:webHidden/>
            <w:sz w:val="18"/>
          </w:rPr>
          <w:fldChar w:fldCharType="begin"/>
        </w:r>
        <w:r w:rsidR="006E7541" w:rsidRPr="006E7541">
          <w:rPr>
            <w:webHidden/>
            <w:sz w:val="18"/>
          </w:rPr>
          <w:instrText xml:space="preserve"> PAGEREF _Toc506213884 \h </w:instrText>
        </w:r>
        <w:r w:rsidRPr="006E7541">
          <w:rPr>
            <w:webHidden/>
            <w:sz w:val="18"/>
          </w:rPr>
        </w:r>
        <w:r w:rsidRPr="006E7541">
          <w:rPr>
            <w:webHidden/>
            <w:sz w:val="18"/>
          </w:rPr>
          <w:fldChar w:fldCharType="separate"/>
        </w:r>
        <w:r w:rsidR="005400B1">
          <w:rPr>
            <w:webHidden/>
            <w:sz w:val="18"/>
          </w:rPr>
          <w:t>11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5" w:history="1">
        <w:r w:rsidR="006E7541" w:rsidRPr="006E7541">
          <w:rPr>
            <w:rStyle w:val="Hipercze"/>
            <w:sz w:val="18"/>
          </w:rPr>
          <w:t>6. Cel wprowadzanych zmian</w:t>
        </w:r>
        <w:r w:rsidR="006E7541" w:rsidRPr="006E7541">
          <w:rPr>
            <w:webHidden/>
            <w:sz w:val="18"/>
          </w:rPr>
          <w:tab/>
        </w:r>
        <w:r w:rsidRPr="006E7541">
          <w:rPr>
            <w:webHidden/>
            <w:sz w:val="18"/>
          </w:rPr>
          <w:fldChar w:fldCharType="begin"/>
        </w:r>
        <w:r w:rsidR="006E7541" w:rsidRPr="006E7541">
          <w:rPr>
            <w:webHidden/>
            <w:sz w:val="18"/>
          </w:rPr>
          <w:instrText xml:space="preserve"> PAGEREF _Toc506213885 \h </w:instrText>
        </w:r>
        <w:r w:rsidRPr="006E7541">
          <w:rPr>
            <w:webHidden/>
            <w:sz w:val="18"/>
          </w:rPr>
        </w:r>
        <w:r w:rsidRPr="006E7541">
          <w:rPr>
            <w:webHidden/>
            <w:sz w:val="18"/>
          </w:rPr>
          <w:fldChar w:fldCharType="separate"/>
        </w:r>
        <w:r w:rsidR="005400B1">
          <w:rPr>
            <w:webHidden/>
            <w:sz w:val="18"/>
          </w:rPr>
          <w:t>12</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6" w:history="1">
        <w:r w:rsidR="006E7541" w:rsidRPr="006E7541">
          <w:rPr>
            <w:rStyle w:val="Hipercze"/>
            <w:sz w:val="18"/>
          </w:rPr>
          <w:t>7. Charakterystyczne parametry</w:t>
        </w:r>
        <w:r w:rsidR="006E7541" w:rsidRPr="006E7541">
          <w:rPr>
            <w:webHidden/>
            <w:sz w:val="18"/>
          </w:rPr>
          <w:tab/>
        </w:r>
        <w:r w:rsidRPr="006E7541">
          <w:rPr>
            <w:webHidden/>
            <w:sz w:val="18"/>
          </w:rPr>
          <w:fldChar w:fldCharType="begin"/>
        </w:r>
        <w:r w:rsidR="006E7541" w:rsidRPr="006E7541">
          <w:rPr>
            <w:webHidden/>
            <w:sz w:val="18"/>
          </w:rPr>
          <w:instrText xml:space="preserve"> PAGEREF _Toc506213886 \h </w:instrText>
        </w:r>
        <w:r w:rsidRPr="006E7541">
          <w:rPr>
            <w:webHidden/>
            <w:sz w:val="18"/>
          </w:rPr>
        </w:r>
        <w:r w:rsidRPr="006E7541">
          <w:rPr>
            <w:webHidden/>
            <w:sz w:val="18"/>
          </w:rPr>
          <w:fldChar w:fldCharType="separate"/>
        </w:r>
        <w:r w:rsidR="005400B1">
          <w:rPr>
            <w:webHidden/>
            <w:sz w:val="18"/>
          </w:rPr>
          <w:t>12</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7" w:history="1">
        <w:r w:rsidR="006E7541" w:rsidRPr="006E7541">
          <w:rPr>
            <w:rStyle w:val="Hipercze"/>
            <w:sz w:val="18"/>
          </w:rPr>
          <w:t>8. Warunki geotechniczne gruntu.</w:t>
        </w:r>
        <w:r w:rsidR="006E7541" w:rsidRPr="006E7541">
          <w:rPr>
            <w:webHidden/>
            <w:sz w:val="18"/>
          </w:rPr>
          <w:tab/>
        </w:r>
        <w:r w:rsidRPr="006E7541">
          <w:rPr>
            <w:webHidden/>
            <w:sz w:val="18"/>
          </w:rPr>
          <w:fldChar w:fldCharType="begin"/>
        </w:r>
        <w:r w:rsidR="006E7541" w:rsidRPr="006E7541">
          <w:rPr>
            <w:webHidden/>
            <w:sz w:val="18"/>
          </w:rPr>
          <w:instrText xml:space="preserve"> PAGEREF _Toc506213887 \h </w:instrText>
        </w:r>
        <w:r w:rsidRPr="006E7541">
          <w:rPr>
            <w:webHidden/>
            <w:sz w:val="18"/>
          </w:rPr>
        </w:r>
        <w:r w:rsidRPr="006E7541">
          <w:rPr>
            <w:webHidden/>
            <w:sz w:val="18"/>
          </w:rPr>
          <w:fldChar w:fldCharType="separate"/>
        </w:r>
        <w:r w:rsidR="005400B1">
          <w:rPr>
            <w:webHidden/>
            <w:sz w:val="18"/>
          </w:rPr>
          <w:t>12</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8" w:history="1">
        <w:r w:rsidR="006E7541" w:rsidRPr="006E7541">
          <w:rPr>
            <w:rStyle w:val="Hipercze"/>
            <w:sz w:val="18"/>
          </w:rPr>
          <w:t>9. Planowane prace rozbiórkowe</w:t>
        </w:r>
        <w:r w:rsidR="006E7541" w:rsidRPr="006E7541">
          <w:rPr>
            <w:webHidden/>
            <w:sz w:val="18"/>
          </w:rPr>
          <w:tab/>
        </w:r>
        <w:r w:rsidRPr="006E7541">
          <w:rPr>
            <w:webHidden/>
            <w:sz w:val="18"/>
          </w:rPr>
          <w:fldChar w:fldCharType="begin"/>
        </w:r>
        <w:r w:rsidR="006E7541" w:rsidRPr="006E7541">
          <w:rPr>
            <w:webHidden/>
            <w:sz w:val="18"/>
          </w:rPr>
          <w:instrText xml:space="preserve"> PAGEREF _Toc506213888 \h </w:instrText>
        </w:r>
        <w:r w:rsidRPr="006E7541">
          <w:rPr>
            <w:webHidden/>
            <w:sz w:val="18"/>
          </w:rPr>
        </w:r>
        <w:r w:rsidRPr="006E7541">
          <w:rPr>
            <w:webHidden/>
            <w:sz w:val="18"/>
          </w:rPr>
          <w:fldChar w:fldCharType="separate"/>
        </w:r>
        <w:r w:rsidR="005400B1">
          <w:rPr>
            <w:webHidden/>
            <w:sz w:val="18"/>
          </w:rPr>
          <w:t>12</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89" w:history="1">
        <w:r w:rsidR="006E7541" w:rsidRPr="006E7541">
          <w:rPr>
            <w:rStyle w:val="Hipercze"/>
            <w:sz w:val="18"/>
          </w:rPr>
          <w:t>10. Ogólny opis rozwiązań konstrukcyjno-materiałowych.</w:t>
        </w:r>
        <w:r w:rsidR="006E7541" w:rsidRPr="006E7541">
          <w:rPr>
            <w:webHidden/>
            <w:sz w:val="18"/>
          </w:rPr>
          <w:tab/>
        </w:r>
        <w:r w:rsidRPr="006E7541">
          <w:rPr>
            <w:webHidden/>
            <w:sz w:val="18"/>
          </w:rPr>
          <w:fldChar w:fldCharType="begin"/>
        </w:r>
        <w:r w:rsidR="006E7541" w:rsidRPr="006E7541">
          <w:rPr>
            <w:webHidden/>
            <w:sz w:val="18"/>
          </w:rPr>
          <w:instrText xml:space="preserve"> PAGEREF _Toc506213889 \h </w:instrText>
        </w:r>
        <w:r w:rsidRPr="006E7541">
          <w:rPr>
            <w:webHidden/>
            <w:sz w:val="18"/>
          </w:rPr>
        </w:r>
        <w:r w:rsidRPr="006E7541">
          <w:rPr>
            <w:webHidden/>
            <w:sz w:val="18"/>
          </w:rPr>
          <w:fldChar w:fldCharType="separate"/>
        </w:r>
        <w:r w:rsidR="005400B1">
          <w:rPr>
            <w:webHidden/>
            <w:sz w:val="18"/>
          </w:rPr>
          <w:t>12</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0" w:history="1">
        <w:r w:rsidR="006E7541" w:rsidRPr="006E7541">
          <w:rPr>
            <w:rStyle w:val="Hipercze"/>
            <w:sz w:val="14"/>
          </w:rPr>
          <w:t>Roboty ziemne.</w:t>
        </w:r>
        <w:r w:rsidR="006E7541" w:rsidRPr="006E7541">
          <w:rPr>
            <w:webHidden/>
            <w:sz w:val="14"/>
          </w:rPr>
          <w:tab/>
        </w:r>
        <w:r w:rsidRPr="006E7541">
          <w:rPr>
            <w:webHidden/>
            <w:sz w:val="14"/>
          </w:rPr>
          <w:fldChar w:fldCharType="begin"/>
        </w:r>
        <w:r w:rsidR="006E7541" w:rsidRPr="006E7541">
          <w:rPr>
            <w:webHidden/>
            <w:sz w:val="14"/>
          </w:rPr>
          <w:instrText xml:space="preserve"> PAGEREF _Toc506213890 \h </w:instrText>
        </w:r>
        <w:r w:rsidRPr="006E7541">
          <w:rPr>
            <w:webHidden/>
            <w:sz w:val="14"/>
          </w:rPr>
        </w:r>
        <w:r w:rsidRPr="006E7541">
          <w:rPr>
            <w:webHidden/>
            <w:sz w:val="14"/>
          </w:rPr>
          <w:fldChar w:fldCharType="separate"/>
        </w:r>
        <w:r w:rsidR="005400B1">
          <w:rPr>
            <w:webHidden/>
            <w:sz w:val="14"/>
          </w:rPr>
          <w:t>12</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1" w:history="1">
        <w:r w:rsidR="006E7541" w:rsidRPr="006E7541">
          <w:rPr>
            <w:rStyle w:val="Hipercze"/>
            <w:sz w:val="14"/>
          </w:rPr>
          <w:t>Fundamenty, ściany fundamentowe:</w:t>
        </w:r>
        <w:r w:rsidR="006E7541" w:rsidRPr="006E7541">
          <w:rPr>
            <w:webHidden/>
            <w:sz w:val="14"/>
          </w:rPr>
          <w:tab/>
        </w:r>
        <w:r w:rsidRPr="006E7541">
          <w:rPr>
            <w:webHidden/>
            <w:sz w:val="14"/>
          </w:rPr>
          <w:fldChar w:fldCharType="begin"/>
        </w:r>
        <w:r w:rsidR="006E7541" w:rsidRPr="006E7541">
          <w:rPr>
            <w:webHidden/>
            <w:sz w:val="14"/>
          </w:rPr>
          <w:instrText xml:space="preserve"> PAGEREF _Toc506213891 \h </w:instrText>
        </w:r>
        <w:r w:rsidRPr="006E7541">
          <w:rPr>
            <w:webHidden/>
            <w:sz w:val="14"/>
          </w:rPr>
        </w:r>
        <w:r w:rsidRPr="006E7541">
          <w:rPr>
            <w:webHidden/>
            <w:sz w:val="14"/>
          </w:rPr>
          <w:fldChar w:fldCharType="separate"/>
        </w:r>
        <w:r w:rsidR="005400B1">
          <w:rPr>
            <w:webHidden/>
            <w:sz w:val="14"/>
          </w:rPr>
          <w:t>12</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2" w:history="1">
        <w:r w:rsidR="006E7541" w:rsidRPr="006E7541">
          <w:rPr>
            <w:rStyle w:val="Hipercze"/>
            <w:sz w:val="14"/>
          </w:rPr>
          <w:t>Płyta fundamentowa pod podnośnik</w:t>
        </w:r>
        <w:r w:rsidR="006E7541" w:rsidRPr="006E7541">
          <w:rPr>
            <w:webHidden/>
            <w:sz w:val="14"/>
          </w:rPr>
          <w:tab/>
        </w:r>
        <w:r w:rsidRPr="006E7541">
          <w:rPr>
            <w:webHidden/>
            <w:sz w:val="14"/>
          </w:rPr>
          <w:fldChar w:fldCharType="begin"/>
        </w:r>
        <w:r w:rsidR="006E7541" w:rsidRPr="006E7541">
          <w:rPr>
            <w:webHidden/>
            <w:sz w:val="14"/>
          </w:rPr>
          <w:instrText xml:space="preserve"> PAGEREF _Toc506213892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3" w:history="1">
        <w:r w:rsidR="006E7541" w:rsidRPr="006E7541">
          <w:rPr>
            <w:rStyle w:val="Hipercze"/>
            <w:sz w:val="14"/>
          </w:rPr>
          <w:t>Ściany fundamentowe</w:t>
        </w:r>
        <w:r w:rsidR="006E7541" w:rsidRPr="006E7541">
          <w:rPr>
            <w:webHidden/>
            <w:sz w:val="14"/>
          </w:rPr>
          <w:tab/>
        </w:r>
        <w:r w:rsidRPr="006E7541">
          <w:rPr>
            <w:webHidden/>
            <w:sz w:val="14"/>
          </w:rPr>
          <w:fldChar w:fldCharType="begin"/>
        </w:r>
        <w:r w:rsidR="006E7541" w:rsidRPr="006E7541">
          <w:rPr>
            <w:webHidden/>
            <w:sz w:val="14"/>
          </w:rPr>
          <w:instrText xml:space="preserve"> PAGEREF _Toc506213893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4" w:history="1">
        <w:r w:rsidR="006E7541" w:rsidRPr="006E7541">
          <w:rPr>
            <w:rStyle w:val="Hipercze"/>
            <w:sz w:val="14"/>
          </w:rPr>
          <w:t>Spoczniki i schody</w:t>
        </w:r>
        <w:r w:rsidR="006E7541" w:rsidRPr="006E7541">
          <w:rPr>
            <w:webHidden/>
            <w:sz w:val="14"/>
          </w:rPr>
          <w:tab/>
        </w:r>
        <w:r w:rsidRPr="006E7541">
          <w:rPr>
            <w:webHidden/>
            <w:sz w:val="14"/>
          </w:rPr>
          <w:fldChar w:fldCharType="begin"/>
        </w:r>
        <w:r w:rsidR="006E7541" w:rsidRPr="006E7541">
          <w:rPr>
            <w:webHidden/>
            <w:sz w:val="14"/>
          </w:rPr>
          <w:instrText xml:space="preserve"> PAGEREF _Toc506213894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5" w:history="1">
        <w:r w:rsidR="006E7541" w:rsidRPr="006E7541">
          <w:rPr>
            <w:rStyle w:val="Hipercze"/>
            <w:sz w:val="14"/>
          </w:rPr>
          <w:t>Balustrady</w:t>
        </w:r>
        <w:r w:rsidR="006E7541" w:rsidRPr="006E7541">
          <w:rPr>
            <w:webHidden/>
            <w:sz w:val="14"/>
          </w:rPr>
          <w:tab/>
        </w:r>
        <w:r w:rsidRPr="006E7541">
          <w:rPr>
            <w:webHidden/>
            <w:sz w:val="14"/>
          </w:rPr>
          <w:fldChar w:fldCharType="begin"/>
        </w:r>
        <w:r w:rsidR="006E7541" w:rsidRPr="006E7541">
          <w:rPr>
            <w:webHidden/>
            <w:sz w:val="14"/>
          </w:rPr>
          <w:instrText xml:space="preserve"> PAGEREF _Toc506213895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6" w:history="1">
        <w:r w:rsidR="006E7541" w:rsidRPr="006E7541">
          <w:rPr>
            <w:rStyle w:val="Hipercze"/>
            <w:sz w:val="14"/>
          </w:rPr>
          <w:t>Należy wykonać ze stali nierdzewnej z pochwytem na dwóch wysokościach:</w:t>
        </w:r>
        <w:r w:rsidR="006E7541" w:rsidRPr="006E7541">
          <w:rPr>
            <w:webHidden/>
            <w:sz w:val="14"/>
          </w:rPr>
          <w:tab/>
        </w:r>
        <w:r w:rsidRPr="006E7541">
          <w:rPr>
            <w:webHidden/>
            <w:sz w:val="14"/>
          </w:rPr>
          <w:fldChar w:fldCharType="begin"/>
        </w:r>
        <w:r w:rsidR="006E7541" w:rsidRPr="006E7541">
          <w:rPr>
            <w:webHidden/>
            <w:sz w:val="14"/>
          </w:rPr>
          <w:instrText xml:space="preserve"> PAGEREF _Toc506213896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7" w:history="1">
        <w:r w:rsidR="006E7541" w:rsidRPr="006E7541">
          <w:rPr>
            <w:rStyle w:val="Hipercze"/>
            <w:sz w:val="14"/>
          </w:rPr>
          <w:t>Odtworzenie ogrodzenia</w:t>
        </w:r>
        <w:r w:rsidR="006E7541" w:rsidRPr="006E7541">
          <w:rPr>
            <w:webHidden/>
            <w:sz w:val="14"/>
          </w:rPr>
          <w:tab/>
        </w:r>
        <w:r w:rsidRPr="006E7541">
          <w:rPr>
            <w:webHidden/>
            <w:sz w:val="14"/>
          </w:rPr>
          <w:fldChar w:fldCharType="begin"/>
        </w:r>
        <w:r w:rsidR="006E7541" w:rsidRPr="006E7541">
          <w:rPr>
            <w:webHidden/>
            <w:sz w:val="14"/>
          </w:rPr>
          <w:instrText xml:space="preserve"> PAGEREF _Toc506213897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898" w:history="1">
        <w:r w:rsidR="006E7541" w:rsidRPr="006E7541">
          <w:rPr>
            <w:rStyle w:val="Hipercze"/>
            <w:sz w:val="14"/>
          </w:rPr>
          <w:t>Montaż podnośnika pionowego dla osób niepełnosprawnych</w:t>
        </w:r>
        <w:r w:rsidR="006E7541" w:rsidRPr="006E7541">
          <w:rPr>
            <w:webHidden/>
            <w:sz w:val="14"/>
          </w:rPr>
          <w:tab/>
        </w:r>
        <w:r w:rsidRPr="006E7541">
          <w:rPr>
            <w:webHidden/>
            <w:sz w:val="14"/>
          </w:rPr>
          <w:fldChar w:fldCharType="begin"/>
        </w:r>
        <w:r w:rsidR="006E7541" w:rsidRPr="006E7541">
          <w:rPr>
            <w:webHidden/>
            <w:sz w:val="14"/>
          </w:rPr>
          <w:instrText xml:space="preserve"> PAGEREF _Toc506213898 \h </w:instrText>
        </w:r>
        <w:r w:rsidRPr="006E7541">
          <w:rPr>
            <w:webHidden/>
            <w:sz w:val="14"/>
          </w:rPr>
        </w:r>
        <w:r w:rsidRPr="006E7541">
          <w:rPr>
            <w:webHidden/>
            <w:sz w:val="14"/>
          </w:rPr>
          <w:fldChar w:fldCharType="separate"/>
        </w:r>
        <w:r w:rsidR="005400B1">
          <w:rPr>
            <w:webHidden/>
            <w:sz w:val="14"/>
          </w:rPr>
          <w:t>13</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899" w:history="1">
        <w:r w:rsidR="006E7541" w:rsidRPr="006E7541">
          <w:rPr>
            <w:rStyle w:val="Hipercze"/>
            <w:sz w:val="18"/>
          </w:rPr>
          <w:t>11. Dane i obliczenia konstrukcyjne.</w:t>
        </w:r>
        <w:r w:rsidR="006E7541" w:rsidRPr="006E7541">
          <w:rPr>
            <w:webHidden/>
            <w:sz w:val="18"/>
          </w:rPr>
          <w:tab/>
        </w:r>
        <w:r w:rsidRPr="006E7541">
          <w:rPr>
            <w:webHidden/>
            <w:sz w:val="18"/>
          </w:rPr>
          <w:fldChar w:fldCharType="begin"/>
        </w:r>
        <w:r w:rsidR="006E7541" w:rsidRPr="006E7541">
          <w:rPr>
            <w:webHidden/>
            <w:sz w:val="18"/>
          </w:rPr>
          <w:instrText xml:space="preserve"> PAGEREF _Toc506213899 \h </w:instrText>
        </w:r>
        <w:r w:rsidRPr="006E7541">
          <w:rPr>
            <w:webHidden/>
            <w:sz w:val="18"/>
          </w:rPr>
        </w:r>
        <w:r w:rsidRPr="006E7541">
          <w:rPr>
            <w:webHidden/>
            <w:sz w:val="18"/>
          </w:rPr>
          <w:fldChar w:fldCharType="separate"/>
        </w:r>
        <w:r w:rsidR="005400B1">
          <w:rPr>
            <w:webHidden/>
            <w:sz w:val="18"/>
          </w:rPr>
          <w:t>14</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00" w:history="1">
        <w:r w:rsidR="006E7541" w:rsidRPr="006E7541">
          <w:rPr>
            <w:rStyle w:val="Hipercze"/>
            <w:sz w:val="18"/>
          </w:rPr>
          <w:t>12. Bezpieczeństwo i higiena pracy</w:t>
        </w:r>
        <w:r w:rsidR="006E7541" w:rsidRPr="006E7541">
          <w:rPr>
            <w:webHidden/>
            <w:sz w:val="18"/>
          </w:rPr>
          <w:tab/>
        </w:r>
        <w:r w:rsidRPr="006E7541">
          <w:rPr>
            <w:webHidden/>
            <w:sz w:val="18"/>
          </w:rPr>
          <w:fldChar w:fldCharType="begin"/>
        </w:r>
        <w:r w:rsidR="006E7541" w:rsidRPr="006E7541">
          <w:rPr>
            <w:webHidden/>
            <w:sz w:val="18"/>
          </w:rPr>
          <w:instrText xml:space="preserve"> PAGEREF _Toc506213900 \h </w:instrText>
        </w:r>
        <w:r w:rsidRPr="006E7541">
          <w:rPr>
            <w:webHidden/>
            <w:sz w:val="18"/>
          </w:rPr>
        </w:r>
        <w:r w:rsidRPr="006E7541">
          <w:rPr>
            <w:webHidden/>
            <w:sz w:val="18"/>
          </w:rPr>
          <w:fldChar w:fldCharType="separate"/>
        </w:r>
        <w:r w:rsidR="005400B1">
          <w:rPr>
            <w:webHidden/>
            <w:sz w:val="18"/>
          </w:rPr>
          <w:t>16</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01" w:history="1">
        <w:r w:rsidR="006E7541" w:rsidRPr="006E7541">
          <w:rPr>
            <w:rStyle w:val="Hipercze"/>
            <w:sz w:val="18"/>
          </w:rPr>
          <w:t>13. Warunki wykonania robót budowlano-montażowych.</w:t>
        </w:r>
        <w:r w:rsidR="006E7541" w:rsidRPr="006E7541">
          <w:rPr>
            <w:webHidden/>
            <w:sz w:val="18"/>
          </w:rPr>
          <w:tab/>
        </w:r>
        <w:r w:rsidRPr="006E7541">
          <w:rPr>
            <w:webHidden/>
            <w:sz w:val="18"/>
          </w:rPr>
          <w:fldChar w:fldCharType="begin"/>
        </w:r>
        <w:r w:rsidR="006E7541" w:rsidRPr="006E7541">
          <w:rPr>
            <w:webHidden/>
            <w:sz w:val="18"/>
          </w:rPr>
          <w:instrText xml:space="preserve"> PAGEREF _Toc506213901 \h </w:instrText>
        </w:r>
        <w:r w:rsidRPr="006E7541">
          <w:rPr>
            <w:webHidden/>
            <w:sz w:val="18"/>
          </w:rPr>
        </w:r>
        <w:r w:rsidRPr="006E7541">
          <w:rPr>
            <w:webHidden/>
            <w:sz w:val="18"/>
          </w:rPr>
          <w:fldChar w:fldCharType="separate"/>
        </w:r>
        <w:r w:rsidR="005400B1">
          <w:rPr>
            <w:webHidden/>
            <w:sz w:val="18"/>
          </w:rPr>
          <w:t>16</w:t>
        </w:r>
        <w:r w:rsidRPr="006E7541">
          <w:rPr>
            <w:webHidden/>
            <w:sz w:val="18"/>
          </w:rPr>
          <w:fldChar w:fldCharType="end"/>
        </w:r>
      </w:hyperlink>
    </w:p>
    <w:p w:rsidR="006E7541" w:rsidRPr="006E7541" w:rsidRDefault="00487297">
      <w:pPr>
        <w:pStyle w:val="Spistreci1"/>
        <w:rPr>
          <w:rFonts w:asciiTheme="minorHAnsi" w:eastAsiaTheme="minorEastAsia" w:hAnsiTheme="minorHAnsi" w:cstheme="minorBidi"/>
          <w:b w:val="0"/>
          <w:bCs w:val="0"/>
          <w:sz w:val="18"/>
          <w:szCs w:val="22"/>
        </w:rPr>
      </w:pPr>
      <w:hyperlink w:anchor="_Toc506213902" w:history="1">
        <w:r w:rsidR="006E7541" w:rsidRPr="006E7541">
          <w:rPr>
            <w:rStyle w:val="Hipercze"/>
            <w:sz w:val="18"/>
          </w:rPr>
          <w:t>Informacja dotycząca BIOZ. (art.35 ust.3 p3 P.B.)</w:t>
        </w:r>
        <w:r w:rsidR="006E7541" w:rsidRPr="006E7541">
          <w:rPr>
            <w:webHidden/>
            <w:sz w:val="18"/>
          </w:rPr>
          <w:tab/>
        </w:r>
        <w:r w:rsidRPr="006E7541">
          <w:rPr>
            <w:webHidden/>
            <w:sz w:val="18"/>
          </w:rPr>
          <w:fldChar w:fldCharType="begin"/>
        </w:r>
        <w:r w:rsidR="006E7541" w:rsidRPr="006E7541">
          <w:rPr>
            <w:webHidden/>
            <w:sz w:val="18"/>
          </w:rPr>
          <w:instrText xml:space="preserve"> PAGEREF _Toc506213902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03" w:history="1">
        <w:r w:rsidR="006E7541" w:rsidRPr="006E7541">
          <w:rPr>
            <w:rStyle w:val="Hipercze"/>
            <w:sz w:val="18"/>
          </w:rPr>
          <w:t>14. Opis opracowania.</w:t>
        </w:r>
        <w:r w:rsidR="006E7541" w:rsidRPr="006E7541">
          <w:rPr>
            <w:webHidden/>
            <w:sz w:val="18"/>
          </w:rPr>
          <w:tab/>
        </w:r>
        <w:r w:rsidRPr="006E7541">
          <w:rPr>
            <w:webHidden/>
            <w:sz w:val="18"/>
          </w:rPr>
          <w:fldChar w:fldCharType="begin"/>
        </w:r>
        <w:r w:rsidR="006E7541" w:rsidRPr="006E7541">
          <w:rPr>
            <w:webHidden/>
            <w:sz w:val="18"/>
          </w:rPr>
          <w:instrText xml:space="preserve"> PAGEREF _Toc506213903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04" w:history="1">
        <w:r w:rsidR="006E7541" w:rsidRPr="006E7541">
          <w:rPr>
            <w:rStyle w:val="Hipercze"/>
            <w:sz w:val="14"/>
            <w:lang w:eastAsia="ar-SA"/>
          </w:rPr>
          <w:t>Przedmiot opracowania.</w:t>
        </w:r>
        <w:r w:rsidR="006E7541" w:rsidRPr="006E7541">
          <w:rPr>
            <w:webHidden/>
            <w:sz w:val="14"/>
          </w:rPr>
          <w:tab/>
        </w:r>
        <w:r w:rsidRPr="006E7541">
          <w:rPr>
            <w:webHidden/>
            <w:sz w:val="14"/>
          </w:rPr>
          <w:fldChar w:fldCharType="begin"/>
        </w:r>
        <w:r w:rsidR="006E7541" w:rsidRPr="006E7541">
          <w:rPr>
            <w:webHidden/>
            <w:sz w:val="14"/>
          </w:rPr>
          <w:instrText xml:space="preserve"> PAGEREF _Toc506213904 \h </w:instrText>
        </w:r>
        <w:r w:rsidRPr="006E7541">
          <w:rPr>
            <w:webHidden/>
            <w:sz w:val="14"/>
          </w:rPr>
        </w:r>
        <w:r w:rsidRPr="006E7541">
          <w:rPr>
            <w:webHidden/>
            <w:sz w:val="14"/>
          </w:rPr>
          <w:fldChar w:fldCharType="separate"/>
        </w:r>
        <w:r w:rsidR="005400B1">
          <w:rPr>
            <w:webHidden/>
            <w:sz w:val="14"/>
          </w:rPr>
          <w:t>19</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05" w:history="1">
        <w:r w:rsidR="006E7541" w:rsidRPr="006E7541">
          <w:rPr>
            <w:rStyle w:val="Hipercze"/>
            <w:sz w:val="14"/>
            <w:lang w:eastAsia="ar-SA"/>
          </w:rPr>
          <w:t>Podstawa opracowania.</w:t>
        </w:r>
        <w:r w:rsidR="006E7541" w:rsidRPr="006E7541">
          <w:rPr>
            <w:webHidden/>
            <w:sz w:val="14"/>
          </w:rPr>
          <w:tab/>
        </w:r>
        <w:r w:rsidRPr="006E7541">
          <w:rPr>
            <w:webHidden/>
            <w:sz w:val="14"/>
          </w:rPr>
          <w:fldChar w:fldCharType="begin"/>
        </w:r>
        <w:r w:rsidR="006E7541" w:rsidRPr="006E7541">
          <w:rPr>
            <w:webHidden/>
            <w:sz w:val="14"/>
          </w:rPr>
          <w:instrText xml:space="preserve"> PAGEREF _Toc506213905 \h </w:instrText>
        </w:r>
        <w:r w:rsidRPr="006E7541">
          <w:rPr>
            <w:webHidden/>
            <w:sz w:val="14"/>
          </w:rPr>
        </w:r>
        <w:r w:rsidRPr="006E7541">
          <w:rPr>
            <w:webHidden/>
            <w:sz w:val="14"/>
          </w:rPr>
          <w:fldChar w:fldCharType="separate"/>
        </w:r>
        <w:r w:rsidR="005400B1">
          <w:rPr>
            <w:webHidden/>
            <w:sz w:val="14"/>
          </w:rPr>
          <w:t>19</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06" w:history="1">
        <w:r w:rsidR="006E7541" w:rsidRPr="006E7541">
          <w:rPr>
            <w:rStyle w:val="Hipercze"/>
            <w:sz w:val="18"/>
            <w:lang w:eastAsia="ar-SA"/>
          </w:rPr>
          <w:t>15.</w:t>
        </w:r>
        <w:r w:rsidR="006E7541" w:rsidRPr="006E7541">
          <w:rPr>
            <w:rStyle w:val="Hipercze"/>
            <w:sz w:val="18"/>
          </w:rPr>
          <w:t xml:space="preserve"> Charakterystyka</w:t>
        </w:r>
        <w:r w:rsidR="006E7541" w:rsidRPr="006E7541">
          <w:rPr>
            <w:rStyle w:val="Hipercze"/>
            <w:sz w:val="18"/>
            <w:lang w:eastAsia="ar-SA"/>
          </w:rPr>
          <w:t xml:space="preserve"> obiektu:</w:t>
        </w:r>
        <w:r w:rsidR="006E7541" w:rsidRPr="006E7541">
          <w:rPr>
            <w:webHidden/>
            <w:sz w:val="18"/>
          </w:rPr>
          <w:tab/>
        </w:r>
        <w:r w:rsidRPr="006E7541">
          <w:rPr>
            <w:webHidden/>
            <w:sz w:val="18"/>
          </w:rPr>
          <w:fldChar w:fldCharType="begin"/>
        </w:r>
        <w:r w:rsidR="006E7541" w:rsidRPr="006E7541">
          <w:rPr>
            <w:webHidden/>
            <w:sz w:val="18"/>
          </w:rPr>
          <w:instrText xml:space="preserve"> PAGEREF _Toc506213906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07" w:history="1">
        <w:r w:rsidR="006E7541" w:rsidRPr="006E7541">
          <w:rPr>
            <w:rStyle w:val="Hipercze"/>
            <w:sz w:val="14"/>
            <w:lang w:eastAsia="ar-SA"/>
          </w:rPr>
          <w:t>Opis obiektu budowlanego.</w:t>
        </w:r>
        <w:r w:rsidR="006E7541" w:rsidRPr="006E7541">
          <w:rPr>
            <w:webHidden/>
            <w:sz w:val="14"/>
          </w:rPr>
          <w:tab/>
        </w:r>
        <w:r w:rsidRPr="006E7541">
          <w:rPr>
            <w:webHidden/>
            <w:sz w:val="14"/>
          </w:rPr>
          <w:fldChar w:fldCharType="begin"/>
        </w:r>
        <w:r w:rsidR="006E7541" w:rsidRPr="006E7541">
          <w:rPr>
            <w:webHidden/>
            <w:sz w:val="14"/>
          </w:rPr>
          <w:instrText xml:space="preserve"> PAGEREF _Toc506213907 \h </w:instrText>
        </w:r>
        <w:r w:rsidRPr="006E7541">
          <w:rPr>
            <w:webHidden/>
            <w:sz w:val="14"/>
          </w:rPr>
        </w:r>
        <w:r w:rsidRPr="006E7541">
          <w:rPr>
            <w:webHidden/>
            <w:sz w:val="14"/>
          </w:rPr>
          <w:fldChar w:fldCharType="separate"/>
        </w:r>
        <w:r w:rsidR="005400B1">
          <w:rPr>
            <w:webHidden/>
            <w:sz w:val="14"/>
          </w:rPr>
          <w:t>19</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08" w:history="1">
        <w:r w:rsidR="006E7541" w:rsidRPr="006E7541">
          <w:rPr>
            <w:rStyle w:val="Hipercze"/>
            <w:sz w:val="18"/>
            <w:lang w:eastAsia="ar-SA"/>
          </w:rPr>
          <w:t>16.</w:t>
        </w:r>
        <w:r w:rsidR="006E7541" w:rsidRPr="006E7541">
          <w:rPr>
            <w:rStyle w:val="Hipercze"/>
            <w:sz w:val="18"/>
          </w:rPr>
          <w:t xml:space="preserve"> Dostęp</w:t>
        </w:r>
        <w:r w:rsidR="006E7541" w:rsidRPr="006E7541">
          <w:rPr>
            <w:rStyle w:val="Hipercze"/>
            <w:sz w:val="18"/>
            <w:lang w:eastAsia="ar-SA"/>
          </w:rPr>
          <w:t xml:space="preserve"> do placu budowy:</w:t>
        </w:r>
        <w:r w:rsidR="006E7541" w:rsidRPr="006E7541">
          <w:rPr>
            <w:webHidden/>
            <w:sz w:val="18"/>
          </w:rPr>
          <w:tab/>
        </w:r>
        <w:r w:rsidRPr="006E7541">
          <w:rPr>
            <w:webHidden/>
            <w:sz w:val="18"/>
          </w:rPr>
          <w:fldChar w:fldCharType="begin"/>
        </w:r>
        <w:r w:rsidR="006E7541" w:rsidRPr="006E7541">
          <w:rPr>
            <w:webHidden/>
            <w:sz w:val="18"/>
          </w:rPr>
          <w:instrText xml:space="preserve"> PAGEREF _Toc506213908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09" w:history="1">
        <w:r w:rsidR="006E7541" w:rsidRPr="006E7541">
          <w:rPr>
            <w:rStyle w:val="Hipercze"/>
            <w:sz w:val="18"/>
            <w:lang w:eastAsia="ar-SA"/>
          </w:rPr>
          <w:t>17.</w:t>
        </w:r>
        <w:r w:rsidR="006E7541" w:rsidRPr="006E7541">
          <w:rPr>
            <w:rStyle w:val="Hipercze"/>
            <w:sz w:val="18"/>
          </w:rPr>
          <w:t xml:space="preserve"> Urządzenia</w:t>
        </w:r>
        <w:r w:rsidR="006E7541" w:rsidRPr="006E7541">
          <w:rPr>
            <w:rStyle w:val="Hipercze"/>
            <w:sz w:val="18"/>
            <w:lang w:eastAsia="ar-SA"/>
          </w:rPr>
          <w:t xml:space="preserve"> techniczne:</w:t>
        </w:r>
        <w:r w:rsidR="006E7541" w:rsidRPr="006E7541">
          <w:rPr>
            <w:webHidden/>
            <w:sz w:val="18"/>
          </w:rPr>
          <w:tab/>
        </w:r>
        <w:r w:rsidRPr="006E7541">
          <w:rPr>
            <w:webHidden/>
            <w:sz w:val="18"/>
          </w:rPr>
          <w:fldChar w:fldCharType="begin"/>
        </w:r>
        <w:r w:rsidR="006E7541" w:rsidRPr="006E7541">
          <w:rPr>
            <w:webHidden/>
            <w:sz w:val="18"/>
          </w:rPr>
          <w:instrText xml:space="preserve"> PAGEREF _Toc506213909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10" w:history="1">
        <w:r w:rsidR="006E7541" w:rsidRPr="006E7541">
          <w:rPr>
            <w:rStyle w:val="Hipercze"/>
            <w:sz w:val="18"/>
            <w:lang w:eastAsia="ar-SA"/>
          </w:rPr>
          <w:t>18.</w:t>
        </w:r>
        <w:r w:rsidR="006E7541" w:rsidRPr="006E7541">
          <w:rPr>
            <w:rStyle w:val="Hipercze"/>
            <w:sz w:val="18"/>
          </w:rPr>
          <w:t xml:space="preserve"> Zaplecza</w:t>
        </w:r>
        <w:r w:rsidR="006E7541" w:rsidRPr="006E7541">
          <w:rPr>
            <w:rStyle w:val="Hipercze"/>
            <w:sz w:val="18"/>
            <w:lang w:eastAsia="ar-SA"/>
          </w:rPr>
          <w:t xml:space="preserve"> socjalne:</w:t>
        </w:r>
        <w:r w:rsidR="006E7541" w:rsidRPr="006E7541">
          <w:rPr>
            <w:webHidden/>
            <w:sz w:val="18"/>
          </w:rPr>
          <w:tab/>
        </w:r>
        <w:r w:rsidRPr="006E7541">
          <w:rPr>
            <w:webHidden/>
            <w:sz w:val="18"/>
          </w:rPr>
          <w:fldChar w:fldCharType="begin"/>
        </w:r>
        <w:r w:rsidR="006E7541" w:rsidRPr="006E7541">
          <w:rPr>
            <w:webHidden/>
            <w:sz w:val="18"/>
          </w:rPr>
          <w:instrText xml:space="preserve"> PAGEREF _Toc506213910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11" w:history="1">
        <w:r w:rsidR="006E7541" w:rsidRPr="006E7541">
          <w:rPr>
            <w:rStyle w:val="Hipercze"/>
            <w:sz w:val="18"/>
            <w:lang w:eastAsia="ar-SA"/>
          </w:rPr>
          <w:t>19.</w:t>
        </w:r>
        <w:r w:rsidR="006E7541" w:rsidRPr="006E7541">
          <w:rPr>
            <w:rStyle w:val="Hipercze"/>
            <w:sz w:val="18"/>
          </w:rPr>
          <w:t xml:space="preserve"> Zagrożenia</w:t>
        </w:r>
        <w:r w:rsidR="006E7541" w:rsidRPr="006E7541">
          <w:rPr>
            <w:rStyle w:val="Hipercze"/>
            <w:sz w:val="18"/>
            <w:lang w:eastAsia="ar-SA"/>
          </w:rPr>
          <w:t xml:space="preserve"> na placu budowy:</w:t>
        </w:r>
        <w:r w:rsidR="006E7541" w:rsidRPr="006E7541">
          <w:rPr>
            <w:webHidden/>
            <w:sz w:val="18"/>
          </w:rPr>
          <w:tab/>
        </w:r>
        <w:r w:rsidRPr="006E7541">
          <w:rPr>
            <w:webHidden/>
            <w:sz w:val="18"/>
          </w:rPr>
          <w:fldChar w:fldCharType="begin"/>
        </w:r>
        <w:r w:rsidR="006E7541" w:rsidRPr="006E7541">
          <w:rPr>
            <w:webHidden/>
            <w:sz w:val="18"/>
          </w:rPr>
          <w:instrText xml:space="preserve"> PAGEREF _Toc506213911 \h </w:instrText>
        </w:r>
        <w:r w:rsidRPr="006E7541">
          <w:rPr>
            <w:webHidden/>
            <w:sz w:val="18"/>
          </w:rPr>
        </w:r>
        <w:r w:rsidRPr="006E7541">
          <w:rPr>
            <w:webHidden/>
            <w:sz w:val="18"/>
          </w:rPr>
          <w:fldChar w:fldCharType="separate"/>
        </w:r>
        <w:r w:rsidR="005400B1">
          <w:rPr>
            <w:webHidden/>
            <w:sz w:val="18"/>
          </w:rPr>
          <w:t>19</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12" w:history="1">
        <w:r w:rsidR="006E7541" w:rsidRPr="006E7541">
          <w:rPr>
            <w:rStyle w:val="Hipercze"/>
            <w:sz w:val="14"/>
            <w:lang w:eastAsia="ar-SA"/>
          </w:rPr>
          <w:t>Zagrożenie związane z sąsiedztwem istniejących obiektów oraz istniejącego zagosp. terenu.</w:t>
        </w:r>
        <w:r w:rsidR="006E7541" w:rsidRPr="006E7541">
          <w:rPr>
            <w:webHidden/>
            <w:sz w:val="14"/>
          </w:rPr>
          <w:tab/>
        </w:r>
        <w:r w:rsidRPr="006E7541">
          <w:rPr>
            <w:webHidden/>
            <w:sz w:val="14"/>
          </w:rPr>
          <w:fldChar w:fldCharType="begin"/>
        </w:r>
        <w:r w:rsidR="006E7541" w:rsidRPr="006E7541">
          <w:rPr>
            <w:webHidden/>
            <w:sz w:val="14"/>
          </w:rPr>
          <w:instrText xml:space="preserve"> PAGEREF _Toc506213912 \h </w:instrText>
        </w:r>
        <w:r w:rsidRPr="006E7541">
          <w:rPr>
            <w:webHidden/>
            <w:sz w:val="14"/>
          </w:rPr>
        </w:r>
        <w:r w:rsidRPr="006E7541">
          <w:rPr>
            <w:webHidden/>
            <w:sz w:val="14"/>
          </w:rPr>
          <w:fldChar w:fldCharType="separate"/>
        </w:r>
        <w:r w:rsidR="005400B1">
          <w:rPr>
            <w:webHidden/>
            <w:sz w:val="14"/>
          </w:rPr>
          <w:t>19</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13" w:history="1">
        <w:r w:rsidR="006E7541" w:rsidRPr="006E7541">
          <w:rPr>
            <w:rStyle w:val="Hipercze"/>
            <w:sz w:val="14"/>
            <w:lang w:eastAsia="ar-SA"/>
          </w:rPr>
          <w:t>Zagrożenia dla pracowników biorących udział w procesie budowlanym.</w:t>
        </w:r>
        <w:r w:rsidR="006E7541" w:rsidRPr="006E7541">
          <w:rPr>
            <w:webHidden/>
            <w:sz w:val="14"/>
          </w:rPr>
          <w:tab/>
        </w:r>
        <w:r w:rsidRPr="006E7541">
          <w:rPr>
            <w:webHidden/>
            <w:sz w:val="14"/>
          </w:rPr>
          <w:fldChar w:fldCharType="begin"/>
        </w:r>
        <w:r w:rsidR="006E7541" w:rsidRPr="006E7541">
          <w:rPr>
            <w:webHidden/>
            <w:sz w:val="14"/>
          </w:rPr>
          <w:instrText xml:space="preserve"> PAGEREF _Toc506213913 \h </w:instrText>
        </w:r>
        <w:r w:rsidRPr="006E7541">
          <w:rPr>
            <w:webHidden/>
            <w:sz w:val="14"/>
          </w:rPr>
        </w:r>
        <w:r w:rsidRPr="006E7541">
          <w:rPr>
            <w:webHidden/>
            <w:sz w:val="14"/>
          </w:rPr>
          <w:fldChar w:fldCharType="separate"/>
        </w:r>
        <w:r w:rsidR="005400B1">
          <w:rPr>
            <w:webHidden/>
            <w:sz w:val="14"/>
          </w:rPr>
          <w:t>19</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14" w:history="1">
        <w:r w:rsidR="006E7541" w:rsidRPr="006E7541">
          <w:rPr>
            <w:rStyle w:val="Hipercze"/>
            <w:sz w:val="18"/>
            <w:lang w:eastAsia="ar-SA"/>
          </w:rPr>
          <w:t>20.</w:t>
        </w:r>
        <w:r w:rsidR="006E7541" w:rsidRPr="006E7541">
          <w:rPr>
            <w:rStyle w:val="Hipercze"/>
            <w:sz w:val="18"/>
          </w:rPr>
          <w:t xml:space="preserve"> Przeciwdziałanie</w:t>
        </w:r>
        <w:r w:rsidR="006E7541" w:rsidRPr="006E7541">
          <w:rPr>
            <w:rStyle w:val="Hipercze"/>
            <w:sz w:val="18"/>
            <w:lang w:eastAsia="ar-SA"/>
          </w:rPr>
          <w:t xml:space="preserve"> zagrożeniom:</w:t>
        </w:r>
        <w:r w:rsidR="006E7541" w:rsidRPr="006E7541">
          <w:rPr>
            <w:webHidden/>
            <w:sz w:val="18"/>
          </w:rPr>
          <w:tab/>
        </w:r>
        <w:r w:rsidRPr="006E7541">
          <w:rPr>
            <w:webHidden/>
            <w:sz w:val="18"/>
          </w:rPr>
          <w:fldChar w:fldCharType="begin"/>
        </w:r>
        <w:r w:rsidR="006E7541" w:rsidRPr="006E7541">
          <w:rPr>
            <w:webHidden/>
            <w:sz w:val="18"/>
          </w:rPr>
          <w:instrText xml:space="preserve"> PAGEREF _Toc506213914 \h </w:instrText>
        </w:r>
        <w:r w:rsidRPr="006E7541">
          <w:rPr>
            <w:webHidden/>
            <w:sz w:val="18"/>
          </w:rPr>
        </w:r>
        <w:r w:rsidRPr="006E7541">
          <w:rPr>
            <w:webHidden/>
            <w:sz w:val="18"/>
          </w:rPr>
          <w:fldChar w:fldCharType="separate"/>
        </w:r>
        <w:r w:rsidR="005400B1">
          <w:rPr>
            <w:webHidden/>
            <w:sz w:val="18"/>
          </w:rPr>
          <w:t>20</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15" w:history="1">
        <w:r w:rsidR="006E7541" w:rsidRPr="006E7541">
          <w:rPr>
            <w:rStyle w:val="Hipercze"/>
            <w:sz w:val="14"/>
            <w:lang w:eastAsia="ar-SA"/>
          </w:rPr>
          <w:t>Zabezpieczenia techniczne:</w:t>
        </w:r>
        <w:r w:rsidR="006E7541" w:rsidRPr="006E7541">
          <w:rPr>
            <w:webHidden/>
            <w:sz w:val="14"/>
          </w:rPr>
          <w:tab/>
        </w:r>
        <w:r w:rsidRPr="006E7541">
          <w:rPr>
            <w:webHidden/>
            <w:sz w:val="14"/>
          </w:rPr>
          <w:fldChar w:fldCharType="begin"/>
        </w:r>
        <w:r w:rsidR="006E7541" w:rsidRPr="006E7541">
          <w:rPr>
            <w:webHidden/>
            <w:sz w:val="14"/>
          </w:rPr>
          <w:instrText xml:space="preserve"> PAGEREF _Toc506213915 \h </w:instrText>
        </w:r>
        <w:r w:rsidRPr="006E7541">
          <w:rPr>
            <w:webHidden/>
            <w:sz w:val="14"/>
          </w:rPr>
        </w:r>
        <w:r w:rsidRPr="006E7541">
          <w:rPr>
            <w:webHidden/>
            <w:sz w:val="14"/>
          </w:rPr>
          <w:fldChar w:fldCharType="separate"/>
        </w:r>
        <w:r w:rsidR="005400B1">
          <w:rPr>
            <w:webHidden/>
            <w:sz w:val="14"/>
          </w:rPr>
          <w:t>20</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16" w:history="1">
        <w:r w:rsidR="006E7541" w:rsidRPr="006E7541">
          <w:rPr>
            <w:rStyle w:val="Hipercze"/>
            <w:sz w:val="14"/>
            <w:lang w:eastAsia="ar-SA"/>
          </w:rPr>
          <w:t>Działania instruktażowe (patrz załącznik nr 1)</w:t>
        </w:r>
        <w:r w:rsidR="006E7541" w:rsidRPr="006E7541">
          <w:rPr>
            <w:webHidden/>
            <w:sz w:val="14"/>
          </w:rPr>
          <w:tab/>
        </w:r>
        <w:r w:rsidRPr="006E7541">
          <w:rPr>
            <w:webHidden/>
            <w:sz w:val="14"/>
          </w:rPr>
          <w:fldChar w:fldCharType="begin"/>
        </w:r>
        <w:r w:rsidR="006E7541" w:rsidRPr="006E7541">
          <w:rPr>
            <w:webHidden/>
            <w:sz w:val="14"/>
          </w:rPr>
          <w:instrText xml:space="preserve"> PAGEREF _Toc506213916 \h </w:instrText>
        </w:r>
        <w:r w:rsidRPr="006E7541">
          <w:rPr>
            <w:webHidden/>
            <w:sz w:val="14"/>
          </w:rPr>
        </w:r>
        <w:r w:rsidRPr="006E7541">
          <w:rPr>
            <w:webHidden/>
            <w:sz w:val="14"/>
          </w:rPr>
          <w:fldChar w:fldCharType="separate"/>
        </w:r>
        <w:r w:rsidR="005400B1">
          <w:rPr>
            <w:webHidden/>
            <w:sz w:val="14"/>
          </w:rPr>
          <w:t>20</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17" w:history="1">
        <w:r w:rsidR="006E7541" w:rsidRPr="006E7541">
          <w:rPr>
            <w:rStyle w:val="Hipercze"/>
            <w:sz w:val="14"/>
            <w:lang w:eastAsia="ar-SA"/>
          </w:rPr>
          <w:t>Zasady organizacji nadzoru nad przestrzeganiem bezpieczeństwa pracy</w:t>
        </w:r>
        <w:r w:rsidR="006E7541" w:rsidRPr="006E7541">
          <w:rPr>
            <w:webHidden/>
            <w:sz w:val="14"/>
          </w:rPr>
          <w:tab/>
        </w:r>
        <w:r w:rsidRPr="006E7541">
          <w:rPr>
            <w:webHidden/>
            <w:sz w:val="14"/>
          </w:rPr>
          <w:fldChar w:fldCharType="begin"/>
        </w:r>
        <w:r w:rsidR="006E7541" w:rsidRPr="006E7541">
          <w:rPr>
            <w:webHidden/>
            <w:sz w:val="14"/>
          </w:rPr>
          <w:instrText xml:space="preserve"> PAGEREF _Toc506213917 \h </w:instrText>
        </w:r>
        <w:r w:rsidRPr="006E7541">
          <w:rPr>
            <w:webHidden/>
            <w:sz w:val="14"/>
          </w:rPr>
        </w:r>
        <w:r w:rsidRPr="006E7541">
          <w:rPr>
            <w:webHidden/>
            <w:sz w:val="14"/>
          </w:rPr>
          <w:fldChar w:fldCharType="separate"/>
        </w:r>
        <w:r w:rsidR="005400B1">
          <w:rPr>
            <w:webHidden/>
            <w:sz w:val="14"/>
          </w:rPr>
          <w:t>20</w:t>
        </w:r>
        <w:r w:rsidRPr="006E7541">
          <w:rPr>
            <w:webHidden/>
            <w:sz w:val="14"/>
          </w:rPr>
          <w:fldChar w:fldCharType="end"/>
        </w:r>
      </w:hyperlink>
    </w:p>
    <w:p w:rsidR="006E7541" w:rsidRPr="006E7541" w:rsidRDefault="00487297">
      <w:pPr>
        <w:pStyle w:val="Spistreci1"/>
        <w:tabs>
          <w:tab w:val="left" w:pos="3142"/>
        </w:tabs>
        <w:rPr>
          <w:rFonts w:asciiTheme="minorHAnsi" w:eastAsiaTheme="minorEastAsia" w:hAnsiTheme="minorHAnsi" w:cstheme="minorBidi"/>
          <w:b w:val="0"/>
          <w:bCs w:val="0"/>
          <w:sz w:val="18"/>
          <w:szCs w:val="22"/>
        </w:rPr>
      </w:pPr>
      <w:hyperlink w:anchor="_Toc506213918" w:history="1">
        <w:r w:rsidR="006E7541" w:rsidRPr="006E7541">
          <w:rPr>
            <w:rStyle w:val="Hipercze"/>
            <w:sz w:val="18"/>
          </w:rPr>
          <w:t>Informacja dotycząca BIOZ</w:t>
        </w:r>
        <w:r w:rsidR="006E7541" w:rsidRPr="006E7541">
          <w:rPr>
            <w:rFonts w:asciiTheme="minorHAnsi" w:eastAsiaTheme="minorEastAsia" w:hAnsiTheme="minorHAnsi" w:cstheme="minorBidi"/>
            <w:b w:val="0"/>
            <w:bCs w:val="0"/>
            <w:sz w:val="18"/>
            <w:szCs w:val="22"/>
          </w:rPr>
          <w:tab/>
        </w:r>
        <w:r w:rsidR="006E7541" w:rsidRPr="006E7541">
          <w:rPr>
            <w:rStyle w:val="Hipercze"/>
            <w:sz w:val="18"/>
          </w:rPr>
          <w:t xml:space="preserve"> –  Załącznik nr 1</w:t>
        </w:r>
        <w:r w:rsidR="006E7541" w:rsidRPr="006E7541">
          <w:rPr>
            <w:webHidden/>
            <w:sz w:val="18"/>
          </w:rPr>
          <w:tab/>
        </w:r>
        <w:r w:rsidRPr="006E7541">
          <w:rPr>
            <w:webHidden/>
            <w:sz w:val="18"/>
          </w:rPr>
          <w:fldChar w:fldCharType="begin"/>
        </w:r>
        <w:r w:rsidR="006E7541" w:rsidRPr="006E7541">
          <w:rPr>
            <w:webHidden/>
            <w:sz w:val="18"/>
          </w:rPr>
          <w:instrText xml:space="preserve"> PAGEREF _Toc506213918 \h </w:instrText>
        </w:r>
        <w:r w:rsidRPr="006E7541">
          <w:rPr>
            <w:webHidden/>
            <w:sz w:val="18"/>
          </w:rPr>
        </w:r>
        <w:r w:rsidRPr="006E7541">
          <w:rPr>
            <w:webHidden/>
            <w:sz w:val="18"/>
          </w:rPr>
          <w:fldChar w:fldCharType="separate"/>
        </w:r>
        <w:r w:rsidR="005400B1">
          <w:rPr>
            <w:webHidden/>
            <w:sz w:val="18"/>
          </w:rPr>
          <w:t>21</w:t>
        </w:r>
        <w:r w:rsidRPr="006E7541">
          <w:rPr>
            <w:webHidden/>
            <w:sz w:val="18"/>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19" w:history="1">
        <w:r w:rsidR="006E7541" w:rsidRPr="006E7541">
          <w:rPr>
            <w:rStyle w:val="Hipercze"/>
            <w:sz w:val="18"/>
          </w:rPr>
          <w:t>21. Praca na wysokości.</w:t>
        </w:r>
        <w:r w:rsidR="006E7541" w:rsidRPr="006E7541">
          <w:rPr>
            <w:webHidden/>
            <w:sz w:val="18"/>
          </w:rPr>
          <w:tab/>
        </w:r>
        <w:r w:rsidRPr="006E7541">
          <w:rPr>
            <w:webHidden/>
            <w:sz w:val="18"/>
          </w:rPr>
          <w:fldChar w:fldCharType="begin"/>
        </w:r>
        <w:r w:rsidR="006E7541" w:rsidRPr="006E7541">
          <w:rPr>
            <w:webHidden/>
            <w:sz w:val="18"/>
          </w:rPr>
          <w:instrText xml:space="preserve"> PAGEREF _Toc506213919 \h </w:instrText>
        </w:r>
        <w:r w:rsidRPr="006E7541">
          <w:rPr>
            <w:webHidden/>
            <w:sz w:val="18"/>
          </w:rPr>
        </w:r>
        <w:r w:rsidRPr="006E7541">
          <w:rPr>
            <w:webHidden/>
            <w:sz w:val="18"/>
          </w:rPr>
          <w:fldChar w:fldCharType="separate"/>
        </w:r>
        <w:r w:rsidR="005400B1">
          <w:rPr>
            <w:webHidden/>
            <w:sz w:val="18"/>
          </w:rPr>
          <w:t>21</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20" w:history="1">
        <w:r w:rsidR="006E7541" w:rsidRPr="006E7541">
          <w:rPr>
            <w:rStyle w:val="Hipercze"/>
            <w:sz w:val="14"/>
          </w:rPr>
          <w:t>Definicja pracy na wysokości.</w:t>
        </w:r>
        <w:r w:rsidR="006E7541" w:rsidRPr="006E7541">
          <w:rPr>
            <w:webHidden/>
            <w:sz w:val="14"/>
          </w:rPr>
          <w:tab/>
        </w:r>
        <w:r w:rsidRPr="006E7541">
          <w:rPr>
            <w:webHidden/>
            <w:sz w:val="14"/>
          </w:rPr>
          <w:fldChar w:fldCharType="begin"/>
        </w:r>
        <w:r w:rsidR="006E7541" w:rsidRPr="006E7541">
          <w:rPr>
            <w:webHidden/>
            <w:sz w:val="14"/>
          </w:rPr>
          <w:instrText xml:space="preserve"> PAGEREF _Toc506213920 \h </w:instrText>
        </w:r>
        <w:r w:rsidRPr="006E7541">
          <w:rPr>
            <w:webHidden/>
            <w:sz w:val="14"/>
          </w:rPr>
        </w:r>
        <w:r w:rsidRPr="006E7541">
          <w:rPr>
            <w:webHidden/>
            <w:sz w:val="14"/>
          </w:rPr>
          <w:fldChar w:fldCharType="separate"/>
        </w:r>
        <w:r w:rsidR="005400B1">
          <w:rPr>
            <w:webHidden/>
            <w:sz w:val="14"/>
          </w:rPr>
          <w:t>21</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21" w:history="1">
        <w:r w:rsidR="006E7541" w:rsidRPr="006E7541">
          <w:rPr>
            <w:rStyle w:val="Hipercze"/>
            <w:sz w:val="14"/>
          </w:rPr>
          <w:t>Profilaktyka.</w:t>
        </w:r>
        <w:r w:rsidR="006E7541" w:rsidRPr="006E7541">
          <w:rPr>
            <w:webHidden/>
            <w:sz w:val="14"/>
          </w:rPr>
          <w:tab/>
        </w:r>
        <w:r w:rsidRPr="006E7541">
          <w:rPr>
            <w:webHidden/>
            <w:sz w:val="14"/>
          </w:rPr>
          <w:fldChar w:fldCharType="begin"/>
        </w:r>
        <w:r w:rsidR="006E7541" w:rsidRPr="006E7541">
          <w:rPr>
            <w:webHidden/>
            <w:sz w:val="14"/>
          </w:rPr>
          <w:instrText xml:space="preserve"> PAGEREF _Toc506213921 \h </w:instrText>
        </w:r>
        <w:r w:rsidRPr="006E7541">
          <w:rPr>
            <w:webHidden/>
            <w:sz w:val="14"/>
          </w:rPr>
        </w:r>
        <w:r w:rsidRPr="006E7541">
          <w:rPr>
            <w:webHidden/>
            <w:sz w:val="14"/>
          </w:rPr>
          <w:fldChar w:fldCharType="separate"/>
        </w:r>
        <w:r w:rsidR="005400B1">
          <w:rPr>
            <w:webHidden/>
            <w:sz w:val="14"/>
          </w:rPr>
          <w:t>21</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22" w:history="1">
        <w:r w:rsidR="006E7541" w:rsidRPr="006E7541">
          <w:rPr>
            <w:rStyle w:val="Hipercze"/>
            <w:sz w:val="18"/>
          </w:rPr>
          <w:t>22. Zabezpieczenia przed upadkiem z wysokości.</w:t>
        </w:r>
        <w:r w:rsidR="006E7541" w:rsidRPr="006E7541">
          <w:rPr>
            <w:webHidden/>
            <w:sz w:val="18"/>
          </w:rPr>
          <w:tab/>
        </w:r>
        <w:r w:rsidRPr="006E7541">
          <w:rPr>
            <w:webHidden/>
            <w:sz w:val="18"/>
          </w:rPr>
          <w:fldChar w:fldCharType="begin"/>
        </w:r>
        <w:r w:rsidR="006E7541" w:rsidRPr="006E7541">
          <w:rPr>
            <w:webHidden/>
            <w:sz w:val="18"/>
          </w:rPr>
          <w:instrText xml:space="preserve"> PAGEREF _Toc506213922 \h </w:instrText>
        </w:r>
        <w:r w:rsidRPr="006E7541">
          <w:rPr>
            <w:webHidden/>
            <w:sz w:val="18"/>
          </w:rPr>
        </w:r>
        <w:r w:rsidRPr="006E7541">
          <w:rPr>
            <w:webHidden/>
            <w:sz w:val="18"/>
          </w:rPr>
          <w:fldChar w:fldCharType="separate"/>
        </w:r>
        <w:r w:rsidR="005400B1">
          <w:rPr>
            <w:webHidden/>
            <w:sz w:val="18"/>
          </w:rPr>
          <w:t>21</w:t>
        </w:r>
        <w:r w:rsidRPr="006E7541">
          <w:rPr>
            <w:webHidden/>
            <w:sz w:val="18"/>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23" w:history="1">
        <w:r w:rsidR="006E7541" w:rsidRPr="006E7541">
          <w:rPr>
            <w:rStyle w:val="Hipercze"/>
            <w:sz w:val="14"/>
          </w:rPr>
          <w:t>Praca na rusztowaniach.</w:t>
        </w:r>
        <w:r w:rsidR="006E7541" w:rsidRPr="006E7541">
          <w:rPr>
            <w:webHidden/>
            <w:sz w:val="14"/>
          </w:rPr>
          <w:tab/>
        </w:r>
        <w:r w:rsidRPr="006E7541">
          <w:rPr>
            <w:webHidden/>
            <w:sz w:val="14"/>
          </w:rPr>
          <w:fldChar w:fldCharType="begin"/>
        </w:r>
        <w:r w:rsidR="006E7541" w:rsidRPr="006E7541">
          <w:rPr>
            <w:webHidden/>
            <w:sz w:val="14"/>
          </w:rPr>
          <w:instrText xml:space="preserve"> PAGEREF _Toc506213923 \h </w:instrText>
        </w:r>
        <w:r w:rsidRPr="006E7541">
          <w:rPr>
            <w:webHidden/>
            <w:sz w:val="14"/>
          </w:rPr>
        </w:r>
        <w:r w:rsidRPr="006E7541">
          <w:rPr>
            <w:webHidden/>
            <w:sz w:val="14"/>
          </w:rPr>
          <w:fldChar w:fldCharType="separate"/>
        </w:r>
        <w:r w:rsidR="005400B1">
          <w:rPr>
            <w:webHidden/>
            <w:sz w:val="14"/>
          </w:rPr>
          <w:t>21</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24" w:history="1">
        <w:r w:rsidR="006E7541" w:rsidRPr="006E7541">
          <w:rPr>
            <w:rStyle w:val="Hipercze"/>
            <w:sz w:val="14"/>
          </w:rPr>
          <w:t>Praca w zabezpieczeniach ochrony indywidualnej.</w:t>
        </w:r>
        <w:r w:rsidR="006E7541" w:rsidRPr="006E7541">
          <w:rPr>
            <w:webHidden/>
            <w:sz w:val="14"/>
          </w:rPr>
          <w:tab/>
        </w:r>
        <w:r w:rsidRPr="006E7541">
          <w:rPr>
            <w:webHidden/>
            <w:sz w:val="14"/>
          </w:rPr>
          <w:fldChar w:fldCharType="begin"/>
        </w:r>
        <w:r w:rsidR="006E7541" w:rsidRPr="006E7541">
          <w:rPr>
            <w:webHidden/>
            <w:sz w:val="14"/>
          </w:rPr>
          <w:instrText xml:space="preserve"> PAGEREF _Toc506213924 \h </w:instrText>
        </w:r>
        <w:r w:rsidRPr="006E7541">
          <w:rPr>
            <w:webHidden/>
            <w:sz w:val="14"/>
          </w:rPr>
        </w:r>
        <w:r w:rsidRPr="006E7541">
          <w:rPr>
            <w:webHidden/>
            <w:sz w:val="14"/>
          </w:rPr>
          <w:fldChar w:fldCharType="separate"/>
        </w:r>
        <w:r w:rsidR="005400B1">
          <w:rPr>
            <w:webHidden/>
            <w:sz w:val="14"/>
          </w:rPr>
          <w:t>21</w:t>
        </w:r>
        <w:r w:rsidRPr="006E7541">
          <w:rPr>
            <w:webHidden/>
            <w:sz w:val="14"/>
          </w:rPr>
          <w:fldChar w:fldCharType="end"/>
        </w:r>
      </w:hyperlink>
    </w:p>
    <w:p w:rsidR="006E7541" w:rsidRPr="006E7541" w:rsidRDefault="00487297">
      <w:pPr>
        <w:pStyle w:val="Spistreci3"/>
        <w:rPr>
          <w:rFonts w:asciiTheme="minorHAnsi" w:eastAsiaTheme="minorEastAsia" w:hAnsiTheme="minorHAnsi" w:cstheme="minorBidi"/>
          <w:szCs w:val="22"/>
        </w:rPr>
      </w:pPr>
      <w:hyperlink w:anchor="_Toc506213925" w:history="1">
        <w:r w:rsidR="006E7541" w:rsidRPr="006E7541">
          <w:rPr>
            <w:rStyle w:val="Hipercze"/>
            <w:sz w:val="14"/>
          </w:rPr>
          <w:t>Praca na drabinach.</w:t>
        </w:r>
        <w:r w:rsidR="006E7541" w:rsidRPr="006E7541">
          <w:rPr>
            <w:webHidden/>
            <w:sz w:val="14"/>
          </w:rPr>
          <w:tab/>
        </w:r>
        <w:r w:rsidRPr="006E7541">
          <w:rPr>
            <w:webHidden/>
            <w:sz w:val="14"/>
          </w:rPr>
          <w:fldChar w:fldCharType="begin"/>
        </w:r>
        <w:r w:rsidR="006E7541" w:rsidRPr="006E7541">
          <w:rPr>
            <w:webHidden/>
            <w:sz w:val="14"/>
          </w:rPr>
          <w:instrText xml:space="preserve"> PAGEREF _Toc506213925 \h </w:instrText>
        </w:r>
        <w:r w:rsidRPr="006E7541">
          <w:rPr>
            <w:webHidden/>
            <w:sz w:val="14"/>
          </w:rPr>
        </w:r>
        <w:r w:rsidRPr="006E7541">
          <w:rPr>
            <w:webHidden/>
            <w:sz w:val="14"/>
          </w:rPr>
          <w:fldChar w:fldCharType="separate"/>
        </w:r>
        <w:r w:rsidR="005400B1">
          <w:rPr>
            <w:webHidden/>
            <w:sz w:val="14"/>
          </w:rPr>
          <w:t>21</w:t>
        </w:r>
        <w:r w:rsidRPr="006E7541">
          <w:rPr>
            <w:webHidden/>
            <w:sz w:val="14"/>
          </w:rPr>
          <w:fldChar w:fldCharType="end"/>
        </w:r>
      </w:hyperlink>
    </w:p>
    <w:p w:rsidR="006E7541" w:rsidRPr="006E7541" w:rsidRDefault="00487297">
      <w:pPr>
        <w:pStyle w:val="Spistreci2"/>
        <w:rPr>
          <w:rFonts w:asciiTheme="minorHAnsi" w:eastAsiaTheme="minorEastAsia" w:hAnsiTheme="minorHAnsi" w:cstheme="minorBidi"/>
          <w:sz w:val="18"/>
          <w:szCs w:val="22"/>
        </w:rPr>
      </w:pPr>
      <w:hyperlink w:anchor="_Toc506213926" w:history="1">
        <w:r w:rsidR="006E7541" w:rsidRPr="006E7541">
          <w:rPr>
            <w:rStyle w:val="Hipercze"/>
            <w:sz w:val="18"/>
          </w:rPr>
          <w:t>23. Uwagi dodatkowe.</w:t>
        </w:r>
        <w:r w:rsidR="006E7541" w:rsidRPr="006E7541">
          <w:rPr>
            <w:webHidden/>
            <w:sz w:val="18"/>
          </w:rPr>
          <w:tab/>
        </w:r>
        <w:r w:rsidRPr="006E7541">
          <w:rPr>
            <w:webHidden/>
            <w:sz w:val="18"/>
          </w:rPr>
          <w:fldChar w:fldCharType="begin"/>
        </w:r>
        <w:r w:rsidR="006E7541" w:rsidRPr="006E7541">
          <w:rPr>
            <w:webHidden/>
            <w:sz w:val="18"/>
          </w:rPr>
          <w:instrText xml:space="preserve"> PAGEREF _Toc506213926 \h </w:instrText>
        </w:r>
        <w:r w:rsidRPr="006E7541">
          <w:rPr>
            <w:webHidden/>
            <w:sz w:val="18"/>
          </w:rPr>
        </w:r>
        <w:r w:rsidRPr="006E7541">
          <w:rPr>
            <w:webHidden/>
            <w:sz w:val="18"/>
          </w:rPr>
          <w:fldChar w:fldCharType="separate"/>
        </w:r>
        <w:r w:rsidR="005400B1">
          <w:rPr>
            <w:webHidden/>
            <w:sz w:val="18"/>
          </w:rPr>
          <w:t>21</w:t>
        </w:r>
        <w:r w:rsidRPr="006E7541">
          <w:rPr>
            <w:webHidden/>
            <w:sz w:val="18"/>
          </w:rPr>
          <w:fldChar w:fldCharType="end"/>
        </w:r>
      </w:hyperlink>
    </w:p>
    <w:p w:rsidR="00642FFD" w:rsidRPr="006E7541" w:rsidRDefault="00487297" w:rsidP="00DA5F28">
      <w:pPr>
        <w:pStyle w:val="Legenda"/>
        <w:keepNext w:val="0"/>
        <w:spacing w:line="276" w:lineRule="auto"/>
        <w:ind w:left="0" w:firstLine="0"/>
        <w:rPr>
          <w:b w:val="0"/>
          <w:sz w:val="22"/>
          <w:szCs w:val="22"/>
        </w:rPr>
      </w:pPr>
      <w:r w:rsidRPr="006E7541">
        <w:rPr>
          <w:sz w:val="12"/>
          <w:szCs w:val="22"/>
        </w:rPr>
        <w:fldChar w:fldCharType="end"/>
      </w:r>
      <w:bookmarkStart w:id="2" w:name="_Toc374354469"/>
      <w:bookmarkStart w:id="3" w:name="_Toc385233234"/>
    </w:p>
    <w:p w:rsidR="00A0358B" w:rsidRPr="006E7541" w:rsidRDefault="00A0358B" w:rsidP="00B87053">
      <w:pPr>
        <w:pStyle w:val="Nagwek1"/>
        <w:pageBreakBefore/>
        <w:ind w:left="357" w:hanging="357"/>
      </w:pPr>
      <w:bookmarkStart w:id="4" w:name="_Toc391536630"/>
      <w:bookmarkStart w:id="5" w:name="_Toc506213858"/>
      <w:r w:rsidRPr="006E7541">
        <w:lastRenderedPageBreak/>
        <w:t>PROJEKT ZAGOSPODAROWANIA TERENU</w:t>
      </w:r>
      <w:bookmarkEnd w:id="0"/>
      <w:bookmarkEnd w:id="2"/>
      <w:bookmarkEnd w:id="3"/>
      <w:bookmarkEnd w:id="4"/>
      <w:bookmarkEnd w:id="5"/>
    </w:p>
    <w:p w:rsidR="00A0358B" w:rsidRPr="006E7541" w:rsidRDefault="00487297" w:rsidP="00FC3015">
      <w:pPr>
        <w:jc w:val="center"/>
      </w:pPr>
      <w:r w:rsidRPr="00487297">
        <w:rPr>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6.5pt;height:20.25pt" fillcolor="#d6e3bc" strokecolor="#4e6128" strokeweight="1pt">
            <v:shadow on="t" type="perspective" color="#868686" opacity=".5" origin=",.5" offset="0,0" matrix=",-56756f,,.5"/>
            <v:textpath style="font-family:&quot;Arial Black&quot;;v-text-kern:t" trim="t" fitpath="t" string="OPIS ZAGOSPODAROWNIA TERENU"/>
          </v:shape>
        </w:pict>
      </w:r>
    </w:p>
    <w:p w:rsidR="00A0358B" w:rsidRPr="006E7541" w:rsidRDefault="00A0358B" w:rsidP="00FC3015">
      <w:pPr>
        <w:jc w:val="center"/>
        <w:rPr>
          <w:b/>
        </w:rPr>
      </w:pPr>
      <w:r w:rsidRPr="006E7541">
        <w:rPr>
          <w:b/>
        </w:rPr>
        <w:t>do projektu budowlanego</w:t>
      </w:r>
    </w:p>
    <w:p w:rsidR="00A0358B" w:rsidRPr="006E7541" w:rsidRDefault="00A0358B" w:rsidP="00330EA6">
      <w:pPr>
        <w:pStyle w:val="Nagwek2"/>
        <w:ind w:hanging="1135"/>
      </w:pPr>
      <w:bookmarkStart w:id="6" w:name="_Toc242686945"/>
      <w:bookmarkStart w:id="7" w:name="_Toc374354470"/>
      <w:bookmarkStart w:id="8" w:name="_Toc385233235"/>
      <w:bookmarkStart w:id="9" w:name="_Toc391536631"/>
      <w:bookmarkStart w:id="10" w:name="_Toc506213859"/>
      <w:r w:rsidRPr="006E7541">
        <w:t>Przedmiot inwestycji</w:t>
      </w:r>
      <w:bookmarkEnd w:id="6"/>
      <w:r w:rsidRPr="006E7541">
        <w:t>:</w:t>
      </w:r>
      <w:bookmarkEnd w:id="7"/>
      <w:bookmarkEnd w:id="8"/>
      <w:bookmarkEnd w:id="9"/>
      <w:bookmarkEnd w:id="10"/>
    </w:p>
    <w:p w:rsidR="00972061" w:rsidRPr="006E7541" w:rsidRDefault="000D40B7" w:rsidP="009A0DF6">
      <w:bookmarkStart w:id="11" w:name="_Toc374354471"/>
      <w:bookmarkStart w:id="12" w:name="_Toc242686946"/>
      <w:r w:rsidRPr="006E7541">
        <w:t>Przedmiotem opracowania jest</w:t>
      </w:r>
      <w:r w:rsidR="006B0485" w:rsidRPr="006E7541">
        <w:t xml:space="preserve"> </w:t>
      </w:r>
      <w:r w:rsidR="00FD18E3" w:rsidRPr="006E7541">
        <w:t xml:space="preserve">remont </w:t>
      </w:r>
      <w:r w:rsidR="00A5622C" w:rsidRPr="006E7541">
        <w:t>wraz z przebudową</w:t>
      </w:r>
      <w:r w:rsidR="00FD18E3" w:rsidRPr="006E7541">
        <w:t xml:space="preserve"> </w:t>
      </w:r>
      <w:r w:rsidR="001A72CD" w:rsidRPr="006E7541">
        <w:t>schodów wejściowych</w:t>
      </w:r>
      <w:r w:rsidR="00FD18E3" w:rsidRPr="006E7541">
        <w:t xml:space="preserve"> </w:t>
      </w:r>
      <w:r w:rsidR="00190AEA">
        <w:t xml:space="preserve">oraz budowa podnośnika </w:t>
      </w:r>
      <w:r w:rsidR="00FD18E3" w:rsidRPr="006E7541">
        <w:t xml:space="preserve">w celu zapewnienia dostępności osobom niepełnosprawnym w </w:t>
      </w:r>
      <w:proofErr w:type="spellStart"/>
      <w:r w:rsidR="00FD18E3" w:rsidRPr="006E7541">
        <w:t>ZPSZ-W</w:t>
      </w:r>
      <w:proofErr w:type="spellEnd"/>
      <w:r w:rsidR="00FD18E3" w:rsidRPr="006E7541">
        <w:t xml:space="preserve"> w Głogowie przy ul. Sportowej 1</w:t>
      </w:r>
      <w:r w:rsidR="00190AEA">
        <w:t xml:space="preserve"> </w:t>
      </w:r>
      <w:r w:rsidR="002F0DE5">
        <w:t>dla</w:t>
      </w:r>
      <w:r w:rsidR="00190AEA">
        <w:t xml:space="preserve"> zadania pn.: </w:t>
      </w:r>
      <w:r w:rsidR="00190AEA" w:rsidRPr="00190AEA">
        <w:rPr>
          <w:i/>
        </w:rPr>
        <w:t>„Przebudowa zespołu wejściowego przy budynku A z przystosowaniem na potrzeby osób niepełnosprawnych”</w:t>
      </w:r>
      <w:r w:rsidR="002F0DE5">
        <w:rPr>
          <w:i/>
        </w:rPr>
        <w:t xml:space="preserve"> w ramach programu PFRON „Likwidacja barier architektonicznych”</w:t>
      </w:r>
      <w:r w:rsidR="00735249" w:rsidRPr="00190AEA">
        <w:rPr>
          <w:i/>
        </w:rPr>
        <w:t>.</w:t>
      </w:r>
      <w:r w:rsidR="00972061" w:rsidRPr="006E7541">
        <w:t xml:space="preserve"> </w:t>
      </w:r>
      <w:r w:rsidR="00D30B65" w:rsidRPr="006E7541">
        <w:t xml:space="preserve">Inwestycja umożliwi korzystanie </w:t>
      </w:r>
      <w:r w:rsidR="00735249" w:rsidRPr="006E7541">
        <w:t xml:space="preserve">osobom niepełnosprawnym z </w:t>
      </w:r>
      <w:r w:rsidR="001A72CD" w:rsidRPr="006E7541">
        <w:t>głównego wejścia do szkoły</w:t>
      </w:r>
      <w:r w:rsidR="00A5622C" w:rsidRPr="006E7541">
        <w:t>. Inwestycja nie zmienia obrys</w:t>
      </w:r>
      <w:r w:rsidR="001B27F6" w:rsidRPr="006E7541">
        <w:t>u zewnętrznego obiektu ani jego powierzchni</w:t>
      </w:r>
      <w:r w:rsidR="00A5622C" w:rsidRPr="006E7541">
        <w:t xml:space="preserve"> zabudowy i kubatury.</w:t>
      </w:r>
    </w:p>
    <w:p w:rsidR="004B33F9" w:rsidRPr="006E7541" w:rsidRDefault="004B33F9" w:rsidP="009A0DF6">
      <w:pPr>
        <w:rPr>
          <w:b/>
        </w:rPr>
      </w:pPr>
      <w:r w:rsidRPr="006E7541">
        <w:rPr>
          <w:b/>
        </w:rPr>
        <w:t>Projekt obejmuje przeprojektowanie geometrii schodów zewnętrznych oraz budowę zewnętrznego podnośnika pionowego dla niepełnosprawnych.</w:t>
      </w:r>
    </w:p>
    <w:p w:rsidR="006E6168" w:rsidRPr="006E7541" w:rsidRDefault="006E6168" w:rsidP="00330EA6">
      <w:pPr>
        <w:pStyle w:val="Nagwek2"/>
        <w:ind w:hanging="1135"/>
      </w:pPr>
      <w:bookmarkStart w:id="13" w:name="_Toc391536632"/>
      <w:bookmarkStart w:id="14" w:name="_Toc506213860"/>
      <w:r w:rsidRPr="006E7541">
        <w:t>Lokalizacja obiektu:</w:t>
      </w:r>
      <w:bookmarkEnd w:id="13"/>
      <w:bookmarkEnd w:id="14"/>
    </w:p>
    <w:p w:rsidR="006E6168" w:rsidRPr="006E7541" w:rsidRDefault="006E6168" w:rsidP="009A0DF6">
      <w:r w:rsidRPr="006E7541">
        <w:t>Budynek znajduję się na dz</w:t>
      </w:r>
      <w:r w:rsidR="0056038E" w:rsidRPr="006E7541">
        <w:t>iał</w:t>
      </w:r>
      <w:r w:rsidR="005A3CE6" w:rsidRPr="006E7541">
        <w:t>ce</w:t>
      </w:r>
      <w:r w:rsidR="0056038E" w:rsidRPr="006E7541">
        <w:t xml:space="preserve"> o numer</w:t>
      </w:r>
      <w:r w:rsidR="005A3CE6" w:rsidRPr="006E7541">
        <w:t>ze</w:t>
      </w:r>
      <w:r w:rsidRPr="006E7541">
        <w:t xml:space="preserve"> ewidencyjny</w:t>
      </w:r>
      <w:r w:rsidR="005A3CE6" w:rsidRPr="006E7541">
        <w:t>m</w:t>
      </w:r>
      <w:r w:rsidRPr="006E7541">
        <w:t xml:space="preserve"> </w:t>
      </w:r>
      <w:r w:rsidR="00FD18E3" w:rsidRPr="006E7541">
        <w:t>86/2</w:t>
      </w:r>
      <w:r w:rsidRPr="006E7541">
        <w:t xml:space="preserve"> </w:t>
      </w:r>
      <w:r w:rsidR="00FD18E3" w:rsidRPr="006E7541">
        <w:t>przy ul. Sportowej</w:t>
      </w:r>
      <w:r w:rsidR="00D30B65" w:rsidRPr="006E7541">
        <w:t>1 w Głogowie</w:t>
      </w:r>
      <w:r w:rsidR="006A20B2" w:rsidRPr="006E7541">
        <w:t>.</w:t>
      </w:r>
    </w:p>
    <w:p w:rsidR="003D7582" w:rsidRPr="006E7541" w:rsidRDefault="00A0358B" w:rsidP="00330EA6">
      <w:pPr>
        <w:pStyle w:val="Nagwek2"/>
        <w:ind w:hanging="1135"/>
      </w:pPr>
      <w:bookmarkStart w:id="15" w:name="_Toc385233236"/>
      <w:bookmarkStart w:id="16" w:name="_Toc391536633"/>
      <w:bookmarkStart w:id="17" w:name="_Toc506213861"/>
      <w:r w:rsidRPr="006E7541">
        <w:t>Dane ewidencyjne:</w:t>
      </w:r>
      <w:bookmarkEnd w:id="11"/>
      <w:bookmarkEnd w:id="15"/>
      <w:bookmarkEnd w:id="16"/>
      <w:bookmarkEnd w:id="17"/>
    </w:p>
    <w:p w:rsidR="00A0358B" w:rsidRPr="006E7541" w:rsidRDefault="00F36FE8" w:rsidP="00DD0E58">
      <w:pPr>
        <w:pStyle w:val="Bezodstpw"/>
        <w:spacing w:before="120" w:after="120" w:line="276" w:lineRule="auto"/>
        <w:jc w:val="both"/>
        <w:rPr>
          <w:rFonts w:ascii="Century Gothic" w:hAnsi="Century Gothic"/>
          <w:b/>
          <w:szCs w:val="24"/>
        </w:rPr>
      </w:pPr>
      <w:r w:rsidRPr="006E7541">
        <w:rPr>
          <w:rFonts w:ascii="Century Gothic" w:hAnsi="Century Gothic"/>
          <w:b/>
          <w:szCs w:val="24"/>
        </w:rPr>
        <w:t>OBIEKT:</w:t>
      </w:r>
    </w:p>
    <w:p w:rsidR="00A0358B" w:rsidRPr="006E7541" w:rsidRDefault="002D0B8C" w:rsidP="00AD0E2B">
      <w:pPr>
        <w:rPr>
          <w:szCs w:val="24"/>
        </w:rPr>
      </w:pPr>
      <w:r w:rsidRPr="006E7541">
        <w:t>Istniejący b</w:t>
      </w:r>
      <w:r w:rsidR="00F6442C" w:rsidRPr="006E7541">
        <w:t xml:space="preserve">udynek, </w:t>
      </w:r>
      <w:r w:rsidR="00735249" w:rsidRPr="006E7541">
        <w:t xml:space="preserve">w </w:t>
      </w:r>
      <w:r w:rsidR="00F6442C" w:rsidRPr="006E7541">
        <w:t>który</w:t>
      </w:r>
      <w:r w:rsidR="00735249" w:rsidRPr="006E7541">
        <w:t>m</w:t>
      </w:r>
      <w:r w:rsidR="00F6442C" w:rsidRPr="006E7541">
        <w:t xml:space="preserve"> mieści </w:t>
      </w:r>
      <w:r w:rsidR="00735249" w:rsidRPr="006E7541">
        <w:t xml:space="preserve">się </w:t>
      </w:r>
      <w:r w:rsidR="001A72CD" w:rsidRPr="006E7541">
        <w:t xml:space="preserve">szkoła i zlokalizowana od strony północnej </w:t>
      </w:r>
      <w:r w:rsidR="00735249" w:rsidRPr="006E7541">
        <w:t>sala gimnastyczna</w:t>
      </w:r>
      <w:r w:rsidR="00F6442C" w:rsidRPr="006E7541">
        <w:t xml:space="preserve"> wraz z zapleczem sanitarnym. </w:t>
      </w:r>
      <w:r w:rsidR="001A72CD" w:rsidRPr="006E7541">
        <w:t>Budynek główny szkoły jest czterokondygnacyjny.</w:t>
      </w:r>
    </w:p>
    <w:p w:rsidR="00A0358B" w:rsidRPr="006E7541" w:rsidRDefault="00A0358B" w:rsidP="00DD0E58">
      <w:pPr>
        <w:pStyle w:val="Bezodstpw"/>
        <w:spacing w:before="120" w:after="120" w:line="276" w:lineRule="auto"/>
        <w:jc w:val="both"/>
        <w:rPr>
          <w:rFonts w:ascii="Century Gothic" w:hAnsi="Century Gothic"/>
          <w:b/>
          <w:szCs w:val="28"/>
        </w:rPr>
      </w:pPr>
      <w:r w:rsidRPr="006E7541">
        <w:rPr>
          <w:rFonts w:ascii="Century Gothic" w:hAnsi="Century Gothic"/>
          <w:b/>
          <w:szCs w:val="24"/>
        </w:rPr>
        <w:t>INWESTOR:</w:t>
      </w:r>
    </w:p>
    <w:p w:rsidR="00F6442C" w:rsidRPr="006E7541" w:rsidRDefault="00F6442C" w:rsidP="00D30B65">
      <w:pPr>
        <w:rPr>
          <w:rFonts w:eastAsia="Arial"/>
        </w:rPr>
      </w:pPr>
      <w:bookmarkStart w:id="18" w:name="_Toc374354472"/>
      <w:bookmarkStart w:id="19" w:name="_Toc385233237"/>
      <w:bookmarkStart w:id="20" w:name="_Toc391536634"/>
      <w:r w:rsidRPr="006E7541">
        <w:rPr>
          <w:szCs w:val="18"/>
        </w:rPr>
        <w:t>Zespół Placówek Szkolno-Wychowawczych</w:t>
      </w:r>
      <w:r w:rsidRPr="006E7541">
        <w:rPr>
          <w:rFonts w:eastAsia="Arial"/>
        </w:rPr>
        <w:t xml:space="preserve"> </w:t>
      </w:r>
      <w:r w:rsidR="00521EAA" w:rsidRPr="006E7541">
        <w:rPr>
          <w:rFonts w:eastAsia="Arial"/>
        </w:rPr>
        <w:t>w Głogowie</w:t>
      </w:r>
    </w:p>
    <w:p w:rsidR="00D30B65" w:rsidRPr="006E7541" w:rsidRDefault="00D30B65" w:rsidP="00D30B65">
      <w:pPr>
        <w:rPr>
          <w:rFonts w:eastAsia="Arial"/>
        </w:rPr>
      </w:pPr>
      <w:r w:rsidRPr="006E7541">
        <w:rPr>
          <w:rFonts w:eastAsia="Arial"/>
        </w:rPr>
        <w:t xml:space="preserve">ul. </w:t>
      </w:r>
      <w:r w:rsidR="00F6442C" w:rsidRPr="006E7541">
        <w:rPr>
          <w:rFonts w:eastAsia="Arial"/>
        </w:rPr>
        <w:t>Sportowa 1</w:t>
      </w:r>
    </w:p>
    <w:p w:rsidR="00D30B65" w:rsidRPr="006E7541" w:rsidRDefault="00D30B65" w:rsidP="00D30B65">
      <w:pPr>
        <w:rPr>
          <w:rFonts w:eastAsia="Arial"/>
        </w:rPr>
      </w:pPr>
      <w:r w:rsidRPr="006E7541">
        <w:rPr>
          <w:rFonts w:eastAsia="Arial"/>
        </w:rPr>
        <w:t>67-200 Głogów</w:t>
      </w:r>
    </w:p>
    <w:p w:rsidR="003D7582" w:rsidRPr="006E7541" w:rsidRDefault="00A0358B" w:rsidP="00330EA6">
      <w:pPr>
        <w:pStyle w:val="Nagwek2"/>
        <w:ind w:hanging="1135"/>
      </w:pPr>
      <w:bookmarkStart w:id="21" w:name="_Toc506213862"/>
      <w:r w:rsidRPr="006E7541">
        <w:t>Adres  inwestycji:</w:t>
      </w:r>
      <w:bookmarkEnd w:id="18"/>
      <w:bookmarkEnd w:id="19"/>
      <w:bookmarkEnd w:id="20"/>
      <w:bookmarkEnd w:id="21"/>
    </w:p>
    <w:p w:rsidR="00415E07" w:rsidRPr="006E7541" w:rsidRDefault="00090FA0" w:rsidP="00E0147D">
      <w:pPr>
        <w:rPr>
          <w:rFonts w:eastAsia="Arial"/>
        </w:rPr>
      </w:pPr>
      <w:bookmarkStart w:id="22" w:name="_Toc374354473"/>
      <w:bookmarkStart w:id="23" w:name="_Toc385233238"/>
      <w:bookmarkEnd w:id="12"/>
      <w:r w:rsidRPr="006E7541">
        <w:rPr>
          <w:rFonts w:eastAsia="Arial"/>
        </w:rPr>
        <w:t xml:space="preserve">dz. nr </w:t>
      </w:r>
      <w:r w:rsidR="00735249" w:rsidRPr="006E7541">
        <w:rPr>
          <w:rFonts w:eastAsia="Arial"/>
        </w:rPr>
        <w:t>86/2</w:t>
      </w:r>
      <w:r w:rsidR="00415E07" w:rsidRPr="006E7541">
        <w:rPr>
          <w:rFonts w:eastAsia="Arial"/>
        </w:rPr>
        <w:t xml:space="preserve">, obręb </w:t>
      </w:r>
      <w:r w:rsidR="00735249" w:rsidRPr="006E7541">
        <w:rPr>
          <w:rFonts w:eastAsia="Arial"/>
        </w:rPr>
        <w:t>0009 Żarków</w:t>
      </w:r>
    </w:p>
    <w:p w:rsidR="00F36FE8" w:rsidRPr="006E7541" w:rsidRDefault="00D30B65" w:rsidP="00E0147D">
      <w:pPr>
        <w:rPr>
          <w:rFonts w:eastAsia="Arial"/>
        </w:rPr>
      </w:pPr>
      <w:r w:rsidRPr="006E7541">
        <w:rPr>
          <w:rFonts w:eastAsia="Arial"/>
        </w:rPr>
        <w:t>ul. S</w:t>
      </w:r>
      <w:r w:rsidR="00735249" w:rsidRPr="006E7541">
        <w:rPr>
          <w:rFonts w:eastAsia="Arial"/>
        </w:rPr>
        <w:t xml:space="preserve">portowa </w:t>
      </w:r>
      <w:r w:rsidRPr="006E7541">
        <w:rPr>
          <w:rFonts w:eastAsia="Arial"/>
        </w:rPr>
        <w:t>1</w:t>
      </w:r>
      <w:r w:rsidR="00F36FE8" w:rsidRPr="006E7541">
        <w:rPr>
          <w:rFonts w:eastAsia="Arial"/>
        </w:rPr>
        <w:t>, 67-200 Głogów,</w:t>
      </w:r>
    </w:p>
    <w:p w:rsidR="00F36FE8" w:rsidRPr="006E7541" w:rsidRDefault="00F36FE8" w:rsidP="00E0147D">
      <w:pPr>
        <w:rPr>
          <w:rFonts w:eastAsia="Arial"/>
        </w:rPr>
      </w:pPr>
      <w:r w:rsidRPr="006E7541">
        <w:rPr>
          <w:rFonts w:eastAsia="Arial"/>
        </w:rPr>
        <w:t xml:space="preserve">jedn. ewid. </w:t>
      </w:r>
      <w:r w:rsidR="007B2559" w:rsidRPr="006E7541">
        <w:rPr>
          <w:rFonts w:eastAsia="Arial"/>
        </w:rPr>
        <w:t>020301_1 Głogów,</w:t>
      </w:r>
    </w:p>
    <w:p w:rsidR="003D7582" w:rsidRPr="006E7541" w:rsidRDefault="00415E07" w:rsidP="00E0147D">
      <w:pPr>
        <w:rPr>
          <w:rFonts w:eastAsia="Arial"/>
        </w:rPr>
      </w:pPr>
      <w:r w:rsidRPr="006E7541">
        <w:rPr>
          <w:rFonts w:eastAsia="Arial"/>
        </w:rPr>
        <w:t xml:space="preserve">pow. </w:t>
      </w:r>
      <w:r w:rsidR="007645FA" w:rsidRPr="006E7541">
        <w:rPr>
          <w:rFonts w:eastAsia="Arial"/>
        </w:rPr>
        <w:t>głogowski</w:t>
      </w:r>
      <w:r w:rsidRPr="006E7541">
        <w:rPr>
          <w:rFonts w:eastAsia="Arial"/>
        </w:rPr>
        <w:t>, woj. dolnośląskie</w:t>
      </w:r>
    </w:p>
    <w:p w:rsidR="00A0358B" w:rsidRPr="006E7541" w:rsidRDefault="00A0358B" w:rsidP="00330EA6">
      <w:pPr>
        <w:pStyle w:val="Nagwek2"/>
        <w:ind w:hanging="1135"/>
      </w:pPr>
      <w:bookmarkStart w:id="24" w:name="_Toc391536635"/>
      <w:bookmarkStart w:id="25" w:name="_Toc506213863"/>
      <w:r w:rsidRPr="006E7541">
        <w:t>Podstawa opracowania:</w:t>
      </w:r>
      <w:bookmarkEnd w:id="22"/>
      <w:bookmarkEnd w:id="23"/>
      <w:bookmarkEnd w:id="24"/>
      <w:bookmarkEnd w:id="25"/>
    </w:p>
    <w:p w:rsidR="00A0358B" w:rsidRPr="006E7541" w:rsidRDefault="00A0358B" w:rsidP="00AD0E2B">
      <w:pPr>
        <w:rPr>
          <w:lang w:eastAsia="ar-SA"/>
        </w:rPr>
      </w:pPr>
      <w:r w:rsidRPr="006E7541">
        <w:rPr>
          <w:lang w:eastAsia="ar-SA"/>
        </w:rPr>
        <w:t>Podstawę opracowania niniejszej dokumentacji projektowej stanowi:</w:t>
      </w:r>
    </w:p>
    <w:p w:rsidR="003C04D8" w:rsidRPr="006E7541" w:rsidRDefault="00301372" w:rsidP="000925D6">
      <w:pPr>
        <w:pStyle w:val="Akapitzlist"/>
        <w:numPr>
          <w:ilvl w:val="0"/>
          <w:numId w:val="0"/>
        </w:numPr>
      </w:pPr>
      <w:r w:rsidRPr="006E7541">
        <w:t>-</w:t>
      </w:r>
      <w:r w:rsidRPr="006E7541">
        <w:tab/>
      </w:r>
      <w:r w:rsidR="00A0358B" w:rsidRPr="006E7541">
        <w:t>Zlecenie Inwestora;</w:t>
      </w:r>
    </w:p>
    <w:p w:rsidR="00B558B0" w:rsidRPr="006E7541" w:rsidRDefault="00301372" w:rsidP="000925D6">
      <w:pPr>
        <w:pStyle w:val="Akapitzlist"/>
        <w:numPr>
          <w:ilvl w:val="0"/>
          <w:numId w:val="0"/>
        </w:numPr>
      </w:pPr>
      <w:r w:rsidRPr="006E7541">
        <w:t>-</w:t>
      </w:r>
      <w:r w:rsidRPr="006E7541">
        <w:tab/>
      </w:r>
      <w:r w:rsidR="00B558B0" w:rsidRPr="006E7541">
        <w:t>Inwentaryzacja</w:t>
      </w:r>
    </w:p>
    <w:p w:rsidR="00796D4D" w:rsidRPr="006E7541" w:rsidRDefault="00796D4D" w:rsidP="000925D6">
      <w:pPr>
        <w:pStyle w:val="Akapitzlist"/>
        <w:numPr>
          <w:ilvl w:val="0"/>
          <w:numId w:val="0"/>
        </w:numPr>
      </w:pPr>
      <w:r w:rsidRPr="006E7541">
        <w:t>-</w:t>
      </w:r>
      <w:r w:rsidRPr="006E7541">
        <w:tab/>
      </w:r>
      <w:r w:rsidR="00E06807" w:rsidRPr="006E7541">
        <w:t>Mapa zasadnicza</w:t>
      </w:r>
    </w:p>
    <w:p w:rsidR="006E0DAD" w:rsidRPr="006E7541" w:rsidRDefault="00301372" w:rsidP="000925D6">
      <w:pPr>
        <w:pStyle w:val="Akapitzlist"/>
        <w:numPr>
          <w:ilvl w:val="0"/>
          <w:numId w:val="0"/>
        </w:numPr>
      </w:pPr>
      <w:r w:rsidRPr="006E7541">
        <w:t>-</w:t>
      </w:r>
      <w:r w:rsidRPr="006E7541">
        <w:tab/>
      </w:r>
      <w:r w:rsidR="00F36FE8" w:rsidRPr="006E7541">
        <w:t>Wypis z mpzp</w:t>
      </w:r>
    </w:p>
    <w:p w:rsidR="00F36FE8" w:rsidRPr="006E7541" w:rsidRDefault="00F36FE8" w:rsidP="000925D6">
      <w:pPr>
        <w:pStyle w:val="Akapitzlist"/>
        <w:numPr>
          <w:ilvl w:val="0"/>
          <w:numId w:val="0"/>
        </w:numPr>
      </w:pPr>
      <w:r w:rsidRPr="006E7541">
        <w:t xml:space="preserve">- </w:t>
      </w:r>
      <w:r w:rsidRPr="006E7541">
        <w:tab/>
        <w:t>Ocena stanu technicznego istniejącego budynku</w:t>
      </w:r>
    </w:p>
    <w:p w:rsidR="00A0358B" w:rsidRPr="006E7541" w:rsidRDefault="00301372" w:rsidP="000925D6">
      <w:pPr>
        <w:pStyle w:val="Akapitzlist"/>
        <w:numPr>
          <w:ilvl w:val="0"/>
          <w:numId w:val="0"/>
        </w:numPr>
      </w:pPr>
      <w:r w:rsidRPr="006E7541">
        <w:t>-</w:t>
      </w:r>
      <w:r w:rsidRPr="006E7541">
        <w:tab/>
      </w:r>
      <w:r w:rsidR="00A0358B" w:rsidRPr="006E7541">
        <w:t>Koncepcja zaakceptowana przez Inwestora;</w:t>
      </w:r>
    </w:p>
    <w:p w:rsidR="00A0358B" w:rsidRPr="006E7541" w:rsidRDefault="00301372" w:rsidP="000925D6">
      <w:pPr>
        <w:pStyle w:val="Akapitzlist"/>
        <w:numPr>
          <w:ilvl w:val="0"/>
          <w:numId w:val="0"/>
        </w:numPr>
      </w:pPr>
      <w:r w:rsidRPr="006E7541">
        <w:t>-</w:t>
      </w:r>
      <w:r w:rsidRPr="006E7541">
        <w:tab/>
      </w:r>
      <w:r w:rsidR="00A0358B" w:rsidRPr="006E7541">
        <w:t>Wizja lokalna, dokumentacja fotograficzna;</w:t>
      </w:r>
    </w:p>
    <w:p w:rsidR="00A0358B" w:rsidRPr="006E7541" w:rsidRDefault="00301372" w:rsidP="000925D6">
      <w:pPr>
        <w:pStyle w:val="Akapitzlist"/>
        <w:numPr>
          <w:ilvl w:val="0"/>
          <w:numId w:val="0"/>
        </w:numPr>
      </w:pPr>
      <w:r w:rsidRPr="006E7541">
        <w:t>-</w:t>
      </w:r>
      <w:r w:rsidRPr="006E7541">
        <w:tab/>
      </w:r>
      <w:r w:rsidR="00A0358B" w:rsidRPr="006E7541">
        <w:t>Obowiązujące normy i przepisy budowlane;</w:t>
      </w:r>
    </w:p>
    <w:p w:rsidR="002D213A" w:rsidRPr="006E7541" w:rsidRDefault="00301372" w:rsidP="000925D6">
      <w:pPr>
        <w:pStyle w:val="Akapitzlist"/>
        <w:numPr>
          <w:ilvl w:val="0"/>
          <w:numId w:val="0"/>
        </w:numPr>
      </w:pPr>
      <w:r w:rsidRPr="006E7541">
        <w:t>-</w:t>
      </w:r>
      <w:r w:rsidRPr="006E7541">
        <w:tab/>
      </w:r>
      <w:r w:rsidR="00A0358B" w:rsidRPr="006E7541">
        <w:t>Uzgodnienia międzybranżowe.</w:t>
      </w:r>
    </w:p>
    <w:p w:rsidR="00931ADB" w:rsidRPr="006E7541" w:rsidRDefault="00060D7E" w:rsidP="00330EA6">
      <w:pPr>
        <w:pStyle w:val="Nagwek2"/>
        <w:ind w:hanging="1135"/>
      </w:pPr>
      <w:bookmarkStart w:id="26" w:name="_Toc374354474"/>
      <w:bookmarkStart w:id="27" w:name="_Toc385233239"/>
      <w:bookmarkStart w:id="28" w:name="_Toc391536636"/>
      <w:bookmarkStart w:id="29" w:name="_Toc506213864"/>
      <w:r w:rsidRPr="006E7541">
        <w:t>Opis</w:t>
      </w:r>
      <w:r w:rsidR="00E73F46" w:rsidRPr="006E7541">
        <w:t xml:space="preserve"> </w:t>
      </w:r>
      <w:r w:rsidR="00A0358B" w:rsidRPr="006E7541">
        <w:t>terenu</w:t>
      </w:r>
      <w:bookmarkEnd w:id="26"/>
      <w:bookmarkEnd w:id="27"/>
      <w:bookmarkEnd w:id="28"/>
      <w:bookmarkEnd w:id="29"/>
    </w:p>
    <w:p w:rsidR="00D30B65" w:rsidRPr="006E7541" w:rsidRDefault="00A0358B" w:rsidP="00AD0E2B">
      <w:r w:rsidRPr="006E7541">
        <w:t>Teren inwestycji zlokalizowany</w:t>
      </w:r>
      <w:r w:rsidR="00797A38" w:rsidRPr="006E7541">
        <w:t xml:space="preserve"> </w:t>
      </w:r>
      <w:r w:rsidRPr="006E7541">
        <w:t xml:space="preserve">w </w:t>
      </w:r>
      <w:r w:rsidR="00DD0762" w:rsidRPr="006E7541">
        <w:t>Głogowie przy ul. Sportowej</w:t>
      </w:r>
      <w:r w:rsidR="00D30B65" w:rsidRPr="006E7541">
        <w:t xml:space="preserve"> 1</w:t>
      </w:r>
      <w:r w:rsidR="00CB646E" w:rsidRPr="006E7541">
        <w:t>.</w:t>
      </w:r>
      <w:r w:rsidR="00797A38" w:rsidRPr="006E7541">
        <w:t xml:space="preserve"> </w:t>
      </w:r>
      <w:r w:rsidR="00505451" w:rsidRPr="006E7541">
        <w:t xml:space="preserve">Na terenie znajduje się </w:t>
      </w:r>
      <w:r w:rsidR="001A72CD" w:rsidRPr="006E7541">
        <w:t xml:space="preserve">główny </w:t>
      </w:r>
      <w:r w:rsidR="00505451" w:rsidRPr="006E7541">
        <w:t xml:space="preserve">budynek </w:t>
      </w:r>
      <w:r w:rsidR="00D51578" w:rsidRPr="006E7541">
        <w:t xml:space="preserve">Zespołu Placówek Szkolno-Wychowawczych, budynek internatu Sala gimnastyczna wraz z zapleczem oraz nieczynny basen. </w:t>
      </w:r>
    </w:p>
    <w:p w:rsidR="00D30B65" w:rsidRPr="006E7541" w:rsidRDefault="001A72CD" w:rsidP="00AD0E2B">
      <w:r w:rsidRPr="006E7541">
        <w:lastRenderedPageBreak/>
        <w:t>Część b</w:t>
      </w:r>
      <w:r w:rsidR="00D30B65" w:rsidRPr="006E7541">
        <w:t>udyn</w:t>
      </w:r>
      <w:r w:rsidRPr="006E7541">
        <w:t>ku</w:t>
      </w:r>
      <w:r w:rsidR="00D51578" w:rsidRPr="006E7541">
        <w:t xml:space="preserve"> objęt</w:t>
      </w:r>
      <w:r w:rsidRPr="006E7541">
        <w:t>ego</w:t>
      </w:r>
      <w:r w:rsidR="00D51578" w:rsidRPr="006E7541">
        <w:t xml:space="preserve"> opracowaniem tj. </w:t>
      </w:r>
      <w:r w:rsidRPr="006E7541">
        <w:t>główny budynek szkoły</w:t>
      </w:r>
      <w:r w:rsidR="00D30B65" w:rsidRPr="006E7541">
        <w:t xml:space="preserve"> oparty</w:t>
      </w:r>
      <w:r w:rsidR="001B27F6" w:rsidRPr="006E7541">
        <w:t xml:space="preserve"> jest</w:t>
      </w:r>
      <w:r w:rsidR="00D30B65" w:rsidRPr="006E7541">
        <w:t xml:space="preserve"> na rzucie prostokąta</w:t>
      </w:r>
      <w:r w:rsidRPr="006E7541">
        <w:t>, a wejście główne znajduje się centralnie po środku z dostępem od strony północnej (ul. Sportowa)</w:t>
      </w:r>
      <w:r w:rsidR="00E737F8" w:rsidRPr="006E7541">
        <w:t>.</w:t>
      </w:r>
      <w:r w:rsidR="00D30B65" w:rsidRPr="006E7541">
        <w:t xml:space="preserve"> </w:t>
      </w:r>
    </w:p>
    <w:p w:rsidR="00526C29" w:rsidRPr="006E7541" w:rsidRDefault="00526C29" w:rsidP="0023084F">
      <w:pPr>
        <w:pStyle w:val="Nagwek3"/>
      </w:pPr>
      <w:bookmarkStart w:id="30" w:name="_Toc391536637"/>
      <w:bookmarkStart w:id="31" w:name="_Toc506213865"/>
      <w:r w:rsidRPr="006E7541">
        <w:t>Zagospodarowanie terenu</w:t>
      </w:r>
      <w:bookmarkEnd w:id="30"/>
      <w:bookmarkEnd w:id="31"/>
    </w:p>
    <w:p w:rsidR="008E19D6" w:rsidRPr="006E7541" w:rsidRDefault="008B41B9" w:rsidP="00297DDE">
      <w:r w:rsidRPr="006E7541">
        <w:t xml:space="preserve">Projekt </w:t>
      </w:r>
      <w:r w:rsidR="00482E68" w:rsidRPr="006E7541">
        <w:t xml:space="preserve">nie </w:t>
      </w:r>
      <w:r w:rsidRPr="006E7541">
        <w:t>zmienia istniejące zagospodarowani</w:t>
      </w:r>
      <w:r w:rsidR="006D73CB" w:rsidRPr="006E7541">
        <w:t>e</w:t>
      </w:r>
      <w:r w:rsidRPr="006E7541">
        <w:t xml:space="preserve"> terenu</w:t>
      </w:r>
      <w:r w:rsidR="00482E68" w:rsidRPr="006E7541">
        <w:t xml:space="preserve">. Projektowane prace </w:t>
      </w:r>
      <w:r w:rsidR="001A72CD" w:rsidRPr="006E7541">
        <w:t>polegać będą na remoncie i przebudowie istniejących schodów, których lokalizacja nie ulegnie zmianie</w:t>
      </w:r>
      <w:r w:rsidR="00A5622C" w:rsidRPr="006E7541">
        <w:t xml:space="preserve"> i nie </w:t>
      </w:r>
      <w:r w:rsidR="001A72CD" w:rsidRPr="006E7541">
        <w:t>zmieni się też</w:t>
      </w:r>
      <w:r w:rsidR="00A5622C" w:rsidRPr="006E7541">
        <w:t xml:space="preserve"> kubatur</w:t>
      </w:r>
      <w:r w:rsidR="001A72CD" w:rsidRPr="006E7541">
        <w:t>a budynku</w:t>
      </w:r>
      <w:r w:rsidR="00A5622C" w:rsidRPr="006E7541">
        <w:t>.</w:t>
      </w:r>
      <w:r w:rsidR="008E19D6" w:rsidRPr="006E7541">
        <w:t xml:space="preserve"> </w:t>
      </w:r>
    </w:p>
    <w:p w:rsidR="00A26043" w:rsidRPr="006E7541" w:rsidRDefault="00A26043" w:rsidP="0023084F">
      <w:pPr>
        <w:pStyle w:val="Nagwek3"/>
      </w:pPr>
      <w:bookmarkStart w:id="32" w:name="_Toc388430489"/>
      <w:bookmarkStart w:id="33" w:name="_Toc391536639"/>
      <w:bookmarkStart w:id="34" w:name="_Toc506213866"/>
      <w:r w:rsidRPr="006E7541">
        <w:t>Obiekty i urządzenia budowlane</w:t>
      </w:r>
      <w:bookmarkEnd w:id="32"/>
      <w:bookmarkEnd w:id="33"/>
      <w:bookmarkEnd w:id="34"/>
    </w:p>
    <w:p w:rsidR="00A26043" w:rsidRPr="006E7541" w:rsidRDefault="00A26043" w:rsidP="00297DDE">
      <w:r w:rsidRPr="006E7541">
        <w:t>Projektowane</w:t>
      </w:r>
      <w:r w:rsidR="003C04D8" w:rsidRPr="006E7541">
        <w:t xml:space="preserve"> prace nie zmieniają obrysu istniejącego budynku i uzbrojenia terenu.</w:t>
      </w:r>
    </w:p>
    <w:p w:rsidR="00A26043" w:rsidRPr="006E7541" w:rsidRDefault="00A26043" w:rsidP="0023084F">
      <w:pPr>
        <w:pStyle w:val="Nagwek3"/>
      </w:pPr>
      <w:bookmarkStart w:id="35" w:name="_Toc388430491"/>
      <w:bookmarkStart w:id="36" w:name="_Toc391536641"/>
      <w:bookmarkStart w:id="37" w:name="_Toc506213867"/>
      <w:r w:rsidRPr="006E7541">
        <w:t>Układ komunikacyjny</w:t>
      </w:r>
      <w:bookmarkEnd w:id="35"/>
      <w:bookmarkEnd w:id="36"/>
      <w:bookmarkEnd w:id="37"/>
    </w:p>
    <w:p w:rsidR="00A26043" w:rsidRPr="006E7541" w:rsidRDefault="00482E68" w:rsidP="00297DDE">
      <w:r w:rsidRPr="006E7541">
        <w:t>Dojazd</w:t>
      </w:r>
      <w:r w:rsidR="00C61A50" w:rsidRPr="006E7541">
        <w:t xml:space="preserve"> istniejący od strony drogi publicznej </w:t>
      </w:r>
      <w:r w:rsidR="008E19D6" w:rsidRPr="006E7541">
        <w:t>– ul. S</w:t>
      </w:r>
      <w:r w:rsidRPr="006E7541">
        <w:t>portowej</w:t>
      </w:r>
      <w:r w:rsidR="00C61A50" w:rsidRPr="006E7541">
        <w:t xml:space="preserve"> oraz istniejąc</w:t>
      </w:r>
      <w:r w:rsidR="008E19D6" w:rsidRPr="006E7541">
        <w:t>e</w:t>
      </w:r>
      <w:r w:rsidR="00C61A50" w:rsidRPr="006E7541">
        <w:t xml:space="preserve"> </w:t>
      </w:r>
      <w:r w:rsidR="001A72CD" w:rsidRPr="006E7541">
        <w:t xml:space="preserve">główne </w:t>
      </w:r>
      <w:r w:rsidRPr="006E7541">
        <w:t>wejście od strony ul. Sportowej</w:t>
      </w:r>
      <w:r w:rsidR="001A72CD" w:rsidRPr="006E7541">
        <w:t>.</w:t>
      </w:r>
    </w:p>
    <w:p w:rsidR="00A26043" w:rsidRPr="006E7541" w:rsidRDefault="00A26043" w:rsidP="0023084F">
      <w:pPr>
        <w:pStyle w:val="Nagwek3"/>
      </w:pPr>
      <w:bookmarkStart w:id="38" w:name="_Toc388430492"/>
      <w:bookmarkStart w:id="39" w:name="_Toc391536642"/>
      <w:bookmarkStart w:id="40" w:name="_Toc506213868"/>
      <w:r w:rsidRPr="006E7541">
        <w:t>Drogi i urządzenia pożarowe</w:t>
      </w:r>
      <w:bookmarkEnd w:id="38"/>
      <w:bookmarkEnd w:id="39"/>
      <w:bookmarkEnd w:id="40"/>
    </w:p>
    <w:p w:rsidR="00A26043" w:rsidRPr="006E7541" w:rsidRDefault="00A26043" w:rsidP="00297DDE">
      <w:r w:rsidRPr="006E7541">
        <w:t xml:space="preserve">Projektowane przedsięwzięcie </w:t>
      </w:r>
      <w:r w:rsidR="00914FDA" w:rsidRPr="006E7541">
        <w:t xml:space="preserve">nie zmienia </w:t>
      </w:r>
      <w:r w:rsidR="00C61A50" w:rsidRPr="006E7541">
        <w:t>istniejąc</w:t>
      </w:r>
      <w:r w:rsidR="00914FDA" w:rsidRPr="006E7541">
        <w:t>ego</w:t>
      </w:r>
      <w:r w:rsidR="00C61A50" w:rsidRPr="006E7541">
        <w:t xml:space="preserve"> układ</w:t>
      </w:r>
      <w:r w:rsidR="00914FDA" w:rsidRPr="006E7541">
        <w:t>u</w:t>
      </w:r>
      <w:r w:rsidR="00C61A50" w:rsidRPr="006E7541">
        <w:t xml:space="preserve"> dróg pożarowych </w:t>
      </w:r>
      <w:r w:rsidR="00914FDA" w:rsidRPr="006E7541">
        <w:t>oraz</w:t>
      </w:r>
      <w:r w:rsidRPr="006E7541">
        <w:t xml:space="preserve"> </w:t>
      </w:r>
      <w:r w:rsidR="004D04FD" w:rsidRPr="006E7541">
        <w:t xml:space="preserve">inwestycja </w:t>
      </w:r>
      <w:r w:rsidRPr="006E7541">
        <w:t xml:space="preserve">nie ingeruje w system </w:t>
      </w:r>
      <w:r w:rsidR="00771F14" w:rsidRPr="006E7541">
        <w:t xml:space="preserve">zewnętrznych </w:t>
      </w:r>
      <w:r w:rsidRPr="006E7541">
        <w:t>urządzeń zapewniających przeciwpożarowe zaopatrzenie w wodę.</w:t>
      </w:r>
    </w:p>
    <w:p w:rsidR="00A26043" w:rsidRPr="006E7541" w:rsidRDefault="00A26043" w:rsidP="0023084F">
      <w:pPr>
        <w:pStyle w:val="Nagwek3"/>
      </w:pPr>
      <w:bookmarkStart w:id="41" w:name="_Toc506213869"/>
      <w:r w:rsidRPr="006E7541">
        <w:t>Dostęp dla osób niepełnosprawnych</w:t>
      </w:r>
      <w:bookmarkEnd w:id="41"/>
    </w:p>
    <w:p w:rsidR="00914FDA" w:rsidRPr="006E7541" w:rsidRDefault="00914FDA" w:rsidP="00297DDE">
      <w:r w:rsidRPr="006E7541">
        <w:t xml:space="preserve">Poprzez planowaną inwestycję zostanie </w:t>
      </w:r>
      <w:r w:rsidR="004E0697" w:rsidRPr="006E7541">
        <w:t>zapewniony dostęp dla osób niepełnosprawnych</w:t>
      </w:r>
      <w:r w:rsidR="00E410EB" w:rsidRPr="006E7541">
        <w:t>.</w:t>
      </w:r>
      <w:r w:rsidR="004E0697" w:rsidRPr="006E7541">
        <w:t xml:space="preserve"> </w:t>
      </w:r>
    </w:p>
    <w:p w:rsidR="00A26043" w:rsidRPr="006E7541" w:rsidRDefault="00A26043" w:rsidP="00330EA6">
      <w:pPr>
        <w:pStyle w:val="Nagwek2"/>
        <w:ind w:hanging="1135"/>
      </w:pPr>
      <w:bookmarkStart w:id="42" w:name="_Toc374354484"/>
      <w:bookmarkStart w:id="43" w:name="_Toc385233243"/>
      <w:bookmarkStart w:id="44" w:name="_Toc388430490"/>
      <w:bookmarkStart w:id="45" w:name="_Toc391536640"/>
      <w:bookmarkStart w:id="46" w:name="_Toc506213870"/>
      <w:r w:rsidRPr="006E7541">
        <w:t>Sieci uzbrojenia.</w:t>
      </w:r>
      <w:bookmarkEnd w:id="42"/>
      <w:bookmarkEnd w:id="43"/>
      <w:bookmarkEnd w:id="44"/>
      <w:bookmarkEnd w:id="45"/>
      <w:bookmarkEnd w:id="46"/>
    </w:p>
    <w:p w:rsidR="00914FDA" w:rsidRPr="006E7541" w:rsidRDefault="004E0697" w:rsidP="00297DDE">
      <w:r w:rsidRPr="006E7541">
        <w:t xml:space="preserve">BUDYNEK POSIADA ISTNIEJĄCE </w:t>
      </w:r>
      <w:r w:rsidR="00914FDA" w:rsidRPr="006E7541">
        <w:t>SP</w:t>
      </w:r>
      <w:r w:rsidR="00806787" w:rsidRPr="006E7541">
        <w:t>A</w:t>
      </w:r>
      <w:r w:rsidR="00914FDA" w:rsidRPr="006E7541">
        <w:t xml:space="preserve">RWNE </w:t>
      </w:r>
      <w:r w:rsidR="00A26043" w:rsidRPr="006E7541">
        <w:t>PRZYŁĄCZA</w:t>
      </w:r>
      <w:r w:rsidR="00914FDA" w:rsidRPr="006E7541">
        <w:t>.</w:t>
      </w:r>
    </w:p>
    <w:p w:rsidR="001A1E77" w:rsidRPr="006E7541" w:rsidRDefault="001A1E77" w:rsidP="00297DDE">
      <w:pPr>
        <w:rPr>
          <w:sz w:val="20"/>
        </w:rPr>
      </w:pPr>
      <w:r w:rsidRPr="006E7541">
        <w:rPr>
          <w:b/>
          <w:i/>
          <w:sz w:val="20"/>
          <w:u w:val="single"/>
        </w:rPr>
        <w:t>Projekty</w:t>
      </w:r>
      <w:r w:rsidR="00914FDA" w:rsidRPr="006E7541">
        <w:rPr>
          <w:b/>
          <w:i/>
          <w:sz w:val="20"/>
          <w:u w:val="single"/>
        </w:rPr>
        <w:t xml:space="preserve"> nie przewiduje przebudowy lub rozbudowy istniejących przyłączy.</w:t>
      </w:r>
    </w:p>
    <w:p w:rsidR="00A0358B" w:rsidRPr="006E7541" w:rsidRDefault="00C9298E" w:rsidP="00330EA6">
      <w:pPr>
        <w:pStyle w:val="Nagwek2"/>
        <w:ind w:hanging="1135"/>
      </w:pPr>
      <w:bookmarkStart w:id="47" w:name="_Toc374354477"/>
      <w:bookmarkStart w:id="48" w:name="_Toc385233242"/>
      <w:bookmarkStart w:id="49" w:name="_Toc391536638"/>
      <w:bookmarkStart w:id="50" w:name="_Toc506213871"/>
      <w:r w:rsidRPr="006E7541">
        <w:t>Bilans</w:t>
      </w:r>
      <w:r w:rsidR="00A0358B" w:rsidRPr="006E7541">
        <w:t xml:space="preserve"> </w:t>
      </w:r>
      <w:bookmarkEnd w:id="47"/>
      <w:bookmarkEnd w:id="48"/>
      <w:r w:rsidR="00E73F46" w:rsidRPr="006E7541">
        <w:t>terenu</w:t>
      </w:r>
      <w:bookmarkEnd w:id="49"/>
      <w:r w:rsidR="004E0697" w:rsidRPr="006E7541">
        <w:t>:</w:t>
      </w:r>
      <w:bookmarkEnd w:id="50"/>
    </w:p>
    <w:p w:rsidR="00ED52D5" w:rsidRPr="006E7541" w:rsidRDefault="00ED52D5" w:rsidP="00ED52D5">
      <w:r w:rsidRPr="006E7541">
        <w:t>Bilans terenu nie ulega zmianie. Projektowany remont wraz z przebudową nie wychodzi poza obrys budynku.</w:t>
      </w:r>
    </w:p>
    <w:p w:rsidR="00D23125" w:rsidRPr="006E7541" w:rsidRDefault="00D23125" w:rsidP="00330EA6">
      <w:pPr>
        <w:pStyle w:val="Nagwek2"/>
        <w:ind w:hanging="1135"/>
      </w:pPr>
      <w:bookmarkStart w:id="51" w:name="_Toc374354489"/>
      <w:bookmarkStart w:id="52" w:name="_Toc385233247"/>
      <w:bookmarkStart w:id="53" w:name="_Toc391536643"/>
      <w:bookmarkStart w:id="54" w:name="_Toc506213872"/>
      <w:r w:rsidRPr="006E7541">
        <w:t>Ochrona dziedzictwa kulturowego i zabytków:</w:t>
      </w:r>
      <w:bookmarkEnd w:id="51"/>
      <w:bookmarkEnd w:id="52"/>
      <w:bookmarkEnd w:id="53"/>
      <w:bookmarkEnd w:id="54"/>
    </w:p>
    <w:p w:rsidR="00914FDA" w:rsidRPr="006E7541" w:rsidRDefault="00914FDA" w:rsidP="00AD0E2B">
      <w:r w:rsidRPr="006E7541">
        <w:t xml:space="preserve">Budynek </w:t>
      </w:r>
      <w:r w:rsidR="001B27F6" w:rsidRPr="006E7541">
        <w:t xml:space="preserve">nie </w:t>
      </w:r>
      <w:r w:rsidRPr="006E7541">
        <w:t>znajduje się w gminnej ewidencji zabytków.</w:t>
      </w:r>
    </w:p>
    <w:p w:rsidR="00D23125" w:rsidRPr="006E7541" w:rsidRDefault="007F4BB3" w:rsidP="00AD0E2B">
      <w:r w:rsidRPr="006E7541">
        <w:t>Budynek nie został wpisany do rejestru zabytków.</w:t>
      </w:r>
    </w:p>
    <w:p w:rsidR="00A0358B" w:rsidRPr="006E7541" w:rsidRDefault="00A0358B" w:rsidP="00713424">
      <w:pPr>
        <w:pStyle w:val="Nagwek2"/>
        <w:ind w:hanging="1135"/>
        <w:jc w:val="left"/>
      </w:pPr>
      <w:bookmarkStart w:id="55" w:name="_Toc304549701"/>
      <w:bookmarkStart w:id="56" w:name="_Toc304549896"/>
      <w:bookmarkStart w:id="57" w:name="_Toc304788320"/>
      <w:bookmarkStart w:id="58" w:name="_Toc307313473"/>
      <w:bookmarkStart w:id="59" w:name="_Toc314212570"/>
      <w:bookmarkStart w:id="60" w:name="_Toc374354485"/>
      <w:bookmarkStart w:id="61" w:name="_Toc385233244"/>
      <w:bookmarkStart w:id="62" w:name="_Toc391536644"/>
      <w:bookmarkStart w:id="63" w:name="_Toc506213873"/>
      <w:r w:rsidRPr="006E7541">
        <w:t>Wpływy geotechniczne i ochrona obiektów na terenach górniczych.</w:t>
      </w:r>
      <w:bookmarkEnd w:id="55"/>
      <w:bookmarkEnd w:id="56"/>
      <w:bookmarkEnd w:id="57"/>
      <w:bookmarkEnd w:id="58"/>
      <w:bookmarkEnd w:id="59"/>
      <w:bookmarkEnd w:id="60"/>
      <w:bookmarkEnd w:id="61"/>
      <w:bookmarkEnd w:id="62"/>
      <w:bookmarkEnd w:id="63"/>
    </w:p>
    <w:p w:rsidR="00A0358B" w:rsidRPr="006E7541" w:rsidRDefault="006A1A13" w:rsidP="00AD0E2B">
      <w:r w:rsidRPr="006E7541">
        <w:t xml:space="preserve">Nie </w:t>
      </w:r>
      <w:r w:rsidR="009B166A" w:rsidRPr="006E7541">
        <w:t xml:space="preserve">występują szkody spowodowane działalnością </w:t>
      </w:r>
      <w:r w:rsidRPr="006E7541">
        <w:t>górnicz</w:t>
      </w:r>
      <w:r w:rsidR="009B166A" w:rsidRPr="006E7541">
        <w:t>ą</w:t>
      </w:r>
      <w:r w:rsidRPr="006E7541">
        <w:t xml:space="preserve"> na terenie. </w:t>
      </w:r>
      <w:r w:rsidR="00A0358B" w:rsidRPr="006E7541">
        <w:t>Nie dotyczy</w:t>
      </w:r>
      <w:r w:rsidR="005706FB" w:rsidRPr="006E7541">
        <w:t>.</w:t>
      </w:r>
    </w:p>
    <w:p w:rsidR="00A0358B" w:rsidRPr="006E7541" w:rsidRDefault="00A0358B" w:rsidP="00330EA6">
      <w:pPr>
        <w:pStyle w:val="Nagwek2"/>
        <w:ind w:hanging="1135"/>
      </w:pPr>
      <w:bookmarkStart w:id="64" w:name="_Toc304549715"/>
      <w:bookmarkStart w:id="65" w:name="_Toc304549910"/>
      <w:bookmarkStart w:id="66" w:name="_Toc304788334"/>
      <w:bookmarkStart w:id="67" w:name="_Toc307313488"/>
      <w:bookmarkStart w:id="68" w:name="_Toc314212584"/>
      <w:bookmarkStart w:id="69" w:name="_Toc314578747"/>
      <w:bookmarkStart w:id="70" w:name="_Toc314823519"/>
      <w:bookmarkStart w:id="71" w:name="_Toc374354488"/>
      <w:bookmarkStart w:id="72" w:name="_Toc385233246"/>
      <w:bookmarkStart w:id="73" w:name="_Toc391536645"/>
      <w:bookmarkStart w:id="74" w:name="_Toc506213874"/>
      <w:r w:rsidRPr="006E7541">
        <w:t>Wody opadowe</w:t>
      </w:r>
      <w:bookmarkEnd w:id="64"/>
      <w:bookmarkEnd w:id="65"/>
      <w:bookmarkEnd w:id="66"/>
      <w:bookmarkEnd w:id="67"/>
      <w:bookmarkEnd w:id="68"/>
      <w:bookmarkEnd w:id="69"/>
      <w:bookmarkEnd w:id="70"/>
      <w:bookmarkEnd w:id="71"/>
      <w:bookmarkEnd w:id="72"/>
      <w:bookmarkEnd w:id="73"/>
      <w:bookmarkEnd w:id="74"/>
    </w:p>
    <w:p w:rsidR="00914FDA" w:rsidRPr="006E7541" w:rsidRDefault="00914FDA" w:rsidP="002E4F5F">
      <w:bookmarkStart w:id="75" w:name="_Toc374354490"/>
      <w:bookmarkStart w:id="76" w:name="_Toc385233248"/>
      <w:bookmarkStart w:id="77" w:name="_Toc391536646"/>
      <w:r w:rsidRPr="006E7541">
        <w:t>Projektowana inwestycja nie ingeruje w odprowadzenie wód opadowych z terenu ani dachu budynku. Wody opadowe odprowadzane są do gminnej sieci kanalizacji deszczowej na istniejących warunkach.</w:t>
      </w:r>
      <w:r w:rsidR="005D593D" w:rsidRPr="006E7541">
        <w:t xml:space="preserve"> Projektowany remont</w:t>
      </w:r>
      <w:r w:rsidR="00F807A9" w:rsidRPr="006E7541">
        <w:t xml:space="preserve"> wraz z przebudową</w:t>
      </w:r>
      <w:r w:rsidR="005D593D" w:rsidRPr="006E7541">
        <w:t xml:space="preserve"> nie wychodzi poza obrys budynku.</w:t>
      </w:r>
    </w:p>
    <w:p w:rsidR="00A0358B" w:rsidRPr="006E7541" w:rsidRDefault="00A374DF" w:rsidP="00713424">
      <w:pPr>
        <w:pStyle w:val="Nagwek2"/>
        <w:ind w:hanging="1135"/>
        <w:jc w:val="left"/>
      </w:pPr>
      <w:bookmarkStart w:id="78" w:name="_Toc506213875"/>
      <w:r w:rsidRPr="006E7541">
        <w:t xml:space="preserve">Analiza możliwości </w:t>
      </w:r>
      <w:r w:rsidR="00A0358B" w:rsidRPr="006E7541">
        <w:t>racjonalnego wykorzystania odnawialnych źródeł energii</w:t>
      </w:r>
      <w:bookmarkEnd w:id="75"/>
      <w:bookmarkEnd w:id="76"/>
      <w:bookmarkEnd w:id="77"/>
      <w:bookmarkEnd w:id="78"/>
    </w:p>
    <w:p w:rsidR="00907C7C" w:rsidRPr="006E7541" w:rsidRDefault="001A72CD" w:rsidP="00907C7C">
      <w:r w:rsidRPr="006E7541">
        <w:t>Nie dotyczy.</w:t>
      </w:r>
    </w:p>
    <w:p w:rsidR="002C0571" w:rsidRPr="006E7541" w:rsidRDefault="00A0358B" w:rsidP="00330EA6">
      <w:pPr>
        <w:pStyle w:val="Nagwek2"/>
        <w:ind w:hanging="1135"/>
        <w:jc w:val="left"/>
      </w:pPr>
      <w:bookmarkStart w:id="79" w:name="_Toc385233249"/>
      <w:bookmarkStart w:id="80" w:name="_Toc391536647"/>
      <w:bookmarkStart w:id="81" w:name="_Toc506213876"/>
      <w:bookmarkStart w:id="82" w:name="_Toc374354491"/>
      <w:r w:rsidRPr="006E7541">
        <w:t xml:space="preserve">Analiza zgodności z </w:t>
      </w:r>
      <w:r w:rsidR="00962029" w:rsidRPr="006E7541">
        <w:t>Mie</w:t>
      </w:r>
      <w:r w:rsidR="00713424" w:rsidRPr="006E7541">
        <w:t xml:space="preserve">jscowym Planem Zagospodarowania </w:t>
      </w:r>
      <w:r w:rsidR="00962029" w:rsidRPr="006E7541">
        <w:t>Przestrzennego</w:t>
      </w:r>
      <w:bookmarkEnd w:id="79"/>
      <w:bookmarkEnd w:id="80"/>
      <w:bookmarkEnd w:id="81"/>
    </w:p>
    <w:bookmarkEnd w:id="82"/>
    <w:p w:rsidR="00A374DF" w:rsidRPr="006E7541" w:rsidRDefault="00A374DF" w:rsidP="001A72CD">
      <w:r w:rsidRPr="006E7541">
        <w:t>Nie dotyczy.</w:t>
      </w:r>
      <w:r w:rsidR="005B0B75" w:rsidRPr="006E7541">
        <w:t xml:space="preserve"> </w:t>
      </w:r>
      <w:r w:rsidR="00282B03" w:rsidRPr="006E7541">
        <w:t xml:space="preserve">Inwestycja nie </w:t>
      </w:r>
      <w:r w:rsidR="00A5622C" w:rsidRPr="006E7541">
        <w:t>zmienia funkcji budynku, a tym samym jest zgodna z obowiązującym mpzp.</w:t>
      </w:r>
    </w:p>
    <w:p w:rsidR="00A0358B" w:rsidRPr="006E7541" w:rsidRDefault="00A0358B" w:rsidP="00713424">
      <w:pPr>
        <w:pStyle w:val="Nagwek2"/>
        <w:ind w:hanging="1135"/>
        <w:jc w:val="left"/>
      </w:pPr>
      <w:bookmarkStart w:id="83" w:name="_Toc304549720"/>
      <w:bookmarkStart w:id="84" w:name="_Toc304549915"/>
      <w:bookmarkStart w:id="85" w:name="_Toc304788339"/>
      <w:bookmarkStart w:id="86" w:name="_Toc307313493"/>
      <w:bookmarkStart w:id="87" w:name="_Toc314212589"/>
      <w:bookmarkStart w:id="88" w:name="_Toc314578752"/>
      <w:bookmarkStart w:id="89" w:name="_Toc374354492"/>
      <w:bookmarkStart w:id="90" w:name="_Toc385233250"/>
      <w:bookmarkStart w:id="91" w:name="_Toc391536648"/>
      <w:bookmarkStart w:id="92" w:name="_Toc506213877"/>
      <w:r w:rsidRPr="006E7541">
        <w:t>Przewidywane emisje wynikające z funkcjonowania przedsięwzięcia</w:t>
      </w:r>
      <w:bookmarkEnd w:id="83"/>
      <w:bookmarkEnd w:id="84"/>
      <w:bookmarkEnd w:id="85"/>
      <w:bookmarkEnd w:id="86"/>
      <w:bookmarkEnd w:id="87"/>
      <w:bookmarkEnd w:id="88"/>
      <w:bookmarkEnd w:id="89"/>
      <w:bookmarkEnd w:id="90"/>
      <w:bookmarkEnd w:id="91"/>
      <w:bookmarkEnd w:id="92"/>
    </w:p>
    <w:p w:rsidR="00A0358B" w:rsidRPr="006E7541" w:rsidRDefault="00A0358B" w:rsidP="00297DDE">
      <w:pPr>
        <w:pStyle w:val="Bezodstpw"/>
        <w:numPr>
          <w:ilvl w:val="0"/>
          <w:numId w:val="5"/>
        </w:numPr>
        <w:spacing w:before="120" w:after="120"/>
        <w:ind w:left="0" w:firstLine="0"/>
        <w:jc w:val="both"/>
        <w:rPr>
          <w:rFonts w:ascii="Century Gothic" w:hAnsi="Century Gothic"/>
          <w:b/>
          <w:i/>
          <w:sz w:val="24"/>
        </w:rPr>
      </w:pPr>
      <w:r w:rsidRPr="006E7541">
        <w:rPr>
          <w:rFonts w:ascii="Century Gothic" w:hAnsi="Century Gothic"/>
          <w:b/>
          <w:i/>
          <w:sz w:val="24"/>
        </w:rPr>
        <w:t xml:space="preserve">Emisje do powietrza atmosferycznego </w:t>
      </w:r>
    </w:p>
    <w:p w:rsidR="00385E2B" w:rsidRPr="006E7541" w:rsidRDefault="00755E68" w:rsidP="000A155F">
      <w:r w:rsidRPr="006E7541">
        <w:t>Nie dotyczy. Bez zmian.</w:t>
      </w:r>
    </w:p>
    <w:p w:rsidR="00A0358B" w:rsidRPr="006E7541" w:rsidRDefault="00A0358B" w:rsidP="000A155F">
      <w:pPr>
        <w:pStyle w:val="Bezodstpw"/>
        <w:numPr>
          <w:ilvl w:val="0"/>
          <w:numId w:val="5"/>
        </w:numPr>
        <w:spacing w:before="120" w:after="120"/>
        <w:ind w:left="0" w:firstLine="0"/>
        <w:jc w:val="both"/>
        <w:rPr>
          <w:rFonts w:ascii="Century Gothic" w:hAnsi="Century Gothic"/>
          <w:b/>
          <w:i/>
        </w:rPr>
      </w:pPr>
      <w:r w:rsidRPr="006E7541">
        <w:rPr>
          <w:rFonts w:ascii="Century Gothic" w:hAnsi="Century Gothic"/>
          <w:b/>
          <w:i/>
        </w:rPr>
        <w:lastRenderedPageBreak/>
        <w:t>Pobór wody i mocy oraz ilość odprowadzanych ścieków</w:t>
      </w:r>
      <w:r w:rsidR="008B3942" w:rsidRPr="006E7541">
        <w:rPr>
          <w:rFonts w:ascii="Century Gothic" w:hAnsi="Century Gothic"/>
          <w:b/>
          <w:i/>
        </w:rPr>
        <w:t xml:space="preserve"> </w:t>
      </w:r>
    </w:p>
    <w:p w:rsidR="00A0358B" w:rsidRPr="006E7541" w:rsidRDefault="00A0358B" w:rsidP="000A155F">
      <w:pPr>
        <w:pStyle w:val="Bezodstpw"/>
        <w:spacing w:before="120" w:after="120"/>
        <w:jc w:val="both"/>
        <w:rPr>
          <w:rFonts w:ascii="Century Gothic" w:hAnsi="Century Gothic"/>
          <w:b/>
          <w:szCs w:val="20"/>
          <w:u w:val="single"/>
        </w:rPr>
      </w:pPr>
      <w:r w:rsidRPr="006E7541">
        <w:rPr>
          <w:rFonts w:ascii="Century Gothic" w:hAnsi="Century Gothic"/>
          <w:b/>
          <w:szCs w:val="20"/>
          <w:u w:val="single"/>
        </w:rPr>
        <w:t>Pobór mocy:</w:t>
      </w:r>
      <w:r w:rsidR="0027076E" w:rsidRPr="006E7541">
        <w:rPr>
          <w:rFonts w:ascii="Century Gothic" w:hAnsi="Century Gothic"/>
          <w:b/>
          <w:szCs w:val="20"/>
          <w:u w:val="single"/>
        </w:rPr>
        <w:t xml:space="preserve"> </w:t>
      </w:r>
    </w:p>
    <w:p w:rsidR="00755E68" w:rsidRPr="006E7541" w:rsidRDefault="00176C41" w:rsidP="00755E68">
      <w:r w:rsidRPr="006E7541">
        <w:t>Nie dotyczy. Bez zmian</w:t>
      </w:r>
      <w:r w:rsidR="00A5622C" w:rsidRPr="006E7541">
        <w:t>.</w:t>
      </w:r>
    </w:p>
    <w:p w:rsidR="00A0358B" w:rsidRPr="006E7541" w:rsidRDefault="00A0358B" w:rsidP="000A155F">
      <w:pPr>
        <w:pStyle w:val="Bezodstpw"/>
        <w:spacing w:before="120" w:after="120"/>
        <w:jc w:val="both"/>
        <w:rPr>
          <w:rFonts w:ascii="Century Gothic" w:hAnsi="Century Gothic"/>
          <w:b/>
          <w:szCs w:val="20"/>
          <w:u w:val="single"/>
        </w:rPr>
      </w:pPr>
      <w:r w:rsidRPr="006E7541">
        <w:rPr>
          <w:rFonts w:ascii="Century Gothic" w:hAnsi="Century Gothic"/>
          <w:b/>
          <w:szCs w:val="20"/>
          <w:u w:val="single"/>
        </w:rPr>
        <w:t>Zapotrzebowanie na wodę:</w:t>
      </w:r>
    </w:p>
    <w:p w:rsidR="00CA5B27" w:rsidRPr="006E7541" w:rsidRDefault="00755E68" w:rsidP="000A155F">
      <w:r w:rsidRPr="006E7541">
        <w:t>Nie dotyczy. Bez zmian.</w:t>
      </w:r>
    </w:p>
    <w:p w:rsidR="00A0358B" w:rsidRPr="006E7541" w:rsidRDefault="00A0358B" w:rsidP="005B0B75">
      <w:pPr>
        <w:pStyle w:val="Bezodstpw"/>
        <w:spacing w:before="120" w:after="120"/>
        <w:jc w:val="both"/>
        <w:rPr>
          <w:rFonts w:ascii="Century Gothic" w:hAnsi="Century Gothic"/>
          <w:b/>
          <w:szCs w:val="20"/>
          <w:u w:val="single"/>
        </w:rPr>
      </w:pPr>
      <w:r w:rsidRPr="006E7541">
        <w:rPr>
          <w:rFonts w:ascii="Century Gothic" w:hAnsi="Century Gothic"/>
          <w:b/>
          <w:szCs w:val="20"/>
          <w:u w:val="single"/>
        </w:rPr>
        <w:t>Ilość odprowadzanych ścieków:</w:t>
      </w:r>
    </w:p>
    <w:p w:rsidR="00755E68" w:rsidRPr="006E7541" w:rsidRDefault="00755E68" w:rsidP="005B0B75">
      <w:pPr>
        <w:rPr>
          <w:sz w:val="20"/>
        </w:rPr>
      </w:pPr>
      <w:r w:rsidRPr="006E7541">
        <w:rPr>
          <w:sz w:val="20"/>
        </w:rPr>
        <w:t>Nie dotyczy. Bez zmian.</w:t>
      </w:r>
    </w:p>
    <w:p w:rsidR="00A0358B" w:rsidRPr="006E7541" w:rsidRDefault="00A0358B" w:rsidP="005B0B75">
      <w:pPr>
        <w:pStyle w:val="Bezodstpw"/>
        <w:numPr>
          <w:ilvl w:val="0"/>
          <w:numId w:val="5"/>
        </w:numPr>
        <w:spacing w:before="120" w:after="120"/>
        <w:ind w:left="0" w:firstLine="0"/>
        <w:jc w:val="both"/>
        <w:rPr>
          <w:rFonts w:ascii="Century Gothic" w:hAnsi="Century Gothic"/>
          <w:b/>
          <w:i/>
          <w:sz w:val="20"/>
          <w:szCs w:val="20"/>
        </w:rPr>
      </w:pPr>
      <w:r w:rsidRPr="006E7541">
        <w:rPr>
          <w:rFonts w:ascii="Century Gothic" w:hAnsi="Century Gothic"/>
          <w:b/>
          <w:i/>
          <w:sz w:val="20"/>
          <w:szCs w:val="20"/>
        </w:rPr>
        <w:t>Odpady stałe</w:t>
      </w:r>
    </w:p>
    <w:p w:rsidR="00755E68" w:rsidRPr="006E7541" w:rsidRDefault="00755E68" w:rsidP="00755E68">
      <w:pPr>
        <w:rPr>
          <w:sz w:val="20"/>
        </w:rPr>
      </w:pPr>
      <w:r w:rsidRPr="006E7541">
        <w:rPr>
          <w:sz w:val="20"/>
        </w:rPr>
        <w:t>Nie dotyczy. Bez zmian.</w:t>
      </w:r>
    </w:p>
    <w:p w:rsidR="00A0358B" w:rsidRPr="006E7541" w:rsidRDefault="00A0358B" w:rsidP="000A155F">
      <w:pPr>
        <w:pStyle w:val="Bezodstpw"/>
        <w:numPr>
          <w:ilvl w:val="0"/>
          <w:numId w:val="5"/>
        </w:numPr>
        <w:spacing w:before="120" w:after="120"/>
        <w:ind w:left="0" w:firstLine="0"/>
        <w:jc w:val="both"/>
        <w:rPr>
          <w:rFonts w:ascii="Century Gothic" w:hAnsi="Century Gothic"/>
          <w:b/>
          <w:i/>
          <w:sz w:val="24"/>
        </w:rPr>
      </w:pPr>
      <w:r w:rsidRPr="006E7541">
        <w:rPr>
          <w:rFonts w:ascii="Century Gothic" w:hAnsi="Century Gothic"/>
          <w:b/>
          <w:i/>
          <w:sz w:val="24"/>
        </w:rPr>
        <w:t>Emisja hałasu i wibracji</w:t>
      </w:r>
    </w:p>
    <w:p w:rsidR="00A0358B" w:rsidRPr="006E7541" w:rsidRDefault="00BE56D7" w:rsidP="0006789C">
      <w:r w:rsidRPr="006E7541">
        <w:t>Projektowane zmiany nie wpływają na emisje hałasu ani wibracji.</w:t>
      </w:r>
    </w:p>
    <w:p w:rsidR="00A0358B" w:rsidRPr="006E7541" w:rsidRDefault="00A0358B" w:rsidP="001B1FD7">
      <w:pPr>
        <w:pStyle w:val="Bezodstpw"/>
        <w:numPr>
          <w:ilvl w:val="0"/>
          <w:numId w:val="5"/>
        </w:numPr>
        <w:spacing w:before="120" w:after="120" w:line="276" w:lineRule="auto"/>
        <w:ind w:left="0" w:firstLine="0"/>
        <w:jc w:val="both"/>
        <w:rPr>
          <w:rFonts w:ascii="Century Gothic" w:hAnsi="Century Gothic"/>
          <w:b/>
          <w:i/>
          <w:sz w:val="24"/>
        </w:rPr>
      </w:pPr>
      <w:r w:rsidRPr="006E7541">
        <w:rPr>
          <w:rFonts w:ascii="Century Gothic" w:hAnsi="Century Gothic"/>
          <w:b/>
          <w:i/>
          <w:sz w:val="24"/>
        </w:rPr>
        <w:t xml:space="preserve">Oddziaływanie na powierzchnię ziemi, istniejący drzewostan, na środowisko geologiczne i hydrogeologiczne </w:t>
      </w:r>
    </w:p>
    <w:p w:rsidR="0006789C" w:rsidRPr="006E7541" w:rsidRDefault="00410793" w:rsidP="00727716">
      <w:pPr>
        <w:rPr>
          <w:sz w:val="20"/>
        </w:rPr>
      </w:pPr>
      <w:r w:rsidRPr="006E7541">
        <w:rPr>
          <w:sz w:val="20"/>
        </w:rPr>
        <w:t>Projektowan</w:t>
      </w:r>
      <w:r w:rsidR="0061406B" w:rsidRPr="006E7541">
        <w:rPr>
          <w:sz w:val="20"/>
        </w:rPr>
        <w:t xml:space="preserve">e zmiany </w:t>
      </w:r>
      <w:r w:rsidRPr="006E7541">
        <w:rPr>
          <w:sz w:val="20"/>
        </w:rPr>
        <w:t>nie wprowadza</w:t>
      </w:r>
      <w:r w:rsidR="0061406B" w:rsidRPr="006E7541">
        <w:rPr>
          <w:sz w:val="20"/>
        </w:rPr>
        <w:t>ją</w:t>
      </w:r>
      <w:r w:rsidRPr="006E7541">
        <w:rPr>
          <w:sz w:val="20"/>
        </w:rPr>
        <w:t xml:space="preserve"> szczególnych zakłóceń ekologicznych w charakterystyce powierzchni ziemi, gleby, wód powierzchniowych i podziemnych.</w:t>
      </w:r>
    </w:p>
    <w:p w:rsidR="00D76480" w:rsidRPr="006E7541" w:rsidRDefault="00D76480" w:rsidP="00713424">
      <w:pPr>
        <w:pStyle w:val="Nagwek2"/>
        <w:ind w:hanging="1135"/>
        <w:jc w:val="left"/>
      </w:pPr>
      <w:bookmarkStart w:id="93" w:name="_Toc434569402"/>
      <w:bookmarkStart w:id="94" w:name="_Toc506213878"/>
      <w:r w:rsidRPr="006E7541">
        <w:t>Analiza Obszaru oddziaływania obiektu budowlanego:</w:t>
      </w:r>
      <w:bookmarkEnd w:id="93"/>
      <w:bookmarkEnd w:id="94"/>
    </w:p>
    <w:p w:rsidR="00654052" w:rsidRPr="006E7541" w:rsidRDefault="00654052" w:rsidP="00654052">
      <w:pPr>
        <w:rPr>
          <w:sz w:val="20"/>
        </w:rPr>
      </w:pPr>
      <w:r w:rsidRPr="006E7541">
        <w:rPr>
          <w:b/>
          <w:sz w:val="20"/>
        </w:rPr>
        <w:t>Planowana inwestycja nie zmienia obszaru oddziaływania istniejącego budynku.</w:t>
      </w:r>
      <w:r w:rsidRPr="006E7541">
        <w:rPr>
          <w:sz w:val="20"/>
        </w:rPr>
        <w:t xml:space="preserve"> </w:t>
      </w:r>
    </w:p>
    <w:p w:rsidR="00654052" w:rsidRPr="006E7541" w:rsidRDefault="00F807A9" w:rsidP="00654052">
      <w:pPr>
        <w:rPr>
          <w:sz w:val="20"/>
        </w:rPr>
      </w:pPr>
      <w:r w:rsidRPr="006E7541">
        <w:rPr>
          <w:sz w:val="20"/>
        </w:rPr>
        <w:t>Projektowany remont wraz z przebudową nie wychodzi poza obrys budynku.</w:t>
      </w:r>
    </w:p>
    <w:p w:rsidR="00D76480" w:rsidRPr="006E7541" w:rsidRDefault="00D76480" w:rsidP="00D76480">
      <w:pPr>
        <w:rPr>
          <w:sz w:val="24"/>
          <w:szCs w:val="24"/>
        </w:rPr>
      </w:pPr>
      <w:r w:rsidRPr="006E7541">
        <w:rPr>
          <w:b/>
          <w:sz w:val="24"/>
          <w:szCs w:val="24"/>
        </w:rPr>
        <w:t xml:space="preserve">• Elementy zagospodarowania terenu </w:t>
      </w:r>
      <w:r w:rsidRPr="006E7541">
        <w:rPr>
          <w:sz w:val="24"/>
          <w:szCs w:val="24"/>
        </w:rPr>
        <w:t>(</w:t>
      </w:r>
      <w:r w:rsidRPr="006E7541">
        <w:t>§12 Dz.U.2002.75.690):</w:t>
      </w:r>
    </w:p>
    <w:p w:rsidR="00490757" w:rsidRPr="006E7541" w:rsidRDefault="00490757" w:rsidP="00D76480">
      <w:r w:rsidRPr="006E7541">
        <w:rPr>
          <w:sz w:val="20"/>
        </w:rPr>
        <w:t>Teren inwestycji zlokalizow</w:t>
      </w:r>
      <w:r w:rsidR="00F807A9" w:rsidRPr="006E7541">
        <w:rPr>
          <w:sz w:val="20"/>
        </w:rPr>
        <w:t>any jest w Głogowie przy ul. Sportowej</w:t>
      </w:r>
      <w:r w:rsidRPr="006E7541">
        <w:rPr>
          <w:sz w:val="20"/>
        </w:rPr>
        <w:t xml:space="preserve"> </w:t>
      </w:r>
      <w:r w:rsidR="00F807A9" w:rsidRPr="006E7541">
        <w:rPr>
          <w:sz w:val="20"/>
        </w:rPr>
        <w:t>1</w:t>
      </w:r>
      <w:r w:rsidRPr="006E7541">
        <w:rPr>
          <w:sz w:val="20"/>
        </w:rPr>
        <w:t xml:space="preserve">. </w:t>
      </w:r>
      <w:r w:rsidR="00F807A9" w:rsidRPr="006E7541">
        <w:rPr>
          <w:sz w:val="20"/>
        </w:rPr>
        <w:t xml:space="preserve">Przedmiotem opracowania jest remont wraz z przebudową sali gimnastycznej oraz zaplecza sanitarnego w celu zapewnienia dostępności osobom niepełnosprawnym w </w:t>
      </w:r>
      <w:proofErr w:type="spellStart"/>
      <w:r w:rsidR="00F807A9" w:rsidRPr="006E7541">
        <w:rPr>
          <w:sz w:val="20"/>
        </w:rPr>
        <w:t>ZPSZ-W</w:t>
      </w:r>
      <w:proofErr w:type="spellEnd"/>
      <w:r w:rsidR="00F807A9" w:rsidRPr="006E7541">
        <w:rPr>
          <w:sz w:val="20"/>
        </w:rPr>
        <w:t xml:space="preserve"> w Głogowie przy ul. Sportowej 1. Inwestycja umożliwi korzystanie osobom niepełnosprawnym z </w:t>
      </w:r>
      <w:r w:rsidR="00176C41" w:rsidRPr="006E7541">
        <w:rPr>
          <w:sz w:val="20"/>
        </w:rPr>
        <w:t>głównego wejścia do szkoły</w:t>
      </w:r>
      <w:r w:rsidR="00E410EB" w:rsidRPr="006E7541">
        <w:t>.</w:t>
      </w:r>
    </w:p>
    <w:p w:rsidR="00D76480" w:rsidRPr="006E7541" w:rsidRDefault="00D76480" w:rsidP="00D76480">
      <w:pPr>
        <w:rPr>
          <w:sz w:val="20"/>
        </w:rPr>
      </w:pPr>
      <w:r w:rsidRPr="006E7541">
        <w:rPr>
          <w:sz w:val="20"/>
        </w:rPr>
        <w:t xml:space="preserve">Teren inwestycji jest objęty obowiązującym Miejscowym Planem Zagospodarowania Przestrzennego zatwierdzonym </w:t>
      </w:r>
      <w:r w:rsidR="00755FFE" w:rsidRPr="006E7541">
        <w:rPr>
          <w:sz w:val="20"/>
        </w:rPr>
        <w:t xml:space="preserve">zatwierdzony </w:t>
      </w:r>
      <w:r w:rsidR="00467A76" w:rsidRPr="006E7541">
        <w:rPr>
          <w:sz w:val="20"/>
        </w:rPr>
        <w:t>UCHWAŁĄ Nr XXI/119/11 Rady Miejskiej w Głogowie z dnia 5 grudnia 2011r</w:t>
      </w:r>
      <w:r w:rsidR="00F807A9" w:rsidRPr="006E7541">
        <w:rPr>
          <w:sz w:val="20"/>
        </w:rPr>
        <w:t>. Projektowania inwestycja nie zmienia funkcji budynku,</w:t>
      </w:r>
    </w:p>
    <w:p w:rsidR="00D76480" w:rsidRPr="006E7541" w:rsidRDefault="00D76480" w:rsidP="00D76480">
      <w:pPr>
        <w:rPr>
          <w:sz w:val="24"/>
          <w:szCs w:val="24"/>
        </w:rPr>
      </w:pPr>
      <w:r w:rsidRPr="006E7541">
        <w:rPr>
          <w:b/>
          <w:sz w:val="24"/>
          <w:szCs w:val="24"/>
        </w:rPr>
        <w:t xml:space="preserve">• Zbliżenie wzajemne elementów zagospodarowania terenu z uwagi na przepisy Ochrony Przeciwpożarowej </w:t>
      </w:r>
      <w:r w:rsidRPr="006E7541">
        <w:rPr>
          <w:sz w:val="24"/>
          <w:szCs w:val="24"/>
        </w:rPr>
        <w:t>(</w:t>
      </w:r>
      <w:r w:rsidRPr="006E7541">
        <w:t>§271, §272, §273 Dz.U.2002.75.690; §38 Dz.U.2010.109.71</w:t>
      </w:r>
      <w:r w:rsidR="009B166A" w:rsidRPr="006E7541">
        <w:t xml:space="preserve"> </w:t>
      </w:r>
      <w:r w:rsidR="009B166A" w:rsidRPr="006E7541">
        <w:br/>
        <w:t>i Dz.U.2010.239.1597</w:t>
      </w:r>
      <w:r w:rsidRPr="006E7541">
        <w:t>)</w:t>
      </w:r>
    </w:p>
    <w:p w:rsidR="00467A76" w:rsidRPr="006E7541" w:rsidRDefault="00532802" w:rsidP="00D76480">
      <w:r w:rsidRPr="006E7541">
        <w:t xml:space="preserve">Na istniejących warunkach. </w:t>
      </w:r>
      <w:r w:rsidR="00467A76" w:rsidRPr="006E7541">
        <w:t xml:space="preserve">Bez zmian. </w:t>
      </w:r>
    </w:p>
    <w:p w:rsidR="00D76480" w:rsidRPr="006E7541" w:rsidRDefault="00467A76" w:rsidP="00D76480">
      <w:pPr>
        <w:rPr>
          <w:sz w:val="20"/>
        </w:rPr>
      </w:pPr>
      <w:r w:rsidRPr="006E7541">
        <w:rPr>
          <w:sz w:val="20"/>
        </w:rPr>
        <w:t>Inwestycja nie zmienia klasyfikacji pożarowej istniejącego budynku. Projektowana dobudowa nie zmiesza odległości budynku od budynków sąsiednich</w:t>
      </w:r>
    </w:p>
    <w:p w:rsidR="00467A76" w:rsidRPr="006E7541" w:rsidRDefault="00D76480" w:rsidP="00D76480">
      <w:pPr>
        <w:rPr>
          <w:sz w:val="20"/>
        </w:rPr>
      </w:pPr>
      <w:r w:rsidRPr="006E7541">
        <w:rPr>
          <w:sz w:val="20"/>
        </w:rPr>
        <w:t xml:space="preserve">Projektowane przedsięwzięcie nie zmienia istniejącego układu dróg pożarowych, ani nie ingeruje w system zewnętrznych urządzeń zapewniających przeciwpożarowe zaopatrzenie w wodę. Zjazd na działkę z drogi publicznej </w:t>
      </w:r>
      <w:r w:rsidR="00BB1AA9" w:rsidRPr="006E7541">
        <w:rPr>
          <w:sz w:val="20"/>
        </w:rPr>
        <w:t>(istniejący)</w:t>
      </w:r>
      <w:r w:rsidR="00467A76" w:rsidRPr="006E7541">
        <w:rPr>
          <w:sz w:val="20"/>
        </w:rPr>
        <w:t>.</w:t>
      </w:r>
    </w:p>
    <w:p w:rsidR="00D76480" w:rsidRPr="006E7541" w:rsidRDefault="00BB1AA9" w:rsidP="00D76480">
      <w:r w:rsidRPr="006E7541">
        <w:rPr>
          <w:sz w:val="20"/>
        </w:rPr>
        <w:t xml:space="preserve"> </w:t>
      </w:r>
      <w:r w:rsidR="00D76480" w:rsidRPr="006E7541">
        <w:rPr>
          <w:sz w:val="20"/>
        </w:rPr>
        <w:t xml:space="preserve">Budynek spełnia wymagania ochrony przeciwpożarowej pod względem usytuowania w stosunku do obiektów sąsiadujących. </w:t>
      </w:r>
      <w:r w:rsidR="00D76480" w:rsidRPr="006E7541">
        <w:rPr>
          <w:b/>
          <w:sz w:val="20"/>
        </w:rPr>
        <w:t>Zgodnie</w:t>
      </w:r>
      <w:r w:rsidR="00D76480" w:rsidRPr="006E7541">
        <w:rPr>
          <w:sz w:val="20"/>
        </w:rPr>
        <w:t xml:space="preserve"> z §271, §272, §273 Dz.U.2002.75.690 ze zm. dotyczącym - Usytuowania budynków z uwagi na bezpieczeństwo pożarowe, §38 Dz.U.2010.109.719 dotyczącym – Z</w:t>
      </w:r>
      <w:r w:rsidR="00D7375D" w:rsidRPr="006E7541">
        <w:rPr>
          <w:sz w:val="20"/>
        </w:rPr>
        <w:t>abezpieczeń przeciwpożarowych la</w:t>
      </w:r>
      <w:r w:rsidR="00D76480" w:rsidRPr="006E7541">
        <w:rPr>
          <w:sz w:val="20"/>
        </w:rPr>
        <w:t>sów, Dz.U.2009.124.1030 dotyczącym – Przeciwpożarowego zaopatrzenia w wodę oraz dróg pożarowych</w:t>
      </w:r>
      <w:r w:rsidR="00D76480" w:rsidRPr="006E7541">
        <w:rPr>
          <w:b/>
        </w:rPr>
        <w:t xml:space="preserve"> – warunek spełniony – brak oddziaływania.</w:t>
      </w:r>
    </w:p>
    <w:p w:rsidR="00D76480" w:rsidRPr="006E7541" w:rsidRDefault="00D76480" w:rsidP="00D76480">
      <w:r w:rsidRPr="006E7541">
        <w:t xml:space="preserve">• </w:t>
      </w:r>
      <w:r w:rsidRPr="006E7541">
        <w:rPr>
          <w:b/>
          <w:sz w:val="24"/>
          <w:szCs w:val="24"/>
        </w:rPr>
        <w:t>Warunki dostępu do promieniowania słonecznego</w:t>
      </w:r>
      <w:r w:rsidRPr="006E7541">
        <w:rPr>
          <w:sz w:val="24"/>
          <w:szCs w:val="24"/>
        </w:rPr>
        <w:t xml:space="preserve"> (</w:t>
      </w:r>
      <w:r w:rsidRPr="006E7541">
        <w:t>§60 Dz.U.2002.75.690)</w:t>
      </w:r>
    </w:p>
    <w:p w:rsidR="009E7020" w:rsidRPr="006E7541" w:rsidRDefault="00F16A25" w:rsidP="00D76480">
      <w:pPr>
        <w:rPr>
          <w:sz w:val="20"/>
        </w:rPr>
      </w:pPr>
      <w:r w:rsidRPr="006E7541">
        <w:rPr>
          <w:sz w:val="20"/>
        </w:rPr>
        <w:t>Bez zmian. Projektowana inwestycja nie zmienia obrysu budynku.</w:t>
      </w:r>
    </w:p>
    <w:p w:rsidR="00D76480" w:rsidRPr="006E7541" w:rsidRDefault="00D76480" w:rsidP="00D76480">
      <w:r w:rsidRPr="006E7541">
        <w:rPr>
          <w:b/>
          <w:sz w:val="20"/>
        </w:rPr>
        <w:t>Zgodnie</w:t>
      </w:r>
      <w:r w:rsidRPr="006E7541">
        <w:rPr>
          <w:sz w:val="20"/>
        </w:rPr>
        <w:t xml:space="preserve"> z §60 Dz.U.2002.75.690 ze zm. dotyczącym - Oświetlenia i nasłonecznienia, Pomieszczenia przeznaczone na pobyt ludzi posiadają oświetlenie światłem dziennym </w:t>
      </w:r>
      <w:r w:rsidR="009E7020" w:rsidRPr="006E7541">
        <w:rPr>
          <w:sz w:val="20"/>
        </w:rPr>
        <w:t xml:space="preserve">– bez zmian. </w:t>
      </w:r>
      <w:r w:rsidRPr="006E7541">
        <w:rPr>
          <w:b/>
        </w:rPr>
        <w:t>– warunek spełniony.</w:t>
      </w:r>
    </w:p>
    <w:p w:rsidR="00D76480" w:rsidRPr="006E7541" w:rsidRDefault="00D76480" w:rsidP="00D76480">
      <w:r w:rsidRPr="006E7541">
        <w:t xml:space="preserve">• </w:t>
      </w:r>
      <w:r w:rsidRPr="006E7541">
        <w:rPr>
          <w:b/>
          <w:sz w:val="24"/>
          <w:szCs w:val="24"/>
        </w:rPr>
        <w:t xml:space="preserve">Warunki dostępu do światła dziennego </w:t>
      </w:r>
      <w:r w:rsidRPr="006E7541">
        <w:rPr>
          <w:sz w:val="24"/>
          <w:szCs w:val="24"/>
        </w:rPr>
        <w:t>(</w:t>
      </w:r>
      <w:r w:rsidRPr="006E7541">
        <w:t>§13 Dz.U.2002.75.690)</w:t>
      </w:r>
    </w:p>
    <w:p w:rsidR="00D76480" w:rsidRPr="006E7541" w:rsidRDefault="00D76480" w:rsidP="00D76480">
      <w:r w:rsidRPr="006E7541">
        <w:rPr>
          <w:sz w:val="20"/>
        </w:rPr>
        <w:t>Opracowywan</w:t>
      </w:r>
      <w:r w:rsidR="00BB1AA9" w:rsidRPr="006E7541">
        <w:rPr>
          <w:sz w:val="20"/>
        </w:rPr>
        <w:t>y budynek</w:t>
      </w:r>
      <w:r w:rsidRPr="006E7541">
        <w:rPr>
          <w:sz w:val="20"/>
        </w:rPr>
        <w:t xml:space="preserve"> nie zmienia </w:t>
      </w:r>
      <w:r w:rsidR="00BB1AA9" w:rsidRPr="006E7541">
        <w:rPr>
          <w:sz w:val="20"/>
        </w:rPr>
        <w:t xml:space="preserve">swojego </w:t>
      </w:r>
      <w:r w:rsidR="009E7020" w:rsidRPr="006E7541">
        <w:rPr>
          <w:sz w:val="20"/>
        </w:rPr>
        <w:t xml:space="preserve">obrysu i </w:t>
      </w:r>
      <w:r w:rsidRPr="006E7541">
        <w:rPr>
          <w:sz w:val="20"/>
        </w:rPr>
        <w:t xml:space="preserve">usytuowania, który został wybudowany </w:t>
      </w:r>
      <w:r w:rsidRPr="006E7541">
        <w:rPr>
          <w:b/>
          <w:sz w:val="20"/>
        </w:rPr>
        <w:t>zgodnie</w:t>
      </w:r>
      <w:r w:rsidRPr="006E7541">
        <w:rPr>
          <w:sz w:val="20"/>
        </w:rPr>
        <w:t xml:space="preserve"> z zachowaniem odpowiednich odległościami między sąsi</w:t>
      </w:r>
      <w:r w:rsidR="00BB1AA9" w:rsidRPr="006E7541">
        <w:rPr>
          <w:sz w:val="20"/>
        </w:rPr>
        <w:t xml:space="preserve">adującymi działkami i budynkami, tak jak części nowodobudowane, </w:t>
      </w:r>
      <w:r w:rsidRPr="006E7541">
        <w:rPr>
          <w:sz w:val="20"/>
        </w:rPr>
        <w:t xml:space="preserve">w związku z czym dokonana analiza wykazała, że </w:t>
      </w:r>
      <w:r w:rsidRPr="006E7541">
        <w:rPr>
          <w:sz w:val="20"/>
        </w:rPr>
        <w:lastRenderedPageBreak/>
        <w:t>obiekt nie przysłania innych sąsiadujących budynków w dniach równonocy (21 marca i 21 września) w godzinach od 7.00 do 17.00.</w:t>
      </w:r>
      <w:r w:rsidR="00A1692E" w:rsidRPr="006E7541">
        <w:rPr>
          <w:sz w:val="20"/>
        </w:rPr>
        <w:t xml:space="preserve"> </w:t>
      </w:r>
      <w:r w:rsidRPr="006E7541">
        <w:rPr>
          <w:b/>
        </w:rPr>
        <w:t>– warunek spełniony – brak oddziaływania.</w:t>
      </w:r>
    </w:p>
    <w:p w:rsidR="00D76480" w:rsidRPr="006E7541" w:rsidRDefault="00D76480" w:rsidP="00D76480">
      <w:r w:rsidRPr="006E7541">
        <w:t>•</w:t>
      </w:r>
      <w:r w:rsidRPr="006E7541">
        <w:tab/>
      </w:r>
      <w:r w:rsidRPr="006E7541">
        <w:rPr>
          <w:b/>
          <w:sz w:val="24"/>
          <w:szCs w:val="24"/>
        </w:rPr>
        <w:t>Emisje</w:t>
      </w:r>
      <w:r w:rsidRPr="006E7541">
        <w:t xml:space="preserve"> (Dz.U.2010.213.1397):</w:t>
      </w:r>
    </w:p>
    <w:p w:rsidR="00D76480" w:rsidRPr="006E7541" w:rsidRDefault="00D76480" w:rsidP="00224A0F">
      <w:pPr>
        <w:numPr>
          <w:ilvl w:val="0"/>
          <w:numId w:val="12"/>
        </w:numPr>
        <w:rPr>
          <w:sz w:val="20"/>
        </w:rPr>
      </w:pPr>
      <w:r w:rsidRPr="006E7541">
        <w:rPr>
          <w:sz w:val="20"/>
        </w:rPr>
        <w:t>Do powietrza atmosferycznego:</w:t>
      </w:r>
    </w:p>
    <w:p w:rsidR="00D76480" w:rsidRPr="006E7541" w:rsidRDefault="009E7020" w:rsidP="00D76480">
      <w:pPr>
        <w:rPr>
          <w:sz w:val="20"/>
        </w:rPr>
      </w:pPr>
      <w:r w:rsidRPr="006E7541">
        <w:rPr>
          <w:sz w:val="20"/>
        </w:rPr>
        <w:t>Inwestycja nie ingeruje w system wentylacji istniejącego budynku.</w:t>
      </w:r>
    </w:p>
    <w:p w:rsidR="00D76480" w:rsidRPr="006E7541" w:rsidRDefault="00D76480" w:rsidP="00D76480">
      <w:pPr>
        <w:rPr>
          <w:sz w:val="20"/>
        </w:rPr>
      </w:pPr>
      <w:r w:rsidRPr="006E7541">
        <w:rPr>
          <w:sz w:val="20"/>
        </w:rPr>
        <w:t xml:space="preserve">Obiekt spełnia warunki ochrony atmosfery, a zastosowane urządzenia nie mają emisji zanieczyszczeń większej niż dopuszczalna w aktualnych przepisach i normach. Projektowany obiekt spełnia warunki ochrony atmosfery, a zastosowane urządzenia nie będą miały emisji zanieczyszczeń większej niż dopuszczalna w aktualnych przepisach </w:t>
      </w:r>
    </w:p>
    <w:p w:rsidR="00D76480" w:rsidRPr="006E7541" w:rsidRDefault="00D76480" w:rsidP="00D76480">
      <w:r w:rsidRPr="006E7541">
        <w:rPr>
          <w:sz w:val="20"/>
        </w:rPr>
        <w:t xml:space="preserve">i normach. </w:t>
      </w:r>
      <w:r w:rsidRPr="006E7541">
        <w:rPr>
          <w:b/>
          <w:sz w:val="20"/>
        </w:rPr>
        <w:t>Zgodnie</w:t>
      </w:r>
      <w:r w:rsidRPr="006E7541">
        <w:rPr>
          <w:sz w:val="20"/>
        </w:rPr>
        <w:t xml:space="preserve"> z zapisami zawartymi w Dz.U.2010.213.1397 dot. przedsięwzięć mogących znacząco oddziaływać na środowisko</w:t>
      </w:r>
      <w:r w:rsidRPr="006E7541">
        <w:rPr>
          <w:b/>
          <w:sz w:val="20"/>
        </w:rPr>
        <w:t xml:space="preserve"> </w:t>
      </w:r>
      <w:r w:rsidRPr="006E7541">
        <w:rPr>
          <w:b/>
        </w:rPr>
        <w:t>– warunek spełniony – brak oddziaływania.</w:t>
      </w:r>
    </w:p>
    <w:p w:rsidR="00D76480" w:rsidRPr="006E7541" w:rsidRDefault="00D76480" w:rsidP="00224A0F">
      <w:pPr>
        <w:numPr>
          <w:ilvl w:val="0"/>
          <w:numId w:val="12"/>
        </w:numPr>
        <w:rPr>
          <w:sz w:val="20"/>
        </w:rPr>
      </w:pPr>
      <w:r w:rsidRPr="006E7541">
        <w:rPr>
          <w:sz w:val="20"/>
        </w:rPr>
        <w:t>Hałasu i wibracji (Dz.U.2014.112):</w:t>
      </w:r>
    </w:p>
    <w:p w:rsidR="00BF2867" w:rsidRPr="006E7541" w:rsidRDefault="00D76480" w:rsidP="00D76480">
      <w:r w:rsidRPr="006E7541">
        <w:rPr>
          <w:sz w:val="20"/>
        </w:rPr>
        <w:t xml:space="preserve">Projektowane zmiany nie wpływają na emisje hałasu ani wibracji. Wyposażenie budynku wraz z całą infrastrukturą nie </w:t>
      </w:r>
      <w:r w:rsidR="00654052" w:rsidRPr="006E7541">
        <w:rPr>
          <w:sz w:val="20"/>
        </w:rPr>
        <w:t>ulega zmianom, a istniejące urządzenia nie wywołują</w:t>
      </w:r>
      <w:r w:rsidRPr="006E7541">
        <w:rPr>
          <w:sz w:val="20"/>
        </w:rPr>
        <w:t xml:space="preserve"> żadnych drgań. Budynek z projektowanym wyposażeniem oraz przewidzianym sposobie użytkowania nie będzie emitować szczególnych hałasów i wibracji wymagających dodatkowych środków zaradczych. </w:t>
      </w:r>
      <w:r w:rsidRPr="006E7541">
        <w:rPr>
          <w:b/>
          <w:sz w:val="20"/>
        </w:rPr>
        <w:t>Zgodnie</w:t>
      </w:r>
      <w:r w:rsidRPr="006E7541">
        <w:rPr>
          <w:sz w:val="20"/>
        </w:rPr>
        <w:t xml:space="preserve"> z zapisami zawartymi w Dz.U.2014.112 dot. dopuszczalnych poziomów hałasu w środowisku</w:t>
      </w:r>
      <w:r w:rsidRPr="006E7541">
        <w:rPr>
          <w:b/>
          <w:sz w:val="20"/>
        </w:rPr>
        <w:t xml:space="preserve"> </w:t>
      </w:r>
      <w:r w:rsidRPr="006E7541">
        <w:rPr>
          <w:b/>
        </w:rPr>
        <w:t>– warunek spełniony – brak oddziaływania.</w:t>
      </w:r>
    </w:p>
    <w:p w:rsidR="00D76480" w:rsidRPr="006E7541" w:rsidRDefault="00D76480" w:rsidP="00224A0F">
      <w:pPr>
        <w:numPr>
          <w:ilvl w:val="0"/>
          <w:numId w:val="12"/>
        </w:numPr>
        <w:rPr>
          <w:sz w:val="20"/>
        </w:rPr>
      </w:pPr>
      <w:r w:rsidRPr="006E7541">
        <w:rPr>
          <w:sz w:val="20"/>
        </w:rPr>
        <w:t>Promieniowanie elektromagnetyczne (Dz.U. 2003.192.1883)</w:t>
      </w:r>
    </w:p>
    <w:p w:rsidR="00D76480" w:rsidRPr="006E7541" w:rsidRDefault="00D76480" w:rsidP="00D76480">
      <w:r w:rsidRPr="006E7541">
        <w:rPr>
          <w:b/>
          <w:sz w:val="20"/>
        </w:rPr>
        <w:t>Zgodnie</w:t>
      </w:r>
      <w:r w:rsidRPr="006E7541">
        <w:rPr>
          <w:sz w:val="20"/>
        </w:rPr>
        <w:t xml:space="preserve"> z zapisami zawartymi w Dz.U. 2003.192.1883 dot. dopuszczalnych pól elektromagnetycznych w środowisku oraz sposobów sprawdzania dotrzymania tych poziomów</w:t>
      </w:r>
      <w:r w:rsidRPr="006E7541">
        <w:rPr>
          <w:b/>
          <w:sz w:val="20"/>
        </w:rPr>
        <w:t xml:space="preserve"> </w:t>
      </w:r>
      <w:r w:rsidRPr="006E7541">
        <w:rPr>
          <w:b/>
        </w:rPr>
        <w:t>– warunek spełniony – brak oddziaływania.</w:t>
      </w:r>
    </w:p>
    <w:p w:rsidR="000E6919" w:rsidRPr="006E7541" w:rsidRDefault="000E6919" w:rsidP="00727716">
      <w:pPr>
        <w:rPr>
          <w:sz w:val="20"/>
        </w:rPr>
      </w:pPr>
    </w:p>
    <w:p w:rsidR="000B4B1E" w:rsidRPr="006E7541" w:rsidRDefault="000B4B1E" w:rsidP="00727716">
      <w:pPr>
        <w:rPr>
          <w:sz w:val="20"/>
        </w:rPr>
      </w:pPr>
    </w:p>
    <w:p w:rsidR="00F32DE2" w:rsidRPr="006E7541" w:rsidRDefault="00F32DE2" w:rsidP="00A94383">
      <w:pPr>
        <w:jc w:val="right"/>
        <w:rPr>
          <w:sz w:val="20"/>
        </w:rPr>
      </w:pPr>
      <w:r w:rsidRPr="006E7541">
        <w:rPr>
          <w:sz w:val="20"/>
        </w:rPr>
        <w:t>Projektant :</w:t>
      </w:r>
      <w:r w:rsidR="00642FFD" w:rsidRPr="006E7541">
        <w:rPr>
          <w:sz w:val="20"/>
        </w:rPr>
        <w:tab/>
      </w:r>
      <w:r w:rsidRPr="006E7541">
        <w:rPr>
          <w:sz w:val="20"/>
        </w:rPr>
        <w:t xml:space="preserve"> mgr inż. arch. Joanna Nowak</w:t>
      </w:r>
    </w:p>
    <w:p w:rsidR="00F32DE2" w:rsidRPr="006E7541" w:rsidRDefault="00F32DE2" w:rsidP="00A94383">
      <w:pPr>
        <w:jc w:val="right"/>
        <w:rPr>
          <w:sz w:val="20"/>
        </w:rPr>
      </w:pPr>
      <w:r w:rsidRPr="006E7541">
        <w:rPr>
          <w:sz w:val="20"/>
        </w:rPr>
        <w:t xml:space="preserve">Upr. bud. w specj. arch. </w:t>
      </w:r>
      <w:r w:rsidR="00B22229" w:rsidRPr="006E7541">
        <w:rPr>
          <w:sz w:val="20"/>
        </w:rPr>
        <w:t xml:space="preserve"> </w:t>
      </w:r>
      <w:r w:rsidRPr="006E7541">
        <w:rPr>
          <w:sz w:val="20"/>
        </w:rPr>
        <w:t>nr 13/06/DOIA</w:t>
      </w:r>
    </w:p>
    <w:p w:rsidR="00A0358B" w:rsidRPr="006E7541" w:rsidRDefault="00A0358B" w:rsidP="001705B2">
      <w:pPr>
        <w:pStyle w:val="Nagwek1"/>
        <w:spacing w:line="240" w:lineRule="auto"/>
        <w:rPr>
          <w:szCs w:val="22"/>
        </w:rPr>
      </w:pPr>
      <w:r w:rsidRPr="006E7541">
        <w:rPr>
          <w:sz w:val="22"/>
          <w:szCs w:val="22"/>
        </w:rPr>
        <w:br w:type="page"/>
      </w:r>
      <w:bookmarkStart w:id="95" w:name="_Toc374354493"/>
      <w:bookmarkStart w:id="96" w:name="_Toc385233254"/>
      <w:bookmarkStart w:id="97" w:name="_Toc391536649"/>
      <w:bookmarkStart w:id="98" w:name="_Toc506213879"/>
      <w:r w:rsidRPr="006E7541">
        <w:lastRenderedPageBreak/>
        <w:t>PROJEKT ARCHITEKTONICZNO-BUDOWLANY</w:t>
      </w:r>
      <w:bookmarkEnd w:id="95"/>
      <w:bookmarkEnd w:id="96"/>
      <w:bookmarkEnd w:id="97"/>
      <w:bookmarkEnd w:id="98"/>
    </w:p>
    <w:p w:rsidR="00A0358B" w:rsidRPr="006E7541" w:rsidRDefault="00487297" w:rsidP="00D23ED7">
      <w:pPr>
        <w:jc w:val="center"/>
      </w:pPr>
      <w:r w:rsidRPr="00487297">
        <w:rPr>
          <w:b/>
          <w:bCs/>
          <w:sz w:val="28"/>
          <w:szCs w:val="28"/>
        </w:rPr>
        <w:pict>
          <v:shape id="_x0000_i1026" type="#_x0000_t136" style="width:354.75pt;height:25.5pt" fillcolor="#d6e3bc" strokecolor="#4e6128" strokeweight="1pt">
            <v:shadow on="t" type="perspective" color="#868686" opacity=".5" origin=".5,.5" offset="0,0" matrix=",-56756f,,.5"/>
            <v:textpath style="font-family:&quot;Arial Black&quot;;v-text-kern:t" trim="t" fitpath="t" string="OPIS TECHNICZNY"/>
          </v:shape>
        </w:pict>
      </w:r>
    </w:p>
    <w:p w:rsidR="00A0358B" w:rsidRPr="006E7541" w:rsidRDefault="00A0358B" w:rsidP="00C102D3">
      <w:pPr>
        <w:jc w:val="center"/>
      </w:pPr>
      <w:r w:rsidRPr="006E7541">
        <w:t>do projektu budowlanego</w:t>
      </w:r>
    </w:p>
    <w:p w:rsidR="00A0358B" w:rsidRPr="006E7541" w:rsidRDefault="00A0358B" w:rsidP="00713424">
      <w:pPr>
        <w:pStyle w:val="Nagwek2"/>
        <w:ind w:hanging="1135"/>
        <w:jc w:val="left"/>
      </w:pPr>
      <w:bookmarkStart w:id="99" w:name="_Toc277079476"/>
      <w:bookmarkStart w:id="100" w:name="_Toc374354494"/>
      <w:bookmarkStart w:id="101" w:name="_Toc385233255"/>
      <w:bookmarkStart w:id="102" w:name="_Toc391536650"/>
      <w:bookmarkStart w:id="103" w:name="_Toc506213880"/>
      <w:r w:rsidRPr="006E7541">
        <w:t>Ogólny opis.</w:t>
      </w:r>
      <w:bookmarkEnd w:id="99"/>
      <w:bookmarkEnd w:id="100"/>
      <w:bookmarkEnd w:id="101"/>
      <w:bookmarkEnd w:id="102"/>
      <w:bookmarkEnd w:id="103"/>
    </w:p>
    <w:p w:rsidR="00A0358B" w:rsidRPr="006E7541" w:rsidRDefault="00A0358B" w:rsidP="00497F73">
      <w:pPr>
        <w:spacing w:before="240" w:after="240" w:line="360" w:lineRule="auto"/>
        <w:rPr>
          <w:b/>
        </w:rPr>
      </w:pPr>
      <w:bookmarkStart w:id="104" w:name="_Toc314578755"/>
      <w:bookmarkStart w:id="105" w:name="_Toc314823527"/>
      <w:bookmarkStart w:id="106" w:name="_Toc374354495"/>
      <w:bookmarkStart w:id="107" w:name="_Toc385233256"/>
      <w:bookmarkStart w:id="108" w:name="_Toc391536651"/>
      <w:r w:rsidRPr="006E7541">
        <w:rPr>
          <w:b/>
        </w:rPr>
        <w:t>Przedmiot inwestycji</w:t>
      </w:r>
      <w:bookmarkEnd w:id="104"/>
      <w:bookmarkEnd w:id="105"/>
      <w:bookmarkEnd w:id="106"/>
      <w:bookmarkEnd w:id="107"/>
      <w:bookmarkEnd w:id="108"/>
    </w:p>
    <w:p w:rsidR="00625538" w:rsidRPr="006E7541" w:rsidRDefault="00625538" w:rsidP="00625538">
      <w:bookmarkStart w:id="109" w:name="_Toc314578756"/>
      <w:bookmarkStart w:id="110" w:name="_Toc314823528"/>
      <w:bookmarkStart w:id="111" w:name="_Toc374354496"/>
      <w:bookmarkStart w:id="112" w:name="_Toc385233257"/>
      <w:bookmarkStart w:id="113" w:name="_Toc391536652"/>
      <w:r w:rsidRPr="006E7541">
        <w:t xml:space="preserve">Przedmiotem opracowania jest remont wraz z przebudową </w:t>
      </w:r>
      <w:r w:rsidR="00176C41" w:rsidRPr="006E7541">
        <w:t>głównego wejścia do szkoły</w:t>
      </w:r>
      <w:r w:rsidRPr="006E7541">
        <w:t xml:space="preserve"> w celu zapewnienia dostępności osobom niepełnosprawnym w </w:t>
      </w:r>
      <w:proofErr w:type="spellStart"/>
      <w:r w:rsidRPr="006E7541">
        <w:t>ZPSZ-W</w:t>
      </w:r>
      <w:proofErr w:type="spellEnd"/>
      <w:r w:rsidRPr="006E7541">
        <w:t xml:space="preserve"> w Głogowie przy ul. Sportowej 1</w:t>
      </w:r>
      <w:r w:rsidR="00190AEA" w:rsidRPr="00190AEA">
        <w:t xml:space="preserve"> </w:t>
      </w:r>
      <w:r w:rsidR="002F0DE5">
        <w:t xml:space="preserve">dla zadania pn.: </w:t>
      </w:r>
      <w:r w:rsidR="002F0DE5" w:rsidRPr="00190AEA">
        <w:rPr>
          <w:i/>
        </w:rPr>
        <w:t>„Przebudowa zespołu wejściowego przy budynku A z przystosowaniem na potrzeby osób niepełnosprawnych”</w:t>
      </w:r>
      <w:r w:rsidR="002F0DE5">
        <w:rPr>
          <w:i/>
        </w:rPr>
        <w:t xml:space="preserve"> w ramach programu PFRON „Likwidacja barier architektonicznych”</w:t>
      </w:r>
      <w:r w:rsidR="002F0DE5" w:rsidRPr="00190AEA">
        <w:rPr>
          <w:i/>
        </w:rPr>
        <w:t>.</w:t>
      </w:r>
      <w:r w:rsidR="002F0DE5" w:rsidRPr="006E7541">
        <w:t xml:space="preserve"> </w:t>
      </w:r>
      <w:r w:rsidRPr="006E7541">
        <w:t xml:space="preserve">Inwestycja umożliwi osobom niepełnosprawnym </w:t>
      </w:r>
      <w:r w:rsidR="00176C41" w:rsidRPr="006E7541">
        <w:t>dostanie się z poziomu chodnika do budynku szkoły</w:t>
      </w:r>
      <w:r w:rsidRPr="006E7541">
        <w:t>. Inwestycja nie zmienia obrys</w:t>
      </w:r>
      <w:r w:rsidR="003D6A9D" w:rsidRPr="006E7541">
        <w:t>u</w:t>
      </w:r>
      <w:r w:rsidRPr="006E7541">
        <w:t xml:space="preserve"> zewnę</w:t>
      </w:r>
      <w:r w:rsidR="003D6A9D" w:rsidRPr="006E7541">
        <w:t>trznego obiektu ani jego powierzchni</w:t>
      </w:r>
      <w:r w:rsidRPr="006E7541">
        <w:t xml:space="preserve"> zabudowy i kubatury.</w:t>
      </w:r>
    </w:p>
    <w:p w:rsidR="00176C41" w:rsidRPr="006E7541" w:rsidRDefault="00176C41" w:rsidP="00625538">
      <w:r w:rsidRPr="006E7541">
        <w:t xml:space="preserve">Przeprojektowana zostanie geometria schodów, w celu wygodniejszego ich użytkowania (także przez osoby nie w pełni sprawne ruchowo, a mogące poruszać się o </w:t>
      </w:r>
      <w:r w:rsidR="00190AEA">
        <w:t>kulach</w:t>
      </w:r>
      <w:r w:rsidRPr="006E7541">
        <w:t>), a także dobudowany zostanie pionowy podnośnik dla osób niepełnosprawnych (winda zewnętrzna do wysokości podnoszenia 3m).</w:t>
      </w:r>
    </w:p>
    <w:p w:rsidR="00A0358B" w:rsidRPr="006E7541" w:rsidRDefault="00A0358B" w:rsidP="00A64036">
      <w:pPr>
        <w:pStyle w:val="Bezodstpw"/>
        <w:spacing w:before="120" w:after="120" w:line="276" w:lineRule="auto"/>
        <w:jc w:val="both"/>
        <w:rPr>
          <w:rFonts w:ascii="Century Gothic" w:hAnsi="Century Gothic"/>
          <w:b/>
          <w:szCs w:val="24"/>
        </w:rPr>
      </w:pPr>
      <w:r w:rsidRPr="006E7541">
        <w:rPr>
          <w:rFonts w:ascii="Century Gothic" w:hAnsi="Century Gothic"/>
          <w:b/>
          <w:szCs w:val="24"/>
        </w:rPr>
        <w:t>Dane ewidencyjne:</w:t>
      </w:r>
      <w:bookmarkEnd w:id="109"/>
      <w:bookmarkEnd w:id="110"/>
      <w:bookmarkEnd w:id="111"/>
      <w:bookmarkEnd w:id="112"/>
      <w:bookmarkEnd w:id="113"/>
    </w:p>
    <w:p w:rsidR="0027076E" w:rsidRPr="006E7541" w:rsidRDefault="00415E07" w:rsidP="00A64036">
      <w:pPr>
        <w:pStyle w:val="Bezodstpw"/>
        <w:spacing w:before="120" w:after="120" w:line="276" w:lineRule="auto"/>
        <w:jc w:val="both"/>
        <w:rPr>
          <w:rFonts w:ascii="Century Gothic" w:hAnsi="Century Gothic"/>
          <w:b/>
          <w:szCs w:val="24"/>
        </w:rPr>
      </w:pPr>
      <w:bookmarkStart w:id="114" w:name="_Toc314578757"/>
      <w:bookmarkStart w:id="115" w:name="_Toc314823529"/>
      <w:bookmarkStart w:id="116" w:name="_Toc374354497"/>
      <w:r w:rsidRPr="006E7541">
        <w:rPr>
          <w:rFonts w:ascii="Century Gothic" w:hAnsi="Century Gothic"/>
          <w:b/>
          <w:szCs w:val="24"/>
        </w:rPr>
        <w:t>OBIEKT:</w:t>
      </w:r>
    </w:p>
    <w:p w:rsidR="004A2CC6" w:rsidRPr="006E7541" w:rsidRDefault="004A2CC6" w:rsidP="004A2CC6">
      <w:r w:rsidRPr="006E7541">
        <w:t>Budynek znajduję się na działce o numerze ewidencyjnym 86/2 przy ul. Sportowej</w:t>
      </w:r>
      <w:r w:rsidR="00D41CA6" w:rsidRPr="006E7541">
        <w:t xml:space="preserve"> z </w:t>
      </w:r>
      <w:r w:rsidRPr="006E7541">
        <w:t xml:space="preserve">1 </w:t>
      </w:r>
      <w:r w:rsidR="002F0DE5">
        <w:br/>
      </w:r>
      <w:r w:rsidRPr="006E7541">
        <w:t>w Głogowie.</w:t>
      </w:r>
    </w:p>
    <w:p w:rsidR="0027076E" w:rsidRPr="006E7541" w:rsidRDefault="0027076E" w:rsidP="00DD0E58">
      <w:pPr>
        <w:pStyle w:val="Bezodstpw"/>
        <w:spacing w:before="120" w:after="120" w:line="276" w:lineRule="auto"/>
        <w:jc w:val="both"/>
        <w:rPr>
          <w:rFonts w:ascii="Century Gothic" w:hAnsi="Century Gothic"/>
          <w:b/>
          <w:szCs w:val="28"/>
        </w:rPr>
      </w:pPr>
      <w:r w:rsidRPr="006E7541">
        <w:rPr>
          <w:rFonts w:ascii="Century Gothic" w:hAnsi="Century Gothic"/>
          <w:b/>
          <w:szCs w:val="24"/>
        </w:rPr>
        <w:t>INWESTOR:</w:t>
      </w:r>
    </w:p>
    <w:p w:rsidR="009359D8" w:rsidRPr="006E7541" w:rsidRDefault="009359D8" w:rsidP="00E9244A">
      <w:bookmarkStart w:id="117" w:name="_Toc385233258"/>
      <w:bookmarkStart w:id="118" w:name="_Toc391536653"/>
      <w:r w:rsidRPr="006E7541">
        <w:t>Zespół Placówek Szkolno-Wychowawczych w Głogowie</w:t>
      </w:r>
    </w:p>
    <w:p w:rsidR="00E9244A" w:rsidRPr="006E7541" w:rsidRDefault="009359D8" w:rsidP="00E9244A">
      <w:r w:rsidRPr="006E7541">
        <w:t xml:space="preserve">Ul. Sportowa </w:t>
      </w:r>
      <w:r w:rsidR="00A1692E" w:rsidRPr="006E7541">
        <w:t>1</w:t>
      </w:r>
      <w:r w:rsidR="00190AEA">
        <w:t xml:space="preserve">, </w:t>
      </w:r>
      <w:r w:rsidR="00E9244A" w:rsidRPr="006E7541">
        <w:t>67-200 Głogów</w:t>
      </w:r>
    </w:p>
    <w:p w:rsidR="00A0358B" w:rsidRPr="006E7541" w:rsidRDefault="00A0358B" w:rsidP="00A64036">
      <w:pPr>
        <w:pStyle w:val="Bezodstpw"/>
        <w:spacing w:before="120" w:after="120" w:line="276" w:lineRule="auto"/>
        <w:jc w:val="both"/>
        <w:rPr>
          <w:rFonts w:ascii="Century Gothic" w:hAnsi="Century Gothic"/>
          <w:b/>
          <w:szCs w:val="24"/>
        </w:rPr>
      </w:pPr>
      <w:r w:rsidRPr="006E7541">
        <w:rPr>
          <w:rFonts w:ascii="Century Gothic" w:hAnsi="Century Gothic"/>
          <w:b/>
          <w:szCs w:val="24"/>
        </w:rPr>
        <w:t>Adres  inwestycji</w:t>
      </w:r>
      <w:bookmarkEnd w:id="114"/>
      <w:bookmarkEnd w:id="115"/>
      <w:bookmarkEnd w:id="116"/>
      <w:bookmarkEnd w:id="117"/>
      <w:bookmarkEnd w:id="118"/>
    </w:p>
    <w:p w:rsidR="00550A37" w:rsidRPr="006E7541" w:rsidRDefault="00550A37" w:rsidP="00550A37">
      <w:pPr>
        <w:rPr>
          <w:rFonts w:eastAsia="Arial"/>
        </w:rPr>
      </w:pPr>
      <w:bookmarkStart w:id="119" w:name="_Toc304549699"/>
      <w:bookmarkStart w:id="120" w:name="_Toc304549894"/>
      <w:bookmarkStart w:id="121" w:name="_Toc304788318"/>
      <w:bookmarkStart w:id="122" w:name="_Toc307313471"/>
      <w:bookmarkStart w:id="123" w:name="_Toc314212568"/>
      <w:bookmarkStart w:id="124" w:name="_Toc314578732"/>
      <w:bookmarkStart w:id="125" w:name="_Toc314823504"/>
      <w:bookmarkStart w:id="126" w:name="_Toc374354500"/>
      <w:bookmarkStart w:id="127" w:name="_Toc385233261"/>
      <w:bookmarkStart w:id="128" w:name="_Toc391536655"/>
      <w:r w:rsidRPr="006E7541">
        <w:rPr>
          <w:rFonts w:eastAsia="Arial"/>
        </w:rPr>
        <w:t>dz. nr 86/2, obręb 0009 Żarków</w:t>
      </w:r>
    </w:p>
    <w:p w:rsidR="00550A37" w:rsidRPr="006E7541" w:rsidRDefault="00550A37" w:rsidP="00550A37">
      <w:pPr>
        <w:rPr>
          <w:rFonts w:eastAsia="Arial"/>
        </w:rPr>
      </w:pPr>
      <w:r w:rsidRPr="006E7541">
        <w:rPr>
          <w:rFonts w:eastAsia="Arial"/>
        </w:rPr>
        <w:t>ul. Sportowa 1, 67-200 Głogów,</w:t>
      </w:r>
    </w:p>
    <w:p w:rsidR="00190AEA" w:rsidRDefault="00550A37" w:rsidP="00550A37">
      <w:pPr>
        <w:rPr>
          <w:rFonts w:eastAsia="Arial"/>
        </w:rPr>
      </w:pPr>
      <w:r w:rsidRPr="006E7541">
        <w:rPr>
          <w:rFonts w:eastAsia="Arial"/>
        </w:rPr>
        <w:t>jedn. ewid. 020301_1 Głogów,</w:t>
      </w:r>
      <w:r w:rsidR="00190AEA">
        <w:rPr>
          <w:rFonts w:eastAsia="Arial"/>
        </w:rPr>
        <w:t xml:space="preserve"> </w:t>
      </w:r>
    </w:p>
    <w:p w:rsidR="00550A37" w:rsidRPr="006E7541" w:rsidRDefault="00550A37" w:rsidP="00550A37">
      <w:pPr>
        <w:rPr>
          <w:rFonts w:eastAsia="Arial"/>
        </w:rPr>
      </w:pPr>
      <w:r w:rsidRPr="006E7541">
        <w:rPr>
          <w:rFonts w:eastAsia="Arial"/>
        </w:rPr>
        <w:t>pow. głogowski, woj. dolnośląskie</w:t>
      </w:r>
    </w:p>
    <w:p w:rsidR="00A0358B" w:rsidRPr="006E7541" w:rsidRDefault="00BD5461" w:rsidP="00713424">
      <w:pPr>
        <w:pStyle w:val="Nagwek2"/>
        <w:ind w:hanging="1135"/>
        <w:jc w:val="left"/>
      </w:pPr>
      <w:bookmarkStart w:id="129" w:name="_Toc506213881"/>
      <w:r w:rsidRPr="006E7541">
        <w:t>Forma architektoniczna i funkcja obiekt</w:t>
      </w:r>
      <w:bookmarkEnd w:id="119"/>
      <w:bookmarkEnd w:id="120"/>
      <w:bookmarkEnd w:id="121"/>
      <w:bookmarkEnd w:id="122"/>
      <w:bookmarkEnd w:id="123"/>
      <w:bookmarkEnd w:id="124"/>
      <w:bookmarkEnd w:id="125"/>
      <w:bookmarkEnd w:id="126"/>
      <w:bookmarkEnd w:id="127"/>
      <w:bookmarkEnd w:id="128"/>
      <w:r w:rsidR="00A1692E" w:rsidRPr="006E7541">
        <w:t>u</w:t>
      </w:r>
      <w:bookmarkEnd w:id="129"/>
    </w:p>
    <w:p w:rsidR="0018194F" w:rsidRPr="006E7541" w:rsidRDefault="00E9244A" w:rsidP="0006789C">
      <w:pPr>
        <w:rPr>
          <w:bCs/>
        </w:rPr>
      </w:pPr>
      <w:bookmarkStart w:id="130" w:name="_Toc304549700"/>
      <w:bookmarkStart w:id="131" w:name="_Toc304549895"/>
      <w:bookmarkStart w:id="132" w:name="_Toc304788319"/>
      <w:bookmarkStart w:id="133" w:name="_Toc307313472"/>
      <w:bookmarkStart w:id="134" w:name="_Toc314212569"/>
      <w:bookmarkStart w:id="135" w:name="_Toc314578733"/>
      <w:bookmarkStart w:id="136" w:name="_Toc314823505"/>
      <w:r w:rsidRPr="006E7541">
        <w:rPr>
          <w:bCs/>
        </w:rPr>
        <w:t xml:space="preserve">Budynek </w:t>
      </w:r>
      <w:r w:rsidR="00176C41" w:rsidRPr="006E7541">
        <w:rPr>
          <w:bCs/>
        </w:rPr>
        <w:t>cztero</w:t>
      </w:r>
      <w:r w:rsidR="00A1692E" w:rsidRPr="006E7541">
        <w:rPr>
          <w:bCs/>
        </w:rPr>
        <w:t xml:space="preserve">-kondygnacyjny składający się z </w:t>
      </w:r>
      <w:r w:rsidR="00F956F2" w:rsidRPr="006E7541">
        <w:rPr>
          <w:bCs/>
        </w:rPr>
        <w:t>części</w:t>
      </w:r>
      <w:r w:rsidR="00176C41" w:rsidRPr="006E7541">
        <w:rPr>
          <w:bCs/>
        </w:rPr>
        <w:t xml:space="preserve"> obniżonej względem chodnika i ulicy, wysokiego parteru (na poziomie +144cm)</w:t>
      </w:r>
      <w:r w:rsidR="00F956F2" w:rsidRPr="006E7541">
        <w:rPr>
          <w:bCs/>
        </w:rPr>
        <w:t>, z wysokiej</w:t>
      </w:r>
      <w:r w:rsidR="00A1692E" w:rsidRPr="006E7541">
        <w:rPr>
          <w:bCs/>
        </w:rPr>
        <w:t xml:space="preserve"> </w:t>
      </w:r>
      <w:r w:rsidR="00F956F2" w:rsidRPr="006E7541">
        <w:rPr>
          <w:bCs/>
        </w:rPr>
        <w:t>sali gimnastyczne</w:t>
      </w:r>
      <w:r w:rsidR="007F62CC" w:rsidRPr="006E7541">
        <w:rPr>
          <w:bCs/>
        </w:rPr>
        <w:t>j</w:t>
      </w:r>
      <w:r w:rsidR="00F956F2" w:rsidRPr="006E7541">
        <w:rPr>
          <w:bCs/>
        </w:rPr>
        <w:t xml:space="preserve"> o wysokości prawie 7.2m oraz niższej - zaplecza</w:t>
      </w:r>
      <w:r w:rsidR="00A1692E" w:rsidRPr="006E7541">
        <w:rPr>
          <w:bCs/>
        </w:rPr>
        <w:t>. Budynek oparty na rzucie prostokąta</w:t>
      </w:r>
      <w:r w:rsidR="00F956F2" w:rsidRPr="006E7541">
        <w:rPr>
          <w:bCs/>
        </w:rPr>
        <w:t xml:space="preserve"> o prostej bryle</w:t>
      </w:r>
      <w:r w:rsidR="0018194F" w:rsidRPr="006E7541">
        <w:rPr>
          <w:bCs/>
        </w:rPr>
        <w:t xml:space="preserve">. Budynek wykonany w technologii tradycyjnej – murowanej, kryty dachem </w:t>
      </w:r>
      <w:r w:rsidR="00F956F2" w:rsidRPr="006E7541">
        <w:rPr>
          <w:bCs/>
        </w:rPr>
        <w:t>płaskim</w:t>
      </w:r>
      <w:r w:rsidR="0018194F" w:rsidRPr="006E7541">
        <w:rPr>
          <w:bCs/>
        </w:rPr>
        <w:t>.</w:t>
      </w:r>
    </w:p>
    <w:p w:rsidR="00BC5562" w:rsidRPr="006E7541" w:rsidRDefault="00BC5562" w:rsidP="00BC5562">
      <w:bookmarkStart w:id="137" w:name="_Toc374354502"/>
      <w:bookmarkStart w:id="138" w:name="_Toc385233265"/>
      <w:bookmarkStart w:id="139" w:name="_Toc391536656"/>
      <w:r w:rsidRPr="006E7541">
        <w:t>Przedmiotowe zamierzenie budowlane nie zmienia sposobu użytkowania budynku.</w:t>
      </w:r>
    </w:p>
    <w:p w:rsidR="00A0358B" w:rsidRPr="006E7541" w:rsidRDefault="00A0358B" w:rsidP="00713424">
      <w:pPr>
        <w:pStyle w:val="Nagwek2"/>
        <w:ind w:hanging="1135"/>
        <w:jc w:val="left"/>
      </w:pPr>
      <w:bookmarkStart w:id="140" w:name="_Toc506213882"/>
      <w:r w:rsidRPr="006E7541">
        <w:t>Dostęp dla osób niepełnosprawnych</w:t>
      </w:r>
      <w:bookmarkEnd w:id="130"/>
      <w:bookmarkEnd w:id="131"/>
      <w:bookmarkEnd w:id="132"/>
      <w:bookmarkEnd w:id="133"/>
      <w:bookmarkEnd w:id="134"/>
      <w:bookmarkEnd w:id="135"/>
      <w:bookmarkEnd w:id="136"/>
      <w:bookmarkEnd w:id="137"/>
      <w:bookmarkEnd w:id="138"/>
      <w:bookmarkEnd w:id="139"/>
      <w:bookmarkEnd w:id="140"/>
    </w:p>
    <w:p w:rsidR="00E9244A" w:rsidRPr="006E7541" w:rsidRDefault="00FE4150" w:rsidP="00E9244A">
      <w:bookmarkStart w:id="141" w:name="_Toc391536657"/>
      <w:bookmarkStart w:id="142" w:name="_Toc294015745"/>
      <w:bookmarkStart w:id="143" w:name="_Toc304549930"/>
      <w:bookmarkStart w:id="144" w:name="_Toc304788354"/>
      <w:bookmarkStart w:id="145" w:name="_Toc307313509"/>
      <w:bookmarkStart w:id="146" w:name="_Toc314212597"/>
      <w:r w:rsidRPr="006E7541">
        <w:t xml:space="preserve">Budynek posiada obecnie </w:t>
      </w:r>
      <w:r w:rsidR="00E9244A" w:rsidRPr="006E7541">
        <w:t xml:space="preserve">zapewniony </w:t>
      </w:r>
      <w:r w:rsidR="00BC77B2" w:rsidRPr="006E7541">
        <w:t xml:space="preserve">częściowy </w:t>
      </w:r>
      <w:r w:rsidR="00E9244A" w:rsidRPr="006E7541">
        <w:t>dostęp dla osób niepełnosprawnych poruszających się na wózkach inwalidzkich</w:t>
      </w:r>
      <w:r w:rsidR="00176C41" w:rsidRPr="006E7541">
        <w:t>, poprzez wejście boczne</w:t>
      </w:r>
      <w:r w:rsidR="001C56FB" w:rsidRPr="006E7541">
        <w:t xml:space="preserve">. Planowana inwestycja ułatwi poruszanie się oraz użytkowanie </w:t>
      </w:r>
      <w:r w:rsidR="00176C41" w:rsidRPr="006E7541">
        <w:t>wszystkich części budynku</w:t>
      </w:r>
      <w:r w:rsidR="001C56FB" w:rsidRPr="006E7541">
        <w:t xml:space="preserve"> </w:t>
      </w:r>
      <w:r w:rsidR="00176C41" w:rsidRPr="006E7541">
        <w:t>osobom niepełnosprawnym</w:t>
      </w:r>
      <w:r w:rsidR="001C56FB" w:rsidRPr="006E7541">
        <w:t>.</w:t>
      </w:r>
    </w:p>
    <w:p w:rsidR="00267FA3" w:rsidRPr="006E7541" w:rsidRDefault="00267FA3" w:rsidP="00713424">
      <w:pPr>
        <w:pStyle w:val="Nagwek2"/>
        <w:ind w:hanging="1135"/>
        <w:jc w:val="left"/>
      </w:pPr>
      <w:bookmarkStart w:id="147" w:name="_Toc506213883"/>
      <w:r w:rsidRPr="006E7541">
        <w:t>Program użytkowy obiektu</w:t>
      </w:r>
      <w:bookmarkEnd w:id="141"/>
      <w:bookmarkEnd w:id="147"/>
    </w:p>
    <w:p w:rsidR="009B6506" w:rsidRPr="006E7541" w:rsidRDefault="009B6506" w:rsidP="00522E4F">
      <w:r w:rsidRPr="006E7541">
        <w:t xml:space="preserve">Przedmiotowe zamierzenie budowlane </w:t>
      </w:r>
      <w:r w:rsidR="00FE4150" w:rsidRPr="006E7541">
        <w:t>nie zmienia sposobu</w:t>
      </w:r>
      <w:r w:rsidRPr="006E7541">
        <w:t xml:space="preserve"> użytkowania</w:t>
      </w:r>
      <w:r w:rsidR="006E0908" w:rsidRPr="006E7541">
        <w:t xml:space="preserve"> budynku</w:t>
      </w:r>
      <w:r w:rsidRPr="006E7541">
        <w:t>.</w:t>
      </w:r>
    </w:p>
    <w:p w:rsidR="00267FA3" w:rsidRPr="006E7541" w:rsidRDefault="00267FA3" w:rsidP="00713424">
      <w:pPr>
        <w:pStyle w:val="Nagwek2"/>
        <w:ind w:hanging="1135"/>
        <w:jc w:val="left"/>
      </w:pPr>
      <w:bookmarkStart w:id="148" w:name="_Toc391536658"/>
      <w:bookmarkStart w:id="149" w:name="_Toc506213884"/>
      <w:r w:rsidRPr="006E7541">
        <w:t xml:space="preserve">Opis </w:t>
      </w:r>
      <w:bookmarkEnd w:id="148"/>
      <w:r w:rsidR="00FE4150" w:rsidRPr="006E7541">
        <w:t xml:space="preserve">inwestycji </w:t>
      </w:r>
      <w:r w:rsidR="001C56FB" w:rsidRPr="006E7541">
        <w:t>- przebudowy</w:t>
      </w:r>
      <w:bookmarkEnd w:id="149"/>
    </w:p>
    <w:p w:rsidR="00176C41" w:rsidRPr="006E7541" w:rsidRDefault="00FA314C" w:rsidP="00FA314C">
      <w:pPr>
        <w:spacing w:line="276" w:lineRule="auto"/>
        <w:rPr>
          <w:szCs w:val="22"/>
        </w:rPr>
      </w:pPr>
      <w:r w:rsidRPr="006E7541">
        <w:rPr>
          <w:szCs w:val="22"/>
        </w:rPr>
        <w:t xml:space="preserve">Przedsięwzięcie będzie polegać </w:t>
      </w:r>
      <w:r w:rsidR="00176C41" w:rsidRPr="006E7541">
        <w:rPr>
          <w:szCs w:val="22"/>
        </w:rPr>
        <w:t>na:</w:t>
      </w:r>
    </w:p>
    <w:p w:rsidR="00176C41" w:rsidRPr="006E7541" w:rsidRDefault="00176C41" w:rsidP="00FA314C">
      <w:pPr>
        <w:spacing w:line="276" w:lineRule="auto"/>
        <w:rPr>
          <w:b/>
          <w:szCs w:val="22"/>
        </w:rPr>
      </w:pPr>
      <w:r w:rsidRPr="006E7541">
        <w:rPr>
          <w:b/>
          <w:szCs w:val="22"/>
        </w:rPr>
        <w:lastRenderedPageBreak/>
        <w:t>- rozbiórce istniejących schodów, pozostawieniu prętów zbrojeniowych powiązanych z budynkiem,</w:t>
      </w:r>
    </w:p>
    <w:p w:rsidR="00176C41" w:rsidRPr="006E7541" w:rsidRDefault="00176C41" w:rsidP="00FA314C">
      <w:pPr>
        <w:spacing w:line="276" w:lineRule="auto"/>
        <w:rPr>
          <w:b/>
          <w:szCs w:val="22"/>
        </w:rPr>
      </w:pPr>
      <w:r w:rsidRPr="006E7541">
        <w:rPr>
          <w:b/>
          <w:szCs w:val="22"/>
        </w:rPr>
        <w:t xml:space="preserve">- </w:t>
      </w:r>
      <w:r w:rsidR="004B33F9" w:rsidRPr="006E7541">
        <w:rPr>
          <w:b/>
          <w:szCs w:val="22"/>
        </w:rPr>
        <w:t xml:space="preserve">budowie nowych biegów schodowych i spoczników – </w:t>
      </w:r>
      <w:proofErr w:type="spellStart"/>
      <w:r w:rsidR="004B33F9" w:rsidRPr="006E7541">
        <w:rPr>
          <w:b/>
          <w:szCs w:val="22"/>
        </w:rPr>
        <w:t>zg</w:t>
      </w:r>
      <w:proofErr w:type="spellEnd"/>
      <w:r w:rsidR="004B33F9" w:rsidRPr="006E7541">
        <w:rPr>
          <w:b/>
          <w:szCs w:val="22"/>
        </w:rPr>
        <w:t>. z częścią rysunkową</w:t>
      </w:r>
    </w:p>
    <w:p w:rsidR="004B33F9" w:rsidRPr="006E7541" w:rsidRDefault="004B33F9" w:rsidP="00FA314C">
      <w:pPr>
        <w:spacing w:line="276" w:lineRule="auto"/>
        <w:rPr>
          <w:b/>
          <w:szCs w:val="22"/>
        </w:rPr>
      </w:pPr>
      <w:r w:rsidRPr="006E7541">
        <w:rPr>
          <w:b/>
          <w:szCs w:val="22"/>
        </w:rPr>
        <w:t>- montażu podnośnika pionowego dla osób niepełnosprawnych,</w:t>
      </w:r>
    </w:p>
    <w:p w:rsidR="004B33F9" w:rsidRPr="006E7541" w:rsidRDefault="004B33F9" w:rsidP="00FA314C">
      <w:pPr>
        <w:spacing w:line="276" w:lineRule="auto"/>
        <w:rPr>
          <w:b/>
          <w:szCs w:val="22"/>
        </w:rPr>
      </w:pPr>
      <w:r w:rsidRPr="006E7541">
        <w:rPr>
          <w:b/>
          <w:szCs w:val="22"/>
        </w:rPr>
        <w:t>- budowie nowych balustrad,</w:t>
      </w:r>
    </w:p>
    <w:p w:rsidR="004B33F9" w:rsidRPr="006E7541" w:rsidRDefault="004B33F9" w:rsidP="00FA314C">
      <w:pPr>
        <w:spacing w:line="276" w:lineRule="auto"/>
        <w:rPr>
          <w:b/>
          <w:szCs w:val="22"/>
        </w:rPr>
      </w:pPr>
      <w:r w:rsidRPr="006E7541">
        <w:rPr>
          <w:b/>
          <w:szCs w:val="22"/>
        </w:rPr>
        <w:t>- rozbiórce fragmentu zniszczonego istniejącego płotu i odtworzenie nowego ogrodzenia na wzór istniejącego,</w:t>
      </w:r>
    </w:p>
    <w:p w:rsidR="00BF1DF7" w:rsidRPr="006E7541" w:rsidRDefault="004B33F9" w:rsidP="00FA314C">
      <w:pPr>
        <w:spacing w:line="276" w:lineRule="auto"/>
        <w:rPr>
          <w:b/>
          <w:szCs w:val="22"/>
        </w:rPr>
      </w:pPr>
      <w:r w:rsidRPr="006E7541">
        <w:rPr>
          <w:b/>
          <w:szCs w:val="22"/>
        </w:rPr>
        <w:t>- rozbiórce istniejących płyt chodnikowych i budowę nowej nawierzchni chodnika z betonowej kostki brukowej.</w:t>
      </w:r>
    </w:p>
    <w:p w:rsidR="007E7FC7" w:rsidRPr="006E7541" w:rsidRDefault="007E7FC7" w:rsidP="00713424">
      <w:pPr>
        <w:pStyle w:val="Nagwek2"/>
        <w:ind w:hanging="1135"/>
        <w:jc w:val="left"/>
      </w:pPr>
      <w:bookmarkStart w:id="150" w:name="_Toc506213885"/>
      <w:r w:rsidRPr="006E7541">
        <w:t>Cel wprowadzanych zmian</w:t>
      </w:r>
      <w:bookmarkEnd w:id="150"/>
    </w:p>
    <w:p w:rsidR="00FA314C" w:rsidRPr="006E7541" w:rsidRDefault="00530E37" w:rsidP="00FA314C">
      <w:r w:rsidRPr="006E7541">
        <w:t xml:space="preserve">Inwestycja </w:t>
      </w:r>
      <w:r w:rsidR="00FA314C" w:rsidRPr="006E7541">
        <w:t>ma na celu:</w:t>
      </w:r>
    </w:p>
    <w:p w:rsidR="00FA314C" w:rsidRPr="006E7541" w:rsidRDefault="00FA314C" w:rsidP="00FA314C">
      <w:r w:rsidRPr="006E7541">
        <w:t xml:space="preserve">- </w:t>
      </w:r>
      <w:r w:rsidR="000C34F0" w:rsidRPr="006E7541">
        <w:t>umożliwienie dostępu osobom niepełnosprawnym,</w:t>
      </w:r>
    </w:p>
    <w:p w:rsidR="00FA314C" w:rsidRPr="006E7541" w:rsidRDefault="00FA314C" w:rsidP="00FA314C">
      <w:r w:rsidRPr="006E7541">
        <w:t xml:space="preserve">- </w:t>
      </w:r>
      <w:r w:rsidR="00BF1DF7" w:rsidRPr="006E7541">
        <w:t>usprawnienie pracy Zespołu Placówek Szkolno-Wychowawczych w Głogowie</w:t>
      </w:r>
      <w:r w:rsidRPr="006E7541">
        <w:t>.</w:t>
      </w:r>
    </w:p>
    <w:p w:rsidR="001C0AF0" w:rsidRPr="006E7541" w:rsidRDefault="001C0AF0" w:rsidP="00713424">
      <w:pPr>
        <w:pStyle w:val="Nagwek2"/>
        <w:ind w:hanging="1135"/>
        <w:jc w:val="left"/>
      </w:pPr>
      <w:bookmarkStart w:id="151" w:name="_Toc506213886"/>
      <w:r w:rsidRPr="006E7541">
        <w:t>Charakterystyczne parametry</w:t>
      </w:r>
      <w:bookmarkEnd w:id="151"/>
    </w:p>
    <w:p w:rsidR="00BF7067" w:rsidRPr="006E7541" w:rsidRDefault="00BF7067" w:rsidP="00BF7067">
      <w:pPr>
        <w:rPr>
          <w:u w:val="single"/>
        </w:rPr>
      </w:pPr>
      <w:r w:rsidRPr="006E7541">
        <w:rPr>
          <w:u w:val="single"/>
        </w:rPr>
        <w:t>Dane przed zmianami:</w:t>
      </w:r>
    </w:p>
    <w:p w:rsidR="00BF7067" w:rsidRPr="006E7541" w:rsidRDefault="00BF7067" w:rsidP="00BF7067">
      <w:pPr>
        <w:rPr>
          <w:rFonts w:eastAsia="Lucida Sans Unicode" w:cs="Arial"/>
          <w:vertAlign w:val="superscript"/>
        </w:rPr>
      </w:pPr>
      <w:r w:rsidRPr="006E7541">
        <w:t>-</w:t>
      </w:r>
      <w:r w:rsidRPr="006E7541">
        <w:tab/>
        <w:t xml:space="preserve">Powierzchnia </w:t>
      </w:r>
      <w:r w:rsidR="004B33F9" w:rsidRPr="006E7541">
        <w:t>schodów</w:t>
      </w:r>
      <w:r w:rsidRPr="006E7541">
        <w:tab/>
      </w:r>
      <w:r w:rsidRPr="006E7541">
        <w:tab/>
      </w:r>
      <w:r w:rsidRPr="006E7541">
        <w:tab/>
      </w:r>
      <w:r w:rsidRPr="006E7541">
        <w:tab/>
      </w:r>
      <w:r w:rsidRPr="006E7541">
        <w:tab/>
      </w:r>
      <w:r w:rsidR="000A37E1" w:rsidRPr="006E7541">
        <w:rPr>
          <w:rFonts w:eastAsia="Lucida Sans Unicode" w:cs="Arial"/>
        </w:rPr>
        <w:t>29</w:t>
      </w:r>
      <w:r w:rsidR="005E46EA" w:rsidRPr="006E7541">
        <w:rPr>
          <w:rFonts w:eastAsia="Lucida Sans Unicode" w:cs="Arial"/>
        </w:rPr>
        <w:t>,</w:t>
      </w:r>
      <w:r w:rsidR="000A37E1" w:rsidRPr="006E7541">
        <w:rPr>
          <w:rFonts w:eastAsia="Lucida Sans Unicode" w:cs="Arial"/>
        </w:rPr>
        <w:t>73</w:t>
      </w:r>
      <w:r w:rsidRPr="006E7541">
        <w:rPr>
          <w:rFonts w:eastAsia="Lucida Sans Unicode" w:cs="Arial"/>
        </w:rPr>
        <w:t xml:space="preserve"> m</w:t>
      </w:r>
      <w:r w:rsidRPr="006E7541">
        <w:rPr>
          <w:rFonts w:eastAsia="Lucida Sans Unicode" w:cs="Arial"/>
          <w:vertAlign w:val="superscript"/>
        </w:rPr>
        <w:t>2</w:t>
      </w:r>
    </w:p>
    <w:p w:rsidR="00BF7067" w:rsidRPr="006E7541" w:rsidRDefault="007F62CC" w:rsidP="00BF7067">
      <w:pPr>
        <w:rPr>
          <w:rFonts w:eastAsia="Lucida Sans Unicode" w:cs="Arial"/>
          <w:vertAlign w:val="superscript"/>
        </w:rPr>
      </w:pPr>
      <w:r w:rsidRPr="006E7541">
        <w:t>-</w:t>
      </w:r>
      <w:r w:rsidRPr="006E7541">
        <w:tab/>
        <w:t xml:space="preserve">Powierzchnia </w:t>
      </w:r>
      <w:r w:rsidR="004B33F9" w:rsidRPr="006E7541">
        <w:t>części chodnika</w:t>
      </w:r>
      <w:r w:rsidR="00BF7067" w:rsidRPr="006E7541">
        <w:tab/>
      </w:r>
      <w:r w:rsidR="00BF7067" w:rsidRPr="006E7541">
        <w:tab/>
      </w:r>
      <w:r w:rsidR="00BF7067" w:rsidRPr="006E7541">
        <w:tab/>
      </w:r>
      <w:r w:rsidR="00BF7067" w:rsidRPr="006E7541">
        <w:tab/>
      </w:r>
      <w:r w:rsidR="000A37E1" w:rsidRPr="006E7541">
        <w:rPr>
          <w:rFonts w:eastAsia="Lucida Sans Unicode" w:cs="Arial"/>
        </w:rPr>
        <w:t>45</w:t>
      </w:r>
      <w:r w:rsidR="005E46EA" w:rsidRPr="006E7541">
        <w:rPr>
          <w:rFonts w:eastAsia="Lucida Sans Unicode" w:cs="Arial"/>
        </w:rPr>
        <w:t>,</w:t>
      </w:r>
      <w:r w:rsidR="000A37E1" w:rsidRPr="006E7541">
        <w:rPr>
          <w:rFonts w:eastAsia="Lucida Sans Unicode" w:cs="Arial"/>
        </w:rPr>
        <w:t>18</w:t>
      </w:r>
      <w:r w:rsidR="00BF7067" w:rsidRPr="006E7541">
        <w:rPr>
          <w:rFonts w:eastAsia="Lucida Sans Unicode" w:cs="Arial"/>
        </w:rPr>
        <w:t xml:space="preserve"> m</w:t>
      </w:r>
      <w:r w:rsidR="00BF7067" w:rsidRPr="006E7541">
        <w:rPr>
          <w:rFonts w:eastAsia="Lucida Sans Unicode" w:cs="Arial"/>
          <w:vertAlign w:val="superscript"/>
        </w:rPr>
        <w:t>2</w:t>
      </w:r>
    </w:p>
    <w:p w:rsidR="00BF7067" w:rsidRPr="006E7541" w:rsidRDefault="00BF7067" w:rsidP="00BF7067">
      <w:pPr>
        <w:rPr>
          <w:u w:val="single"/>
        </w:rPr>
      </w:pPr>
      <w:r w:rsidRPr="006E7541">
        <w:rPr>
          <w:u w:val="single"/>
        </w:rPr>
        <w:t>Dane po zmianach</w:t>
      </w:r>
    </w:p>
    <w:p w:rsidR="004B33F9" w:rsidRPr="006E7541" w:rsidRDefault="004B33F9" w:rsidP="004B33F9">
      <w:pPr>
        <w:rPr>
          <w:rFonts w:eastAsia="Lucida Sans Unicode" w:cs="Arial"/>
          <w:vertAlign w:val="superscript"/>
        </w:rPr>
      </w:pPr>
      <w:r w:rsidRPr="006E7541">
        <w:t>-</w:t>
      </w:r>
      <w:r w:rsidRPr="006E7541">
        <w:tab/>
        <w:t>Powierzchnia schodów</w:t>
      </w:r>
      <w:r w:rsidRPr="006E7541">
        <w:tab/>
      </w:r>
      <w:r w:rsidRPr="006E7541">
        <w:tab/>
      </w:r>
      <w:r w:rsidRPr="006E7541">
        <w:tab/>
      </w:r>
      <w:r w:rsidRPr="006E7541">
        <w:tab/>
      </w:r>
      <w:r w:rsidRPr="006E7541">
        <w:tab/>
      </w:r>
      <w:r w:rsidR="00F27EF4" w:rsidRPr="006E7541">
        <w:rPr>
          <w:rFonts w:eastAsia="Lucida Sans Unicode" w:cs="Arial"/>
        </w:rPr>
        <w:t>32</w:t>
      </w:r>
      <w:r w:rsidRPr="006E7541">
        <w:rPr>
          <w:rFonts w:eastAsia="Lucida Sans Unicode" w:cs="Arial"/>
        </w:rPr>
        <w:t>,</w:t>
      </w:r>
      <w:r w:rsidR="00F27EF4" w:rsidRPr="006E7541">
        <w:rPr>
          <w:rFonts w:eastAsia="Lucida Sans Unicode" w:cs="Arial"/>
        </w:rPr>
        <w:t>88</w:t>
      </w:r>
      <w:r w:rsidRPr="006E7541">
        <w:rPr>
          <w:rFonts w:eastAsia="Lucida Sans Unicode" w:cs="Arial"/>
        </w:rPr>
        <w:t xml:space="preserve"> m</w:t>
      </w:r>
      <w:r w:rsidRPr="006E7541">
        <w:rPr>
          <w:rFonts w:eastAsia="Lucida Sans Unicode" w:cs="Arial"/>
          <w:vertAlign w:val="superscript"/>
        </w:rPr>
        <w:t>2</w:t>
      </w:r>
    </w:p>
    <w:p w:rsidR="00F27EF4" w:rsidRPr="006E7541" w:rsidRDefault="00F27EF4" w:rsidP="004B33F9">
      <w:r w:rsidRPr="006E7541">
        <w:t xml:space="preserve">- </w:t>
      </w:r>
      <w:r w:rsidRPr="006E7541">
        <w:tab/>
        <w:t>Powierzchnia platformy</w:t>
      </w:r>
      <w:r w:rsidRPr="006E7541">
        <w:tab/>
      </w:r>
      <w:r w:rsidRPr="006E7541">
        <w:tab/>
      </w:r>
      <w:r w:rsidRPr="006E7541">
        <w:tab/>
      </w:r>
      <w:r w:rsidRPr="006E7541">
        <w:tab/>
      </w:r>
      <w:r w:rsidRPr="006E7541">
        <w:tab/>
        <w:t>2,6 m</w:t>
      </w:r>
      <w:r w:rsidRPr="006E7541">
        <w:rPr>
          <w:vertAlign w:val="superscript"/>
        </w:rPr>
        <w:t>2</w:t>
      </w:r>
    </w:p>
    <w:p w:rsidR="004B33F9" w:rsidRPr="006E7541" w:rsidRDefault="004B33F9" w:rsidP="004B33F9">
      <w:pPr>
        <w:rPr>
          <w:rFonts w:eastAsia="Lucida Sans Unicode" w:cs="Arial"/>
          <w:vertAlign w:val="superscript"/>
        </w:rPr>
      </w:pPr>
      <w:r w:rsidRPr="006E7541">
        <w:t>-</w:t>
      </w:r>
      <w:r w:rsidRPr="006E7541">
        <w:tab/>
        <w:t>Powierzchnia części chodnika</w:t>
      </w:r>
      <w:r w:rsidRPr="006E7541">
        <w:tab/>
      </w:r>
      <w:r w:rsidRPr="006E7541">
        <w:tab/>
      </w:r>
      <w:r w:rsidRPr="006E7541">
        <w:tab/>
      </w:r>
      <w:r w:rsidRPr="006E7541">
        <w:tab/>
      </w:r>
      <w:r w:rsidR="00F27EF4" w:rsidRPr="006E7541">
        <w:rPr>
          <w:rFonts w:eastAsia="Lucida Sans Unicode" w:cs="Arial"/>
        </w:rPr>
        <w:t>35</w:t>
      </w:r>
      <w:r w:rsidRPr="006E7541">
        <w:rPr>
          <w:rFonts w:eastAsia="Lucida Sans Unicode" w:cs="Arial"/>
        </w:rPr>
        <w:t>,</w:t>
      </w:r>
      <w:r w:rsidR="00F27EF4" w:rsidRPr="006E7541">
        <w:rPr>
          <w:rFonts w:eastAsia="Lucida Sans Unicode" w:cs="Arial"/>
        </w:rPr>
        <w:t>88</w:t>
      </w:r>
      <w:r w:rsidRPr="006E7541">
        <w:rPr>
          <w:rFonts w:eastAsia="Lucida Sans Unicode" w:cs="Arial"/>
        </w:rPr>
        <w:t xml:space="preserve"> m</w:t>
      </w:r>
      <w:r w:rsidRPr="006E7541">
        <w:rPr>
          <w:rFonts w:eastAsia="Lucida Sans Unicode" w:cs="Arial"/>
          <w:vertAlign w:val="superscript"/>
        </w:rPr>
        <w:t>2</w:t>
      </w:r>
    </w:p>
    <w:p w:rsidR="00067684" w:rsidRPr="006E7541" w:rsidRDefault="00067684" w:rsidP="00067684">
      <w:r w:rsidRPr="006E7541">
        <w:t>-</w:t>
      </w:r>
      <w:r w:rsidRPr="006E7541">
        <w:tab/>
        <w:t>Powierzchnia zabudowy</w:t>
      </w:r>
      <w:r w:rsidR="004B33F9" w:rsidRPr="006E7541">
        <w:t xml:space="preserve"> budy</w:t>
      </w:r>
      <w:r w:rsidR="000A37E1" w:rsidRPr="006E7541">
        <w:t>nku</w:t>
      </w:r>
      <w:r w:rsidRPr="006E7541">
        <w:tab/>
      </w:r>
      <w:r w:rsidRPr="006E7541">
        <w:tab/>
      </w:r>
      <w:r w:rsidRPr="006E7541">
        <w:tab/>
        <w:t>716,79 m</w:t>
      </w:r>
      <w:r w:rsidRPr="006E7541">
        <w:rPr>
          <w:vertAlign w:val="superscript"/>
        </w:rPr>
        <w:t>2</w:t>
      </w:r>
      <w:r w:rsidR="00530E37" w:rsidRPr="006E7541">
        <w:t xml:space="preserve"> - </w:t>
      </w:r>
      <w:r w:rsidR="00530E37" w:rsidRPr="006E7541">
        <w:rPr>
          <w:b/>
        </w:rPr>
        <w:t>bez zmian</w:t>
      </w:r>
    </w:p>
    <w:p w:rsidR="007848C7" w:rsidRPr="006E7541" w:rsidRDefault="007848C7" w:rsidP="00713424">
      <w:pPr>
        <w:pStyle w:val="Nagwek2"/>
        <w:ind w:hanging="1135"/>
        <w:jc w:val="left"/>
      </w:pPr>
      <w:bookmarkStart w:id="152" w:name="_Toc374354486"/>
      <w:bookmarkStart w:id="153" w:name="_Toc385233245"/>
      <w:bookmarkStart w:id="154" w:name="_Toc506213887"/>
      <w:bookmarkStart w:id="155" w:name="_Toc374354506"/>
      <w:bookmarkStart w:id="156" w:name="_Toc314212601"/>
      <w:bookmarkEnd w:id="142"/>
      <w:bookmarkEnd w:id="143"/>
      <w:bookmarkEnd w:id="144"/>
      <w:bookmarkEnd w:id="145"/>
      <w:bookmarkEnd w:id="146"/>
      <w:r w:rsidRPr="006E7541">
        <w:t>Warunki geotechniczne gruntu.</w:t>
      </w:r>
      <w:bookmarkEnd w:id="152"/>
      <w:bookmarkEnd w:id="153"/>
      <w:bookmarkEnd w:id="154"/>
    </w:p>
    <w:bookmarkEnd w:id="155"/>
    <w:p w:rsidR="00F57D38" w:rsidRPr="006E7541" w:rsidRDefault="00F57D38" w:rsidP="00F57D38">
      <w:r w:rsidRPr="006E7541">
        <w:t>I kategoria geotechniczna, warunki gruntowo-wodne: proste.</w:t>
      </w:r>
    </w:p>
    <w:p w:rsidR="005A2B86" w:rsidRPr="006E7541" w:rsidRDefault="00A972A1" w:rsidP="00713424">
      <w:pPr>
        <w:pStyle w:val="Nagwek2"/>
        <w:ind w:hanging="1135"/>
        <w:jc w:val="left"/>
      </w:pPr>
      <w:bookmarkStart w:id="157" w:name="_Toc506213888"/>
      <w:r w:rsidRPr="006E7541">
        <w:t>Planowane prace rozbiórkowe</w:t>
      </w:r>
      <w:bookmarkEnd w:id="157"/>
    </w:p>
    <w:p w:rsidR="00272180" w:rsidRPr="006E7541" w:rsidRDefault="00F57D38" w:rsidP="00272180">
      <w:r w:rsidRPr="006E7541">
        <w:t>P</w:t>
      </w:r>
      <w:r w:rsidR="00272180" w:rsidRPr="006E7541">
        <w:t>lanowane są następujące prace rozbiórkowe:</w:t>
      </w:r>
    </w:p>
    <w:p w:rsidR="00122117" w:rsidRPr="006E7541" w:rsidRDefault="004321C1" w:rsidP="00272180">
      <w:r w:rsidRPr="006E7541">
        <w:t>- Usunięcie istniejąc</w:t>
      </w:r>
      <w:r w:rsidR="00F57D38" w:rsidRPr="006E7541">
        <w:t>ych betonowych płyt</w:t>
      </w:r>
      <w:r w:rsidRPr="006E7541">
        <w:t xml:space="preserve"> </w:t>
      </w:r>
      <w:r w:rsidR="00F57D38" w:rsidRPr="006E7541">
        <w:t>chodnikowych</w:t>
      </w:r>
      <w:r w:rsidR="00122117" w:rsidRPr="006E7541">
        <w:t>,</w:t>
      </w:r>
    </w:p>
    <w:p w:rsidR="006029CA" w:rsidRPr="006E7541" w:rsidRDefault="006029CA" w:rsidP="002D1048">
      <w:r w:rsidRPr="006E7541">
        <w:t xml:space="preserve">- Rozbiórka </w:t>
      </w:r>
      <w:r w:rsidR="00F57D38" w:rsidRPr="006E7541">
        <w:t>żelbetowych schodów zewnętrznych (pozostawić należy łączenie zbrojenia ze ścianą)</w:t>
      </w:r>
      <w:r w:rsidR="00BF1DF7" w:rsidRPr="006E7541">
        <w:t>,</w:t>
      </w:r>
    </w:p>
    <w:p w:rsidR="006029CA" w:rsidRPr="006E7541" w:rsidRDefault="006029CA" w:rsidP="002D1048">
      <w:r w:rsidRPr="006E7541">
        <w:t xml:space="preserve">- </w:t>
      </w:r>
      <w:r w:rsidR="00F57D38" w:rsidRPr="006E7541">
        <w:t>Rozbiórka fragmentu zniszczonego ogrodzenia.</w:t>
      </w:r>
    </w:p>
    <w:p w:rsidR="00F57D38" w:rsidRPr="006E7541" w:rsidRDefault="00F57D38" w:rsidP="002D1048">
      <w:r w:rsidRPr="006E7541">
        <w:t>Rozbiórki i wyburzenia wykonać fachowo i zachowaniem przepisów BHP.</w:t>
      </w:r>
    </w:p>
    <w:p w:rsidR="00F57D38" w:rsidRPr="006E7541" w:rsidRDefault="00F57D38" w:rsidP="00F57D38">
      <w:pPr>
        <w:pStyle w:val="Nagwek2"/>
        <w:spacing w:line="276" w:lineRule="auto"/>
        <w:ind w:left="0"/>
      </w:pPr>
      <w:bookmarkStart w:id="158" w:name="_Toc380475087"/>
      <w:bookmarkStart w:id="159" w:name="_Toc504740962"/>
      <w:bookmarkStart w:id="160" w:name="_Toc506213889"/>
      <w:r w:rsidRPr="006E7541">
        <w:t>Ogólny opis rozwiązań konstrukcyjno-materiałowych.</w:t>
      </w:r>
      <w:bookmarkEnd w:id="158"/>
      <w:bookmarkEnd w:id="159"/>
      <w:bookmarkEnd w:id="160"/>
    </w:p>
    <w:p w:rsidR="00F57D38" w:rsidRPr="006E7541" w:rsidRDefault="00F57D38" w:rsidP="00F57D38">
      <w:pPr>
        <w:pStyle w:val="Nagwek3"/>
        <w:rPr>
          <w:sz w:val="24"/>
        </w:rPr>
      </w:pPr>
      <w:bookmarkStart w:id="161" w:name="_Toc506213890"/>
      <w:bookmarkStart w:id="162" w:name="_Toc271629302"/>
      <w:bookmarkStart w:id="163" w:name="_Toc314578765"/>
      <w:bookmarkStart w:id="164" w:name="_Toc314823537"/>
      <w:bookmarkStart w:id="165" w:name="_Toc380475089"/>
      <w:bookmarkStart w:id="166" w:name="_Toc504740967"/>
      <w:r w:rsidRPr="006E7541">
        <w:rPr>
          <w:sz w:val="24"/>
        </w:rPr>
        <w:t>Roboty ziemne.</w:t>
      </w:r>
      <w:bookmarkEnd w:id="161"/>
    </w:p>
    <w:p w:rsidR="00F57D38" w:rsidRPr="006E7541" w:rsidRDefault="00F57D38" w:rsidP="00F57D38">
      <w:r w:rsidRPr="006E7541">
        <w:t>W przypadku prowadzenia wykopów w gruntach spoistych prace te należy wykonywać tak, aby nie dopuścić do zgromadzenia się wody w wykopach, gdyż spowoduje to uplastycznienie tych gruntów i znacznie obniży ich parametry wytrzymałościowe.</w:t>
      </w:r>
    </w:p>
    <w:p w:rsidR="00F57D38" w:rsidRPr="006E7541" w:rsidRDefault="00F57D38" w:rsidP="00F57D38">
      <w:r w:rsidRPr="006E7541">
        <w:t xml:space="preserve">W trakcie robót fundamentowych należy uważać, aby nie naruszyć struktury gruntów zalegających bezpośrednio poniżej poziomu posadowienia fundamentów. </w:t>
      </w:r>
    </w:p>
    <w:p w:rsidR="00F57D38" w:rsidRPr="006E7541" w:rsidRDefault="00F57D38" w:rsidP="00F57D38">
      <w:r w:rsidRPr="006E7541">
        <w:t>Wykopu fundamentowego nie można pozostawiać niezabezpieczonego na okres zimowy, ze względu na przemarzanie gruntów.</w:t>
      </w:r>
    </w:p>
    <w:p w:rsidR="00F57D38" w:rsidRPr="006E7541" w:rsidRDefault="00F57D38" w:rsidP="00F57D38">
      <w:r w:rsidRPr="006E7541">
        <w:t>Wykop należy wykonać małą koparką z odwiezieniem urobku. Pogłębienie fundamentów należy wykonać ręcznie. Zasypkę na ściany fundamentowe wykonać ręcznie.</w:t>
      </w:r>
    </w:p>
    <w:p w:rsidR="00F57D38" w:rsidRPr="006E7541" w:rsidRDefault="00F57D38" w:rsidP="00F57D38">
      <w:pPr>
        <w:pStyle w:val="Nagwek3"/>
        <w:rPr>
          <w:sz w:val="24"/>
        </w:rPr>
      </w:pPr>
      <w:bookmarkStart w:id="167" w:name="_Toc506213891"/>
      <w:r w:rsidRPr="006E7541">
        <w:rPr>
          <w:sz w:val="24"/>
        </w:rPr>
        <w:t>Fundamenty, ściany fundamentowe</w:t>
      </w:r>
      <w:bookmarkEnd w:id="162"/>
      <w:bookmarkEnd w:id="163"/>
      <w:bookmarkEnd w:id="164"/>
      <w:r w:rsidRPr="006E7541">
        <w:rPr>
          <w:sz w:val="24"/>
        </w:rPr>
        <w:t>:</w:t>
      </w:r>
      <w:bookmarkEnd w:id="165"/>
      <w:bookmarkEnd w:id="166"/>
      <w:bookmarkEnd w:id="167"/>
    </w:p>
    <w:p w:rsidR="00F57D38" w:rsidRPr="006E7541" w:rsidRDefault="00F57D38" w:rsidP="00F57D38">
      <w:bookmarkStart w:id="168" w:name="_Toc242686988"/>
      <w:bookmarkStart w:id="169" w:name="_Toc271629303"/>
      <w:bookmarkStart w:id="170" w:name="_Toc314578766"/>
      <w:bookmarkStart w:id="171" w:name="_Toc314823538"/>
      <w:r w:rsidRPr="006E7541">
        <w:t>Fundamenty należy posadowić na gruntach rodzimych. W przypadku posadowienia na nasypie niekontrolowanym /NN/ należy w ramach adaptacji przewidzieć lokalną wymianę gruntu lub zastosować poduszki piaskowe pod ławy fundamentowe, zagęszczone do I</w:t>
      </w:r>
      <w:r w:rsidRPr="006E7541">
        <w:rPr>
          <w:vertAlign w:val="subscript"/>
        </w:rPr>
        <w:t>D</w:t>
      </w:r>
      <w:r w:rsidRPr="006E7541">
        <w:t xml:space="preserve"> = 0,70.</w:t>
      </w:r>
    </w:p>
    <w:p w:rsidR="00F57D38" w:rsidRPr="006E7541" w:rsidRDefault="00F57D38" w:rsidP="00F57D38">
      <w:pPr>
        <w:rPr>
          <w:bCs/>
        </w:rPr>
      </w:pPr>
      <w:r w:rsidRPr="006E7541">
        <w:lastRenderedPageBreak/>
        <w:t>Ściany fundamentowe o gr. 24cm, należy wykonać z bloczków betonowych gr. 24cm. Ścianki fundamentowe należy zabezpieczyć przed wodami gruntowymi i opadowymi masą bitumiczną. Przekroje i poziomy elementów konstrukcyjnych wykonać zgodnie z projektem.</w:t>
      </w:r>
      <w:bookmarkEnd w:id="168"/>
      <w:bookmarkEnd w:id="169"/>
      <w:bookmarkEnd w:id="170"/>
      <w:bookmarkEnd w:id="171"/>
    </w:p>
    <w:p w:rsidR="003E021D" w:rsidRPr="006E7541" w:rsidRDefault="003E021D" w:rsidP="003E021D">
      <w:r w:rsidRPr="006E7541">
        <w:t xml:space="preserve">Przyjęto poziom posadowienia fundamentów na głębokości min. -0,85m poniżej poziomu terenu, tj. poniżej poziomu porównawczego </w:t>
      </w:r>
      <w:r w:rsidRPr="006E7541">
        <w:sym w:font="Symbol" w:char="F0B1"/>
      </w:r>
      <w:r w:rsidRPr="006E7541">
        <w:t>0,00 będącego poziomem chodnika na zewnątrz budynku. Fundamenty należy wykonać na warstwie betonu chudego k</w:t>
      </w:r>
      <w:r w:rsidR="00AA114D">
        <w:t xml:space="preserve">lasy min. B-10 i gr. min.10,0cm. </w:t>
      </w:r>
      <w:r w:rsidRPr="006E7541">
        <w:t>Projektuje się ławy fundamentowe o wysokości 30,0cm i szerokości 40,0cm. Fundamenty należy wykonać z betonu B20 i zbroić prętami 4</w:t>
      </w:r>
      <w:r w:rsidRPr="006E7541">
        <w:sym w:font="Symbol" w:char="F0C6"/>
      </w:r>
      <w:r w:rsidRPr="006E7541">
        <w:t xml:space="preserve">12 ze stali A-III(34GS) oraz strzemionami </w:t>
      </w:r>
      <w:r w:rsidRPr="006E7541">
        <w:sym w:font="Symbol" w:char="F0C6"/>
      </w:r>
      <w:r w:rsidRPr="006E7541">
        <w:t xml:space="preserve">6 w rozstawie co 30,0cm, stal St0S. </w:t>
      </w:r>
    </w:p>
    <w:p w:rsidR="003E021D" w:rsidRPr="006E7541" w:rsidRDefault="003E021D" w:rsidP="00F57D38">
      <w:r w:rsidRPr="006E7541">
        <w:t>Grubość otuliny powinna być nie mniejsza niż 40mm wg PN-B-03264:2002 (klasa środowiska 5c).</w:t>
      </w:r>
    </w:p>
    <w:p w:rsidR="00D23B1E" w:rsidRPr="006E7541" w:rsidRDefault="00D23B1E" w:rsidP="00D23B1E">
      <w:pPr>
        <w:pStyle w:val="Nagwek3"/>
        <w:rPr>
          <w:sz w:val="24"/>
        </w:rPr>
      </w:pPr>
      <w:bookmarkStart w:id="172" w:name="_Toc506213892"/>
      <w:r w:rsidRPr="006E7541">
        <w:rPr>
          <w:sz w:val="24"/>
        </w:rPr>
        <w:t>Płyta fundamentowa pod podnośnik</w:t>
      </w:r>
      <w:bookmarkEnd w:id="172"/>
    </w:p>
    <w:p w:rsidR="00D23B1E" w:rsidRPr="006E7541" w:rsidRDefault="00D23B1E" w:rsidP="00F57D38">
      <w:r w:rsidRPr="006E7541">
        <w:t xml:space="preserve">Należy wykonać </w:t>
      </w:r>
      <w:r w:rsidR="00916258" w:rsidRPr="006E7541">
        <w:t>płytę fundamentową zgodnie z wytycznymi producenta.</w:t>
      </w:r>
    </w:p>
    <w:p w:rsidR="00916258" w:rsidRPr="006E7541" w:rsidRDefault="00916258" w:rsidP="00F57D38">
      <w:r w:rsidRPr="006E7541">
        <w:t>Wymiary zewnętrzne płyty: 1600 x 1600 mm grubości 30cm, wykonana z betonu B20, zbrojona prętami Ø10 co 15-20cm. Obciążenia przyjęto na poziomie 7,2 – 8,7 kN.</w:t>
      </w:r>
    </w:p>
    <w:p w:rsidR="003E021D" w:rsidRPr="006E7541" w:rsidRDefault="003E021D" w:rsidP="003E021D">
      <w:pPr>
        <w:pStyle w:val="Nagwek3"/>
        <w:rPr>
          <w:sz w:val="24"/>
        </w:rPr>
      </w:pPr>
      <w:bookmarkStart w:id="173" w:name="_Toc506213893"/>
      <w:r w:rsidRPr="006E7541">
        <w:rPr>
          <w:sz w:val="24"/>
        </w:rPr>
        <w:t>Ściany fundamentowe</w:t>
      </w:r>
      <w:bookmarkEnd w:id="173"/>
    </w:p>
    <w:p w:rsidR="003E021D" w:rsidRPr="006E7541" w:rsidRDefault="003E021D" w:rsidP="003E021D">
      <w:r w:rsidRPr="006E7541">
        <w:t>Ściany fundamentowe o gr. 24cm pod podest, na których wspierać się będą schody i spoczniki, wykonać z bloczków betonowych. Ściany fundamentowe murować na zaprawie cementowej marki M3.</w:t>
      </w:r>
    </w:p>
    <w:p w:rsidR="003E021D" w:rsidRPr="006E7541" w:rsidRDefault="003E021D" w:rsidP="003E021D">
      <w:pPr>
        <w:pStyle w:val="Nagwek3"/>
        <w:rPr>
          <w:sz w:val="24"/>
        </w:rPr>
      </w:pPr>
      <w:bookmarkStart w:id="174" w:name="_Toc506213894"/>
      <w:r w:rsidRPr="006E7541">
        <w:rPr>
          <w:sz w:val="24"/>
        </w:rPr>
        <w:t>Spoczniki i schody</w:t>
      </w:r>
      <w:bookmarkEnd w:id="174"/>
    </w:p>
    <w:p w:rsidR="003E021D" w:rsidRPr="006E7541" w:rsidRDefault="003E021D" w:rsidP="003E021D">
      <w:r w:rsidRPr="006E7541">
        <w:t xml:space="preserve">Projektuje się spoczniki i schody z płyt żelbetowych gr.10,0cm wylewanych na mokro na budowie, opartych na słupach 25x25cm murowanych z bloczków betonowych. Płyty zbrojone prętami </w:t>
      </w:r>
      <w:r w:rsidRPr="006E7541">
        <w:sym w:font="Symbol" w:char="F0C6"/>
      </w:r>
      <w:r w:rsidRPr="006E7541">
        <w:t xml:space="preserve">6 w rozstawie co 150mm. Zbrojenie montażowe </w:t>
      </w:r>
      <w:r w:rsidRPr="006E7541">
        <w:sym w:font="Symbol" w:char="F0C6"/>
      </w:r>
      <w:r w:rsidRPr="006E7541">
        <w:t>6 co 200mm. Krawędzie płyt opartych na podporach (ściany i słupki) należy zazbroić górą poprzez wygięcie prętów zbrojenia dolnego i przedłużenie ich poza krawędź na około 20,0cm. Dodatkowo projektuje się zbrojenie strzemionami pionowymi 2</w:t>
      </w:r>
      <w:r w:rsidRPr="006E7541">
        <w:sym w:font="Symbol" w:char="F0C6"/>
      </w:r>
      <w:r w:rsidRPr="006E7541">
        <w:t xml:space="preserve">6 co 50mm. </w:t>
      </w:r>
    </w:p>
    <w:p w:rsidR="003E021D" w:rsidRPr="006E7541" w:rsidRDefault="003E021D" w:rsidP="003E021D">
      <w:r w:rsidRPr="006E7541">
        <w:t xml:space="preserve">Krawędzie swobodne należy zazbroić poprzez zastosowanie dodatkowych prętów </w:t>
      </w:r>
      <w:r w:rsidRPr="006E7541">
        <w:sym w:font="Symbol" w:char="F0C6"/>
      </w:r>
      <w:r w:rsidRPr="006E7541">
        <w:t>6 układanych co 50mm.</w:t>
      </w:r>
      <w:r w:rsidR="00AA114D">
        <w:t xml:space="preserve"> </w:t>
      </w:r>
      <w:r w:rsidRPr="006E7541">
        <w:t>Stal konstrukcyjna A-I (St3SX), strzemiona A-0 (St0S).</w:t>
      </w:r>
    </w:p>
    <w:p w:rsidR="003F40D2" w:rsidRDefault="003F40D2" w:rsidP="003E021D">
      <w:r w:rsidRPr="006E7541">
        <w:t>Schody zewnętrzne zaprojektowano jako: dwa biegi po 5 stopni (h=14,5cm i s=35cm)</w:t>
      </w:r>
      <w:r w:rsidR="00B17566" w:rsidRPr="006E7541">
        <w:t xml:space="preserve"> połączone spocznikiem o szer. 150cm.</w:t>
      </w:r>
    </w:p>
    <w:p w:rsidR="00AA114D" w:rsidRPr="00AA114D" w:rsidRDefault="00AA114D" w:rsidP="003E021D">
      <w:pPr>
        <w:rPr>
          <w:sz w:val="20"/>
        </w:rPr>
      </w:pPr>
      <w:r>
        <w:t>Schody</w:t>
      </w:r>
      <w:r w:rsidR="00173D1C">
        <w:t xml:space="preserve"> </w:t>
      </w:r>
      <w:r>
        <w:t xml:space="preserve">wykończyć </w:t>
      </w:r>
      <w:r w:rsidR="00173D1C">
        <w:t xml:space="preserve">kamieniem naturalnym </w:t>
      </w:r>
      <w:r w:rsidR="005400B1">
        <w:t xml:space="preserve">gr. min. 3cm </w:t>
      </w:r>
      <w:r w:rsidR="00173D1C">
        <w:t xml:space="preserve">– granit Bengal Black </w:t>
      </w:r>
      <w:r w:rsidR="005400B1">
        <w:t xml:space="preserve">w kolorze czarnym, </w:t>
      </w:r>
      <w:r w:rsidR="00173D1C">
        <w:t xml:space="preserve">stopnie </w:t>
      </w:r>
      <w:r w:rsidR="005400B1">
        <w:t>–</w:t>
      </w:r>
      <w:r w:rsidR="00173D1C">
        <w:t xml:space="preserve"> </w:t>
      </w:r>
      <w:r w:rsidR="005400B1">
        <w:t xml:space="preserve">poddane </w:t>
      </w:r>
      <w:r w:rsidR="00173D1C">
        <w:t xml:space="preserve">obróbce </w:t>
      </w:r>
      <w:r w:rsidR="005400B1">
        <w:t>pł</w:t>
      </w:r>
      <w:r w:rsidR="00173D1C">
        <w:t>omieniowanej (</w:t>
      </w:r>
      <w:r>
        <w:t>antypoślizgow</w:t>
      </w:r>
      <w:r w:rsidR="00173D1C">
        <w:t>ej)</w:t>
      </w:r>
      <w:r w:rsidR="005400B1">
        <w:t xml:space="preserve"> a następnie szczotkowane</w:t>
      </w:r>
      <w:r>
        <w:t xml:space="preserve"> </w:t>
      </w:r>
      <w:r w:rsidR="005400B1">
        <w:t xml:space="preserve">na niskiej </w:t>
      </w:r>
      <w:proofErr w:type="spellStart"/>
      <w:r w:rsidR="005400B1">
        <w:t>gradientacji</w:t>
      </w:r>
      <w:proofErr w:type="spellEnd"/>
      <w:r w:rsidR="005400B1">
        <w:t xml:space="preserve"> (50) </w:t>
      </w:r>
      <w:r>
        <w:t>na stopn</w:t>
      </w:r>
      <w:r w:rsidR="00173D1C">
        <w:t>iach i krawędziach podestów.</w:t>
      </w:r>
    </w:p>
    <w:p w:rsidR="003E021D" w:rsidRPr="006E7541" w:rsidRDefault="003E021D" w:rsidP="003E021D">
      <w:pPr>
        <w:pStyle w:val="Nagwek3"/>
        <w:rPr>
          <w:sz w:val="24"/>
        </w:rPr>
      </w:pPr>
      <w:bookmarkStart w:id="175" w:name="_Toc506213895"/>
      <w:r w:rsidRPr="006E7541">
        <w:rPr>
          <w:sz w:val="24"/>
        </w:rPr>
        <w:t>Balustrady</w:t>
      </w:r>
      <w:bookmarkEnd w:id="175"/>
    </w:p>
    <w:p w:rsidR="003E021D" w:rsidRPr="006E7541" w:rsidRDefault="002E7448" w:rsidP="003E021D">
      <w:pPr>
        <w:pStyle w:val="Nagwek3"/>
        <w:rPr>
          <w:b w:val="0"/>
          <w:szCs w:val="20"/>
        </w:rPr>
      </w:pPr>
      <w:bookmarkStart w:id="176" w:name="_Toc506213896"/>
      <w:r w:rsidRPr="006E7541">
        <w:rPr>
          <w:b w:val="0"/>
          <w:szCs w:val="20"/>
        </w:rPr>
        <w:t>Należy wykonać ze stali nierdzewnej z pochwytem na dwóch wysokościach:</w:t>
      </w:r>
      <w:bookmarkEnd w:id="176"/>
    </w:p>
    <w:p w:rsidR="002E7448" w:rsidRPr="006E7541" w:rsidRDefault="002E7448" w:rsidP="002E7448">
      <w:r w:rsidRPr="006E7541">
        <w:t>- w części prowadzącej do podnośnika (dla niepełnosprawnych) na wys. 90cm i 75cm</w:t>
      </w:r>
    </w:p>
    <w:p w:rsidR="002E7448" w:rsidRPr="006E7541" w:rsidRDefault="002E7448" w:rsidP="002E7448">
      <w:r w:rsidRPr="006E7541">
        <w:t>- w części schodowej na wysokości 110cm i 95cm.</w:t>
      </w:r>
    </w:p>
    <w:p w:rsidR="002E7448" w:rsidRPr="006E7541" w:rsidRDefault="002E7448" w:rsidP="002E7448">
      <w:r w:rsidRPr="006E7541">
        <w:t>Z uwagi na to, że do szkoły uczęszczają także małe dzieci oraz osoby o ograniczonej zdolności poruszania się – pochwyty należy montować na dwóch wysokościach.</w:t>
      </w:r>
    </w:p>
    <w:p w:rsidR="002E7448" w:rsidRPr="006E7541" w:rsidRDefault="002E7448" w:rsidP="002E7448">
      <w:r w:rsidRPr="006E7541">
        <w:t>Balustrady należy wykonać na wzór istniejących balustrad na terenie ośrodka, tj. przy zejściu terenowych od strony zachodniej głównego budynku.</w:t>
      </w:r>
    </w:p>
    <w:p w:rsidR="002E7448" w:rsidRPr="006E7541" w:rsidRDefault="002E7448" w:rsidP="002E7448">
      <w:r w:rsidRPr="006E7541">
        <w:t>Balustrady wykonane z rur stalowych (stal nierdzewna Ø 50mm i Ø45mm), z wypełnieniem szkłem przeźroczystym, bezpiecznym pomiędzy słupkami.</w:t>
      </w:r>
    </w:p>
    <w:p w:rsidR="007921CF" w:rsidRPr="006E7541" w:rsidRDefault="007921CF" w:rsidP="007921CF">
      <w:pPr>
        <w:pStyle w:val="Nagwek3"/>
        <w:rPr>
          <w:sz w:val="24"/>
        </w:rPr>
      </w:pPr>
      <w:bookmarkStart w:id="177" w:name="_Toc506213897"/>
      <w:r w:rsidRPr="006E7541">
        <w:rPr>
          <w:sz w:val="24"/>
        </w:rPr>
        <w:t>Odtworzenie ogrodzenia</w:t>
      </w:r>
      <w:bookmarkEnd w:id="177"/>
    </w:p>
    <w:p w:rsidR="007921CF" w:rsidRPr="006E7541" w:rsidRDefault="007921CF" w:rsidP="002E7448">
      <w:r w:rsidRPr="006E7541">
        <w:t xml:space="preserve">Ogrodzenie po prawej i lewej stronie wejścia należy zdemontować, wyburzyć murek, a następnie wymurować nowy szer. 24cm i wys. 24cm murek z cegły klinkierowej. Następnie należy osadzić stalowe słupki </w:t>
      </w:r>
      <w:r w:rsidRPr="006E7541">
        <w:sym w:font="Wingdings 2" w:char="F0A3"/>
      </w:r>
      <w:r w:rsidRPr="006E7541">
        <w:t xml:space="preserve"> 6x6cm (jak istniejące) następnie zamontować przęsła o wys. ok. 110cm (jak istniejące) z płaskowników stalowych, ocynkowanych i malowanych proszkowo na kolor antracytowy (c. szary, RAL 7024).</w:t>
      </w:r>
    </w:p>
    <w:p w:rsidR="003E021D" w:rsidRPr="006E7541" w:rsidRDefault="003E021D" w:rsidP="003E021D">
      <w:pPr>
        <w:pStyle w:val="Nagwek3"/>
        <w:rPr>
          <w:sz w:val="24"/>
        </w:rPr>
      </w:pPr>
      <w:bookmarkStart w:id="178" w:name="_Toc506213898"/>
      <w:r w:rsidRPr="006E7541">
        <w:rPr>
          <w:sz w:val="24"/>
        </w:rPr>
        <w:t>Montaż podnośnika pionowego dla osób niepełnosprawnych</w:t>
      </w:r>
      <w:bookmarkEnd w:id="178"/>
    </w:p>
    <w:p w:rsidR="003E021D" w:rsidRPr="006E7541" w:rsidRDefault="007921CF" w:rsidP="00F57D38">
      <w:r w:rsidRPr="006E7541">
        <w:t xml:space="preserve">Należy dostarczyć i zamontować podnośnik pionowy dla osób niepełnosprawnych. Podnośnik powinien posiadać możliwość podnoszenia do 3m, odporny na warunki </w:t>
      </w:r>
      <w:r w:rsidRPr="006E7541">
        <w:lastRenderedPageBreak/>
        <w:t>atmosferyczne (montowany będzie na zewnątrz budynku), udźwig min. 380kg, wymiary podestu jezdnego min. 1100mm x 1400mm</w:t>
      </w:r>
      <w:r w:rsidR="003F40D2" w:rsidRPr="006E7541">
        <w:t xml:space="preserve"> – z uwagi na kątowe usytuowanie (pod kątem 90</w:t>
      </w:r>
      <w:r w:rsidR="003F40D2" w:rsidRPr="006E7541">
        <w:sym w:font="Symbol" w:char="F0B0"/>
      </w:r>
      <w:r w:rsidR="003F40D2" w:rsidRPr="006E7541">
        <w:t>)</w:t>
      </w:r>
      <w:r w:rsidR="000E424A" w:rsidRPr="006E7541">
        <w:t>. Podnośnik z systemem inteligentnej kontroli</w:t>
      </w:r>
      <w:r w:rsidR="003F40D2" w:rsidRPr="006E7541">
        <w:t>.</w:t>
      </w:r>
    </w:p>
    <w:p w:rsidR="002E7448" w:rsidRPr="006E7541" w:rsidRDefault="003F40D2" w:rsidP="00F57D38">
      <w:r w:rsidRPr="006E7541">
        <w:t>Podnośnik powinien spełniać następujące paramenty techniczne:</w:t>
      </w:r>
    </w:p>
    <w:p w:rsidR="003F40D2" w:rsidRPr="006E7541" w:rsidRDefault="003F40D2" w:rsidP="003F40D2">
      <w:pPr>
        <w:numPr>
          <w:ilvl w:val="0"/>
          <w:numId w:val="33"/>
        </w:numPr>
        <w:tabs>
          <w:tab w:val="clear" w:pos="1440"/>
        </w:tabs>
        <w:ind w:left="426"/>
        <w:contextualSpacing w:val="0"/>
        <w:rPr>
          <w:rFonts w:ascii="Arial" w:hAnsi="Arial" w:cs="Arial"/>
          <w:sz w:val="20"/>
        </w:rPr>
      </w:pPr>
      <w:r w:rsidRPr="006E7541">
        <w:rPr>
          <w:rFonts w:ascii="Arial" w:hAnsi="Arial" w:cs="Arial"/>
          <w:sz w:val="20"/>
        </w:rPr>
        <w:t>Wysokość podnoszenia: 3,0 [m]</w:t>
      </w:r>
    </w:p>
    <w:p w:rsidR="003F40D2" w:rsidRPr="006E7541" w:rsidRDefault="003F40D2" w:rsidP="003F40D2">
      <w:pPr>
        <w:numPr>
          <w:ilvl w:val="0"/>
          <w:numId w:val="33"/>
        </w:numPr>
        <w:tabs>
          <w:tab w:val="clear" w:pos="1440"/>
        </w:tabs>
        <w:ind w:left="426"/>
        <w:contextualSpacing w:val="0"/>
        <w:rPr>
          <w:rFonts w:ascii="Arial" w:hAnsi="Arial" w:cs="Arial"/>
          <w:sz w:val="20"/>
        </w:rPr>
      </w:pPr>
      <w:r w:rsidRPr="006E7541">
        <w:rPr>
          <w:rFonts w:ascii="Arial" w:hAnsi="Arial" w:cs="Arial"/>
          <w:sz w:val="20"/>
        </w:rPr>
        <w:t>Liczba przystanków: 2</w:t>
      </w:r>
    </w:p>
    <w:p w:rsidR="003F40D2" w:rsidRPr="006E7541" w:rsidRDefault="003F40D2" w:rsidP="003F40D2">
      <w:pPr>
        <w:numPr>
          <w:ilvl w:val="0"/>
          <w:numId w:val="33"/>
        </w:numPr>
        <w:tabs>
          <w:tab w:val="clear" w:pos="1440"/>
        </w:tabs>
        <w:ind w:left="426"/>
        <w:contextualSpacing w:val="0"/>
        <w:rPr>
          <w:rFonts w:ascii="Arial" w:hAnsi="Arial" w:cs="Arial"/>
          <w:sz w:val="20"/>
        </w:rPr>
      </w:pPr>
      <w:r w:rsidRPr="006E7541">
        <w:rPr>
          <w:rFonts w:ascii="Arial" w:hAnsi="Arial" w:cs="Arial"/>
          <w:sz w:val="20"/>
        </w:rPr>
        <w:t>Wykonanie: na zewnątrz budynku</w:t>
      </w:r>
    </w:p>
    <w:p w:rsidR="003F40D2" w:rsidRPr="006E7541" w:rsidRDefault="003F40D2" w:rsidP="003F40D2">
      <w:pPr>
        <w:numPr>
          <w:ilvl w:val="0"/>
          <w:numId w:val="33"/>
        </w:numPr>
        <w:tabs>
          <w:tab w:val="clear" w:pos="1440"/>
        </w:tabs>
        <w:ind w:left="426"/>
        <w:contextualSpacing w:val="0"/>
        <w:rPr>
          <w:rFonts w:ascii="Arial" w:hAnsi="Arial" w:cs="Arial"/>
          <w:sz w:val="20"/>
        </w:rPr>
      </w:pPr>
      <w:r w:rsidRPr="006E7541">
        <w:rPr>
          <w:rFonts w:ascii="Arial" w:hAnsi="Arial" w:cs="Arial"/>
          <w:sz w:val="20"/>
        </w:rPr>
        <w:t>Wersja kątowa</w:t>
      </w:r>
    </w:p>
    <w:p w:rsidR="003F40D2" w:rsidRPr="006E7541" w:rsidRDefault="003F40D2" w:rsidP="003F40D2">
      <w:pPr>
        <w:numPr>
          <w:ilvl w:val="0"/>
          <w:numId w:val="33"/>
        </w:numPr>
        <w:tabs>
          <w:tab w:val="clear" w:pos="1440"/>
        </w:tabs>
        <w:ind w:left="426"/>
        <w:contextualSpacing w:val="0"/>
        <w:rPr>
          <w:rFonts w:ascii="Arial" w:hAnsi="Arial" w:cs="Arial"/>
          <w:sz w:val="20"/>
        </w:rPr>
      </w:pPr>
      <w:r w:rsidRPr="006E7541">
        <w:rPr>
          <w:rFonts w:ascii="Arial" w:hAnsi="Arial" w:cs="Arial"/>
          <w:sz w:val="20"/>
        </w:rPr>
        <w:t>Szyb</w:t>
      </w:r>
      <w:r w:rsidR="00B17566" w:rsidRPr="006E7541">
        <w:rPr>
          <w:rFonts w:ascii="Arial" w:hAnsi="Arial" w:cs="Arial"/>
          <w:sz w:val="20"/>
        </w:rPr>
        <w:t>:</w:t>
      </w:r>
      <w:r w:rsidRPr="006E7541">
        <w:rPr>
          <w:rFonts w:ascii="Arial" w:hAnsi="Arial" w:cs="Arial"/>
          <w:sz w:val="20"/>
        </w:rPr>
        <w:t xml:space="preserve"> Bez szybu</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Platforma: 1100 x 1400 [mm] (wersja 90°)</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Drzwi: Drzwi skrzydłowe, połówkowe 1,1 [m] wypełnienie – szyba bezpieczna</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Podszybie 60 [mm] lub 0 [mm] (rampa najazdowa)</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Napęd Śrubowy</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Udźwig 385 [kg]</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Prędkość 0,06 [m/s]</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Moc 1,5 [kW]</w:t>
      </w:r>
    </w:p>
    <w:p w:rsidR="003F40D2" w:rsidRPr="006E7541" w:rsidRDefault="003F40D2" w:rsidP="003F40D2">
      <w:pPr>
        <w:numPr>
          <w:ilvl w:val="0"/>
          <w:numId w:val="33"/>
        </w:numPr>
        <w:ind w:left="426"/>
        <w:contextualSpacing w:val="0"/>
        <w:rPr>
          <w:rFonts w:ascii="Arial" w:hAnsi="Arial" w:cs="Arial"/>
          <w:sz w:val="20"/>
        </w:rPr>
      </w:pPr>
      <w:r w:rsidRPr="006E7541">
        <w:rPr>
          <w:rFonts w:ascii="Arial" w:hAnsi="Arial" w:cs="Arial"/>
          <w:sz w:val="20"/>
        </w:rPr>
        <w:t>Zasilanie 400 [V] (3-fazowe) lub 230 [V] (1-fazowe), 50 [Hz].</w:t>
      </w:r>
    </w:p>
    <w:p w:rsidR="00B17566" w:rsidRPr="006E7541" w:rsidRDefault="00B17566" w:rsidP="00B17566">
      <w:pPr>
        <w:numPr>
          <w:ilvl w:val="0"/>
          <w:numId w:val="33"/>
        </w:numPr>
        <w:ind w:left="426"/>
        <w:contextualSpacing w:val="0"/>
        <w:rPr>
          <w:rFonts w:ascii="Arial" w:hAnsi="Arial" w:cs="Arial"/>
          <w:sz w:val="20"/>
        </w:rPr>
      </w:pPr>
      <w:r w:rsidRPr="006E7541">
        <w:rPr>
          <w:rFonts w:ascii="Arial" w:hAnsi="Arial" w:cs="Arial"/>
          <w:sz w:val="20"/>
        </w:rPr>
        <w:t>Wykonanie podnośnika:</w:t>
      </w:r>
    </w:p>
    <w:p w:rsidR="00B17566" w:rsidRPr="006E7541" w:rsidRDefault="00B17566" w:rsidP="00B17566">
      <w:pPr>
        <w:ind w:left="426"/>
        <w:contextualSpacing w:val="0"/>
        <w:rPr>
          <w:rFonts w:ascii="Arial" w:hAnsi="Arial" w:cs="Arial"/>
          <w:sz w:val="20"/>
        </w:rPr>
      </w:pPr>
      <w:r w:rsidRPr="006E7541">
        <w:rPr>
          <w:rFonts w:ascii="Arial" w:hAnsi="Arial" w:cs="Arial"/>
          <w:sz w:val="20"/>
        </w:rPr>
        <w:t>Stal ocynkowana i malowana proszkowo na kolor RAL 7024 (antracytowy) – elementy konstrukcyjne, osłony maszynowni, bramka na górnym przystanku;</w:t>
      </w:r>
    </w:p>
    <w:p w:rsidR="00B17566" w:rsidRPr="006E7541" w:rsidRDefault="00B17566" w:rsidP="00B17566">
      <w:pPr>
        <w:ind w:left="426"/>
        <w:contextualSpacing w:val="0"/>
        <w:rPr>
          <w:rFonts w:ascii="Arial" w:hAnsi="Arial" w:cs="Arial"/>
          <w:sz w:val="20"/>
        </w:rPr>
      </w:pPr>
      <w:r w:rsidRPr="006E7541">
        <w:rPr>
          <w:rFonts w:ascii="Arial" w:hAnsi="Arial" w:cs="Arial"/>
          <w:sz w:val="20"/>
        </w:rPr>
        <w:t>Stal nierdzewna – panel przyciskowy, pochwyt, kasety przystankowe;</w:t>
      </w:r>
    </w:p>
    <w:p w:rsidR="00B17566" w:rsidRPr="006E7541" w:rsidRDefault="00B17566" w:rsidP="00B17566">
      <w:pPr>
        <w:ind w:left="426"/>
        <w:contextualSpacing w:val="0"/>
        <w:rPr>
          <w:rFonts w:ascii="Arial" w:hAnsi="Arial" w:cs="Arial"/>
          <w:sz w:val="20"/>
        </w:rPr>
      </w:pPr>
      <w:r w:rsidRPr="006E7541">
        <w:rPr>
          <w:rFonts w:ascii="Arial" w:hAnsi="Arial" w:cs="Arial"/>
          <w:sz w:val="20"/>
        </w:rPr>
        <w:t>Wypełnienie drzwiczek i barierki szkłem bezpiecznym.</w:t>
      </w:r>
    </w:p>
    <w:p w:rsidR="00B17566" w:rsidRPr="006E7541" w:rsidRDefault="00B17566" w:rsidP="00B17566">
      <w:pPr>
        <w:numPr>
          <w:ilvl w:val="0"/>
          <w:numId w:val="33"/>
        </w:numPr>
        <w:ind w:left="426"/>
        <w:contextualSpacing w:val="0"/>
        <w:rPr>
          <w:rFonts w:ascii="Arial" w:hAnsi="Arial" w:cs="Arial"/>
          <w:sz w:val="20"/>
        </w:rPr>
      </w:pPr>
      <w:r w:rsidRPr="006E7541">
        <w:rPr>
          <w:rFonts w:ascii="Arial" w:hAnsi="Arial" w:cs="Arial"/>
          <w:sz w:val="20"/>
        </w:rPr>
        <w:t>Zabezpieczenie:</w:t>
      </w:r>
    </w:p>
    <w:p w:rsidR="00B17566" w:rsidRPr="006E7541" w:rsidRDefault="00B17566" w:rsidP="00B17566">
      <w:pPr>
        <w:ind w:left="426"/>
        <w:contextualSpacing w:val="0"/>
        <w:rPr>
          <w:rFonts w:ascii="Arial" w:hAnsi="Arial" w:cs="Arial"/>
          <w:sz w:val="20"/>
        </w:rPr>
      </w:pPr>
      <w:r w:rsidRPr="006E7541">
        <w:rPr>
          <w:rFonts w:ascii="Arial" w:hAnsi="Arial" w:cs="Arial"/>
          <w:sz w:val="20"/>
        </w:rPr>
        <w:t xml:space="preserve">Antypoślizgowy podest </w:t>
      </w:r>
      <w:r w:rsidR="00D23B1E" w:rsidRPr="006E7541">
        <w:rPr>
          <w:rFonts w:ascii="Arial" w:hAnsi="Arial" w:cs="Arial"/>
          <w:sz w:val="20"/>
        </w:rPr>
        <w:t xml:space="preserve">platformy, </w:t>
      </w:r>
      <w:proofErr w:type="spellStart"/>
      <w:r w:rsidR="00D23B1E" w:rsidRPr="006E7541">
        <w:rPr>
          <w:rFonts w:ascii="Arial" w:hAnsi="Arial" w:cs="Arial"/>
          <w:sz w:val="20"/>
        </w:rPr>
        <w:t>antyzgnieceniowe</w:t>
      </w:r>
      <w:proofErr w:type="spellEnd"/>
      <w:r w:rsidR="00D23B1E" w:rsidRPr="006E7541">
        <w:rPr>
          <w:rFonts w:ascii="Arial" w:hAnsi="Arial" w:cs="Arial"/>
          <w:sz w:val="20"/>
        </w:rPr>
        <w:t xml:space="preserve"> listwy i czujniki bezpieczeństwa pod platformą, listwa bezpieczeństwa zatrzymująca urządzenie, przycisk awaryjnego zatrzymania STOP, czujnik przeciążenia, przyciski stałego nacisku (przyciśnij, jedź), kontrola dostępu na pomocą kluczyka lub pilota, bezpieczne zasilanie elementów zastępujących 24 V DC, system diagnostyczny z kontrolkami LED – informacja o awariach i błędach, manualne opuszczanie awaryjne za pomocą korby.</w:t>
      </w:r>
    </w:p>
    <w:p w:rsidR="00D23B1E" w:rsidRPr="006E7541" w:rsidRDefault="00D23B1E" w:rsidP="00D23B1E">
      <w:pPr>
        <w:numPr>
          <w:ilvl w:val="0"/>
          <w:numId w:val="33"/>
        </w:numPr>
        <w:ind w:left="426"/>
        <w:contextualSpacing w:val="0"/>
        <w:rPr>
          <w:rFonts w:ascii="Arial" w:hAnsi="Arial" w:cs="Arial"/>
          <w:sz w:val="20"/>
        </w:rPr>
      </w:pPr>
      <w:r w:rsidRPr="006E7541">
        <w:rPr>
          <w:rFonts w:ascii="Arial" w:hAnsi="Arial" w:cs="Arial"/>
          <w:sz w:val="20"/>
        </w:rPr>
        <w:t>Wyposażenie:</w:t>
      </w:r>
    </w:p>
    <w:p w:rsidR="00D23B1E" w:rsidRPr="006E7541" w:rsidRDefault="00D23B1E" w:rsidP="00B17566">
      <w:pPr>
        <w:ind w:left="426"/>
        <w:contextualSpacing w:val="0"/>
        <w:rPr>
          <w:rFonts w:ascii="Arial" w:hAnsi="Arial" w:cs="Arial"/>
          <w:sz w:val="20"/>
        </w:rPr>
      </w:pPr>
      <w:r w:rsidRPr="006E7541">
        <w:rPr>
          <w:rFonts w:ascii="Arial" w:hAnsi="Arial" w:cs="Arial"/>
          <w:sz w:val="20"/>
        </w:rPr>
        <w:t>System inteligentnej kontroli – komunikacja GSM, aktywacja podnośnika za pomocą SMS, powiadomienia o awariach za pomocą SMS. Elektryczne opuszczanie awaryjne.</w:t>
      </w:r>
    </w:p>
    <w:p w:rsidR="00916258" w:rsidRPr="006E7541" w:rsidRDefault="00916258" w:rsidP="00B17566">
      <w:pPr>
        <w:ind w:left="426"/>
        <w:contextualSpacing w:val="0"/>
        <w:rPr>
          <w:rFonts w:ascii="Arial" w:hAnsi="Arial" w:cs="Arial"/>
          <w:sz w:val="20"/>
        </w:rPr>
      </w:pPr>
      <w:r w:rsidRPr="006E7541">
        <w:rPr>
          <w:noProof/>
          <w:lang w:eastAsia="pl-PL"/>
        </w:rPr>
        <w:drawing>
          <wp:inline distT="0" distB="0" distL="0" distR="0">
            <wp:extent cx="2704353" cy="2028221"/>
            <wp:effectExtent l="19050" t="0" r="747" b="0"/>
            <wp:docPr id="7" name="Obraz 7" descr="http://www.liftplus.pl/photo/id/1875-jura-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ftplus.pl/photo/id/1875-jura-1410"/>
                    <pic:cNvPicPr>
                      <a:picLocks noChangeAspect="1" noChangeArrowheads="1"/>
                    </pic:cNvPicPr>
                  </pic:nvPicPr>
                  <pic:blipFill>
                    <a:blip r:embed="rId14" cstate="print"/>
                    <a:srcRect/>
                    <a:stretch>
                      <a:fillRect/>
                    </a:stretch>
                  </pic:blipFill>
                  <pic:spPr bwMode="auto">
                    <a:xfrm>
                      <a:off x="0" y="0"/>
                      <a:ext cx="2703407" cy="2027511"/>
                    </a:xfrm>
                    <a:prstGeom prst="rect">
                      <a:avLst/>
                    </a:prstGeom>
                    <a:noFill/>
                    <a:ln w="9525">
                      <a:noFill/>
                      <a:miter lim="800000"/>
                      <a:headEnd/>
                      <a:tailEnd/>
                    </a:ln>
                  </pic:spPr>
                </pic:pic>
              </a:graphicData>
            </a:graphic>
          </wp:inline>
        </w:drawing>
      </w:r>
      <w:r w:rsidRPr="006E7541">
        <w:rPr>
          <w:rFonts w:ascii="Arial" w:hAnsi="Arial" w:cs="Arial"/>
          <w:sz w:val="20"/>
        </w:rPr>
        <w:t xml:space="preserve"> </w:t>
      </w:r>
      <w:r w:rsidRPr="006E7541">
        <w:rPr>
          <w:noProof/>
          <w:lang w:eastAsia="pl-PL"/>
        </w:rPr>
        <w:drawing>
          <wp:inline distT="0" distB="0" distL="0" distR="0">
            <wp:extent cx="2926031" cy="1950686"/>
            <wp:effectExtent l="19050" t="0" r="7669" b="0"/>
            <wp:docPr id="10" name="Obraz 10" descr="http://www.liftplus.pl/photo/id/1853-jura-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ftplus.pl/photo/id/1853-jura-1410"/>
                    <pic:cNvPicPr>
                      <a:picLocks noChangeAspect="1" noChangeArrowheads="1"/>
                    </pic:cNvPicPr>
                  </pic:nvPicPr>
                  <pic:blipFill>
                    <a:blip r:embed="rId15" cstate="print"/>
                    <a:srcRect/>
                    <a:stretch>
                      <a:fillRect/>
                    </a:stretch>
                  </pic:blipFill>
                  <pic:spPr bwMode="auto">
                    <a:xfrm>
                      <a:off x="0" y="0"/>
                      <a:ext cx="2937970" cy="1958645"/>
                    </a:xfrm>
                    <a:prstGeom prst="rect">
                      <a:avLst/>
                    </a:prstGeom>
                    <a:noFill/>
                    <a:ln w="9525">
                      <a:noFill/>
                      <a:miter lim="800000"/>
                      <a:headEnd/>
                      <a:tailEnd/>
                    </a:ln>
                  </pic:spPr>
                </pic:pic>
              </a:graphicData>
            </a:graphic>
          </wp:inline>
        </w:drawing>
      </w:r>
    </w:p>
    <w:p w:rsidR="00916258" w:rsidRPr="006E7541" w:rsidRDefault="00916258" w:rsidP="00916258">
      <w:pPr>
        <w:ind w:left="426"/>
        <w:contextualSpacing w:val="0"/>
        <w:jc w:val="center"/>
        <w:rPr>
          <w:rFonts w:ascii="Arial" w:hAnsi="Arial" w:cs="Arial"/>
          <w:sz w:val="20"/>
        </w:rPr>
      </w:pPr>
      <w:r w:rsidRPr="006E7541">
        <w:rPr>
          <w:rFonts w:ascii="Arial" w:hAnsi="Arial" w:cs="Arial"/>
          <w:sz w:val="20"/>
        </w:rPr>
        <w:t>Przykładowe podnośniki</w:t>
      </w:r>
    </w:p>
    <w:p w:rsidR="00916258" w:rsidRPr="006E7541" w:rsidRDefault="00916258" w:rsidP="00916258">
      <w:pPr>
        <w:ind w:left="426"/>
        <w:contextualSpacing w:val="0"/>
        <w:rPr>
          <w:rFonts w:ascii="Arial" w:hAnsi="Arial" w:cs="Arial"/>
          <w:sz w:val="20"/>
        </w:rPr>
      </w:pPr>
      <w:r w:rsidRPr="006E7541">
        <w:rPr>
          <w:rFonts w:ascii="Arial" w:hAnsi="Arial" w:cs="Arial"/>
          <w:sz w:val="20"/>
        </w:rPr>
        <w:t>Na rynku dostępne są m.in. wiodące podnośniki</w:t>
      </w:r>
      <w:r w:rsidR="000E424A" w:rsidRPr="006E7541">
        <w:rPr>
          <w:rFonts w:ascii="Arial" w:hAnsi="Arial" w:cs="Arial"/>
          <w:sz w:val="20"/>
        </w:rPr>
        <w:t xml:space="preserve"> takie jak</w:t>
      </w:r>
      <w:r w:rsidRPr="006E7541">
        <w:rPr>
          <w:rFonts w:ascii="Arial" w:hAnsi="Arial" w:cs="Arial"/>
          <w:sz w:val="20"/>
        </w:rPr>
        <w:t>: JURA 14.10; KALI B; GVL Opal.</w:t>
      </w:r>
    </w:p>
    <w:p w:rsidR="003E021D" w:rsidRPr="006E7541" w:rsidRDefault="003E021D" w:rsidP="003E021D">
      <w:pPr>
        <w:pStyle w:val="Nagwek2"/>
        <w:ind w:hanging="1135"/>
        <w:jc w:val="left"/>
      </w:pPr>
      <w:bookmarkStart w:id="179" w:name="_Toc506213899"/>
      <w:r w:rsidRPr="006E7541">
        <w:t>Dane i obliczenia konstrukcyjne.</w:t>
      </w:r>
      <w:bookmarkEnd w:id="179"/>
    </w:p>
    <w:p w:rsidR="003E021D" w:rsidRPr="006E7541" w:rsidRDefault="003E021D" w:rsidP="003E021D">
      <w:pPr>
        <w:rPr>
          <w:rFonts w:ascii="Arial" w:hAnsi="Arial" w:cs="Arial"/>
          <w:b/>
          <w:sz w:val="20"/>
        </w:rPr>
      </w:pPr>
      <w:r w:rsidRPr="006E7541">
        <w:rPr>
          <w:rFonts w:ascii="Arial" w:hAnsi="Arial" w:cs="Arial"/>
          <w:b/>
          <w:sz w:val="20"/>
        </w:rPr>
        <w:t>7.1.</w:t>
      </w:r>
      <w:r w:rsidRPr="006E7541">
        <w:rPr>
          <w:rFonts w:ascii="Arial" w:hAnsi="Arial" w:cs="Arial"/>
          <w:b/>
          <w:sz w:val="20"/>
        </w:rPr>
        <w:tab/>
        <w:t>Układ konstrukcyjny.</w:t>
      </w:r>
    </w:p>
    <w:p w:rsidR="003E021D" w:rsidRPr="006E7541" w:rsidRDefault="003E021D" w:rsidP="003E021D">
      <w:pPr>
        <w:ind w:left="705"/>
        <w:rPr>
          <w:rFonts w:ascii="Arial" w:hAnsi="Arial" w:cs="Arial"/>
          <w:sz w:val="20"/>
        </w:rPr>
      </w:pPr>
      <w:r w:rsidRPr="006E7541">
        <w:rPr>
          <w:rFonts w:ascii="Arial" w:hAnsi="Arial" w:cs="Arial"/>
          <w:sz w:val="20"/>
        </w:rPr>
        <w:t xml:space="preserve">Projektowany podjazd składa się z dwóch </w:t>
      </w:r>
      <w:r w:rsidR="003F40D2" w:rsidRPr="006E7541">
        <w:rPr>
          <w:rFonts w:ascii="Arial" w:hAnsi="Arial" w:cs="Arial"/>
          <w:sz w:val="20"/>
        </w:rPr>
        <w:t xml:space="preserve">biegów schodowy </w:t>
      </w:r>
      <w:r w:rsidRPr="006E7541">
        <w:rPr>
          <w:rFonts w:ascii="Arial" w:hAnsi="Arial" w:cs="Arial"/>
          <w:sz w:val="20"/>
        </w:rPr>
        <w:t xml:space="preserve">o długości </w:t>
      </w:r>
      <w:r w:rsidR="003F40D2" w:rsidRPr="006E7541">
        <w:rPr>
          <w:rFonts w:ascii="Arial" w:hAnsi="Arial" w:cs="Arial"/>
          <w:sz w:val="20"/>
        </w:rPr>
        <w:t>5 pięciu stopni</w:t>
      </w:r>
      <w:r w:rsidRPr="006E7541">
        <w:rPr>
          <w:rFonts w:ascii="Arial" w:hAnsi="Arial" w:cs="Arial"/>
          <w:sz w:val="20"/>
        </w:rPr>
        <w:t xml:space="preserve"> oraz d</w:t>
      </w:r>
      <w:r w:rsidR="00B17566" w:rsidRPr="006E7541">
        <w:rPr>
          <w:rFonts w:ascii="Arial" w:hAnsi="Arial" w:cs="Arial"/>
          <w:sz w:val="20"/>
        </w:rPr>
        <w:t>wóch spoczników o szerokości 1,5</w:t>
      </w:r>
      <w:r w:rsidRPr="006E7541">
        <w:rPr>
          <w:rFonts w:ascii="Arial" w:hAnsi="Arial" w:cs="Arial"/>
          <w:sz w:val="20"/>
        </w:rPr>
        <w:t xml:space="preserve">0m i długości </w:t>
      </w:r>
      <w:r w:rsidR="00B17566" w:rsidRPr="006E7541">
        <w:rPr>
          <w:rFonts w:ascii="Arial" w:hAnsi="Arial" w:cs="Arial"/>
          <w:sz w:val="20"/>
        </w:rPr>
        <w:t>4,21m</w:t>
      </w:r>
      <w:r w:rsidRPr="006E7541">
        <w:rPr>
          <w:rFonts w:ascii="Arial" w:hAnsi="Arial" w:cs="Arial"/>
          <w:sz w:val="20"/>
        </w:rPr>
        <w:t xml:space="preserve">. </w:t>
      </w:r>
      <w:r w:rsidR="00B17566" w:rsidRPr="006E7541">
        <w:rPr>
          <w:rFonts w:ascii="Arial" w:hAnsi="Arial" w:cs="Arial"/>
          <w:sz w:val="20"/>
        </w:rPr>
        <w:t>Schody</w:t>
      </w:r>
      <w:r w:rsidRPr="006E7541">
        <w:rPr>
          <w:rFonts w:ascii="Arial" w:hAnsi="Arial" w:cs="Arial"/>
          <w:sz w:val="20"/>
        </w:rPr>
        <w:t xml:space="preserve"> wykonane z płyt żelbetowych gr. 1</w:t>
      </w:r>
      <w:r w:rsidR="00B17566" w:rsidRPr="006E7541">
        <w:rPr>
          <w:rFonts w:ascii="Arial" w:hAnsi="Arial" w:cs="Arial"/>
          <w:sz w:val="20"/>
        </w:rPr>
        <w:t>5</w:t>
      </w:r>
      <w:r w:rsidRPr="006E7541">
        <w:rPr>
          <w:rFonts w:ascii="Arial" w:hAnsi="Arial" w:cs="Arial"/>
          <w:sz w:val="20"/>
        </w:rPr>
        <w:t>,0cm i opartych na słupkach 2</w:t>
      </w:r>
      <w:r w:rsidR="00B17566" w:rsidRPr="006E7541">
        <w:rPr>
          <w:rFonts w:ascii="Arial" w:hAnsi="Arial" w:cs="Arial"/>
          <w:sz w:val="20"/>
        </w:rPr>
        <w:t>4</w:t>
      </w:r>
      <w:r w:rsidRPr="006E7541">
        <w:rPr>
          <w:rFonts w:ascii="Arial" w:hAnsi="Arial" w:cs="Arial"/>
          <w:sz w:val="20"/>
        </w:rPr>
        <w:t>,0x2</w:t>
      </w:r>
      <w:r w:rsidR="00B17566" w:rsidRPr="006E7541">
        <w:rPr>
          <w:rFonts w:ascii="Arial" w:hAnsi="Arial" w:cs="Arial"/>
          <w:sz w:val="20"/>
        </w:rPr>
        <w:t>4</w:t>
      </w:r>
      <w:r w:rsidRPr="006E7541">
        <w:rPr>
          <w:rFonts w:ascii="Arial" w:hAnsi="Arial" w:cs="Arial"/>
          <w:sz w:val="20"/>
        </w:rPr>
        <w:t>,0cm murowanych z bloczków betonowych. Słupki zlokalizowane pod spocznikami</w:t>
      </w:r>
      <w:r w:rsidR="00B17566" w:rsidRPr="006E7541">
        <w:rPr>
          <w:rFonts w:ascii="Arial" w:hAnsi="Arial" w:cs="Arial"/>
          <w:sz w:val="20"/>
        </w:rPr>
        <w:t>.</w:t>
      </w:r>
    </w:p>
    <w:p w:rsidR="003E021D" w:rsidRPr="006E7541" w:rsidRDefault="003E021D" w:rsidP="003E021D">
      <w:pPr>
        <w:rPr>
          <w:rFonts w:ascii="Arial" w:hAnsi="Arial" w:cs="Arial"/>
          <w:b/>
          <w:sz w:val="20"/>
        </w:rPr>
      </w:pPr>
      <w:r w:rsidRPr="006E7541">
        <w:rPr>
          <w:rFonts w:ascii="Arial" w:hAnsi="Arial" w:cs="Arial"/>
          <w:b/>
          <w:sz w:val="20"/>
        </w:rPr>
        <w:t>7.2.</w:t>
      </w:r>
      <w:r w:rsidRPr="006E7541">
        <w:rPr>
          <w:rFonts w:ascii="Arial" w:hAnsi="Arial" w:cs="Arial"/>
          <w:b/>
          <w:sz w:val="20"/>
        </w:rPr>
        <w:tab/>
        <w:t xml:space="preserve">Założenia przyjęte do obliczeń konstrukcyjnych. </w:t>
      </w:r>
    </w:p>
    <w:p w:rsidR="003E021D" w:rsidRPr="006E7541" w:rsidRDefault="003E021D" w:rsidP="003E021D">
      <w:pPr>
        <w:ind w:left="720"/>
        <w:rPr>
          <w:rFonts w:ascii="Arial" w:hAnsi="Arial" w:cs="Arial"/>
          <w:b/>
          <w:sz w:val="20"/>
        </w:rPr>
      </w:pPr>
      <w:r w:rsidRPr="006E7541">
        <w:rPr>
          <w:rFonts w:ascii="Arial" w:hAnsi="Arial" w:cs="Arial"/>
          <w:sz w:val="20"/>
        </w:rPr>
        <w:t>Wymagane bezpieczeństwo konstrukcji (dział V warunków technicznych, jakim powinny odpowiadać budynki ich usytuowanie; Dz. U. Nr 75, poz. 690) zapewniono przez spełnienie wymagań zawartych w Polskich Normach zgodnie z §204 ust 4 wyżej wymienionych warunków</w:t>
      </w:r>
      <w:r w:rsidRPr="006E7541">
        <w:rPr>
          <w:rFonts w:ascii="Arial" w:hAnsi="Arial" w:cs="Arial"/>
          <w:b/>
          <w:sz w:val="20"/>
        </w:rPr>
        <w:t>.</w:t>
      </w:r>
    </w:p>
    <w:p w:rsidR="003E021D" w:rsidRPr="006E7541" w:rsidRDefault="003E021D" w:rsidP="00B17566">
      <w:pPr>
        <w:rPr>
          <w:rFonts w:ascii="Arial" w:hAnsi="Arial" w:cs="Arial"/>
          <w:i/>
          <w:szCs w:val="22"/>
        </w:rPr>
      </w:pPr>
      <w:r w:rsidRPr="006E7541">
        <w:rPr>
          <w:rFonts w:ascii="Arial" w:hAnsi="Arial" w:cs="Arial"/>
          <w:sz w:val="20"/>
        </w:rPr>
        <w:tab/>
      </w:r>
      <w:r w:rsidRPr="006E7541">
        <w:rPr>
          <w:rFonts w:ascii="Arial" w:hAnsi="Arial" w:cs="Arial"/>
          <w:i/>
          <w:szCs w:val="22"/>
        </w:rPr>
        <w:t>Projekt konstrukcji wykonano w założeniu o następujące normy:</w:t>
      </w:r>
    </w:p>
    <w:p w:rsidR="003E021D" w:rsidRPr="006E7541" w:rsidRDefault="003E021D" w:rsidP="003E021D">
      <w:pPr>
        <w:numPr>
          <w:ilvl w:val="0"/>
          <w:numId w:val="33"/>
        </w:numPr>
        <w:contextualSpacing w:val="0"/>
        <w:rPr>
          <w:rFonts w:ascii="Arial" w:hAnsi="Arial" w:cs="Arial"/>
          <w:sz w:val="20"/>
        </w:rPr>
      </w:pPr>
      <w:r w:rsidRPr="006E7541">
        <w:rPr>
          <w:rFonts w:ascii="Arial" w:hAnsi="Arial" w:cs="Arial"/>
          <w:sz w:val="20"/>
        </w:rPr>
        <w:t>PN-82/B-02000;/B-02001;/B-02003</w:t>
      </w:r>
      <w:r w:rsidRPr="006E7541">
        <w:rPr>
          <w:rFonts w:ascii="Arial" w:hAnsi="Arial" w:cs="Arial"/>
          <w:sz w:val="20"/>
        </w:rPr>
        <w:tab/>
        <w:t>Obciążenia budowli</w:t>
      </w:r>
    </w:p>
    <w:p w:rsidR="003E021D" w:rsidRPr="006E7541" w:rsidRDefault="003E021D" w:rsidP="003E021D">
      <w:pPr>
        <w:numPr>
          <w:ilvl w:val="0"/>
          <w:numId w:val="33"/>
        </w:numPr>
        <w:contextualSpacing w:val="0"/>
        <w:rPr>
          <w:rFonts w:ascii="Arial" w:hAnsi="Arial" w:cs="Arial"/>
          <w:sz w:val="20"/>
        </w:rPr>
      </w:pPr>
      <w:r w:rsidRPr="006E7541">
        <w:rPr>
          <w:rFonts w:ascii="Arial" w:hAnsi="Arial" w:cs="Arial"/>
          <w:sz w:val="20"/>
        </w:rPr>
        <w:t>PN-B-03264:2002</w:t>
      </w:r>
      <w:r w:rsidRPr="006E7541">
        <w:rPr>
          <w:rFonts w:ascii="Arial" w:hAnsi="Arial" w:cs="Arial"/>
          <w:sz w:val="20"/>
        </w:rPr>
        <w:tab/>
      </w:r>
      <w:r w:rsidRPr="006E7541">
        <w:rPr>
          <w:rFonts w:ascii="Arial" w:hAnsi="Arial" w:cs="Arial"/>
          <w:sz w:val="20"/>
        </w:rPr>
        <w:tab/>
      </w:r>
      <w:r w:rsidRPr="006E7541">
        <w:rPr>
          <w:rFonts w:ascii="Arial" w:hAnsi="Arial" w:cs="Arial"/>
          <w:sz w:val="20"/>
        </w:rPr>
        <w:tab/>
        <w:t>Konstrukcje betonowe, żelbetowe i sprężone</w:t>
      </w:r>
    </w:p>
    <w:p w:rsidR="003E021D" w:rsidRPr="006E7541" w:rsidRDefault="003E021D" w:rsidP="003E021D">
      <w:pPr>
        <w:numPr>
          <w:ilvl w:val="0"/>
          <w:numId w:val="33"/>
        </w:numPr>
        <w:contextualSpacing w:val="0"/>
        <w:rPr>
          <w:rFonts w:ascii="Arial" w:hAnsi="Arial" w:cs="Arial"/>
          <w:sz w:val="20"/>
        </w:rPr>
      </w:pPr>
      <w:r w:rsidRPr="006E7541">
        <w:rPr>
          <w:rFonts w:ascii="Arial" w:hAnsi="Arial" w:cs="Arial"/>
          <w:sz w:val="20"/>
        </w:rPr>
        <w:t>PN-B-03002:1999</w:t>
      </w:r>
      <w:r w:rsidRPr="006E7541">
        <w:rPr>
          <w:rFonts w:ascii="Arial" w:hAnsi="Arial" w:cs="Arial"/>
          <w:sz w:val="20"/>
        </w:rPr>
        <w:tab/>
      </w:r>
      <w:r w:rsidRPr="006E7541">
        <w:rPr>
          <w:rFonts w:ascii="Arial" w:hAnsi="Arial" w:cs="Arial"/>
          <w:sz w:val="20"/>
        </w:rPr>
        <w:tab/>
      </w:r>
      <w:r w:rsidRPr="006E7541">
        <w:rPr>
          <w:rFonts w:ascii="Arial" w:hAnsi="Arial" w:cs="Arial"/>
          <w:sz w:val="20"/>
        </w:rPr>
        <w:tab/>
        <w:t>Konstrukcje murowe</w:t>
      </w:r>
    </w:p>
    <w:p w:rsidR="003E021D" w:rsidRPr="006E7541" w:rsidRDefault="003E021D" w:rsidP="003E021D">
      <w:pPr>
        <w:numPr>
          <w:ilvl w:val="0"/>
          <w:numId w:val="33"/>
        </w:numPr>
        <w:contextualSpacing w:val="0"/>
        <w:rPr>
          <w:rFonts w:ascii="Arial" w:hAnsi="Arial" w:cs="Arial"/>
          <w:sz w:val="20"/>
        </w:rPr>
      </w:pPr>
      <w:r w:rsidRPr="006E7541">
        <w:rPr>
          <w:rFonts w:ascii="Arial" w:hAnsi="Arial" w:cs="Arial"/>
          <w:sz w:val="20"/>
        </w:rPr>
        <w:lastRenderedPageBreak/>
        <w:t>PN-76/B-03001</w:t>
      </w:r>
      <w:r w:rsidRPr="006E7541">
        <w:rPr>
          <w:rFonts w:ascii="Arial" w:hAnsi="Arial" w:cs="Arial"/>
          <w:sz w:val="20"/>
        </w:rPr>
        <w:tab/>
      </w:r>
      <w:r w:rsidRPr="006E7541">
        <w:rPr>
          <w:rFonts w:ascii="Arial" w:hAnsi="Arial" w:cs="Arial"/>
          <w:sz w:val="20"/>
        </w:rPr>
        <w:tab/>
      </w:r>
      <w:r w:rsidRPr="006E7541">
        <w:rPr>
          <w:rFonts w:ascii="Arial" w:hAnsi="Arial" w:cs="Arial"/>
          <w:sz w:val="20"/>
        </w:rPr>
        <w:tab/>
      </w:r>
      <w:r w:rsidRPr="006E7541">
        <w:rPr>
          <w:rFonts w:ascii="Arial" w:hAnsi="Arial" w:cs="Arial"/>
          <w:sz w:val="20"/>
        </w:rPr>
        <w:tab/>
        <w:t>Konstrukcje i podłoża budowli</w:t>
      </w:r>
    </w:p>
    <w:p w:rsidR="003E021D" w:rsidRPr="006E7541" w:rsidRDefault="003E021D" w:rsidP="003E021D">
      <w:pPr>
        <w:numPr>
          <w:ilvl w:val="0"/>
          <w:numId w:val="33"/>
        </w:numPr>
        <w:contextualSpacing w:val="0"/>
        <w:rPr>
          <w:rFonts w:ascii="Arial" w:hAnsi="Arial" w:cs="Arial"/>
          <w:sz w:val="20"/>
        </w:rPr>
      </w:pPr>
      <w:r w:rsidRPr="006E7541">
        <w:rPr>
          <w:rFonts w:ascii="Arial" w:hAnsi="Arial" w:cs="Arial"/>
          <w:sz w:val="20"/>
        </w:rPr>
        <w:t>PN-81/B-03020</w:t>
      </w:r>
      <w:r w:rsidRPr="006E7541">
        <w:rPr>
          <w:rFonts w:ascii="Arial" w:hAnsi="Arial" w:cs="Arial"/>
          <w:sz w:val="20"/>
        </w:rPr>
        <w:tab/>
      </w:r>
      <w:r w:rsidRPr="006E7541">
        <w:rPr>
          <w:rFonts w:ascii="Arial" w:hAnsi="Arial" w:cs="Arial"/>
          <w:sz w:val="20"/>
        </w:rPr>
        <w:tab/>
      </w:r>
      <w:r w:rsidRPr="006E7541">
        <w:rPr>
          <w:rFonts w:ascii="Arial" w:hAnsi="Arial" w:cs="Arial"/>
          <w:sz w:val="20"/>
        </w:rPr>
        <w:tab/>
      </w:r>
      <w:r w:rsidRPr="006E7541">
        <w:rPr>
          <w:rFonts w:ascii="Arial" w:hAnsi="Arial" w:cs="Arial"/>
          <w:sz w:val="20"/>
        </w:rPr>
        <w:tab/>
        <w:t>Posadowienie bezpośrednie budowli</w:t>
      </w:r>
    </w:p>
    <w:p w:rsidR="003E021D" w:rsidRPr="006E7541" w:rsidRDefault="003E021D" w:rsidP="003E021D">
      <w:pPr>
        <w:ind w:firstLine="708"/>
        <w:rPr>
          <w:rFonts w:ascii="Arial" w:hAnsi="Arial" w:cs="Arial"/>
          <w:i/>
          <w:szCs w:val="22"/>
        </w:rPr>
      </w:pPr>
      <w:r w:rsidRPr="006E7541">
        <w:rPr>
          <w:rFonts w:ascii="Arial" w:hAnsi="Arial" w:cs="Arial"/>
          <w:i/>
          <w:szCs w:val="22"/>
        </w:rPr>
        <w:t>Przyjęto założenia:</w:t>
      </w:r>
    </w:p>
    <w:p w:rsidR="003E021D" w:rsidRPr="006E7541" w:rsidRDefault="003E021D" w:rsidP="003E021D">
      <w:pPr>
        <w:numPr>
          <w:ilvl w:val="0"/>
          <w:numId w:val="34"/>
        </w:numPr>
        <w:contextualSpacing w:val="0"/>
        <w:rPr>
          <w:rFonts w:ascii="Arial" w:hAnsi="Arial" w:cs="Arial"/>
          <w:sz w:val="20"/>
        </w:rPr>
      </w:pPr>
      <w:r w:rsidRPr="006E7541">
        <w:rPr>
          <w:rFonts w:ascii="Arial" w:hAnsi="Arial" w:cs="Arial"/>
          <w:sz w:val="20"/>
        </w:rPr>
        <w:t xml:space="preserve">Obciążenie zmienne </w:t>
      </w:r>
      <w:proofErr w:type="spellStart"/>
      <w:r w:rsidRPr="006E7541">
        <w:rPr>
          <w:rFonts w:ascii="Arial" w:hAnsi="Arial" w:cs="Arial"/>
          <w:sz w:val="20"/>
        </w:rPr>
        <w:t>p</w:t>
      </w:r>
      <w:r w:rsidRPr="006E7541">
        <w:rPr>
          <w:rFonts w:ascii="Arial" w:hAnsi="Arial" w:cs="Arial"/>
          <w:sz w:val="20"/>
          <w:vertAlign w:val="subscript"/>
        </w:rPr>
        <w:t>k</w:t>
      </w:r>
      <w:proofErr w:type="spellEnd"/>
      <w:r w:rsidRPr="006E7541">
        <w:rPr>
          <w:rFonts w:ascii="Arial" w:hAnsi="Arial" w:cs="Arial"/>
          <w:sz w:val="20"/>
        </w:rPr>
        <w:t xml:space="preserve"> = 4,0kN/m</w:t>
      </w:r>
      <w:r w:rsidRPr="006E7541">
        <w:rPr>
          <w:rFonts w:ascii="Arial" w:hAnsi="Arial" w:cs="Arial"/>
          <w:sz w:val="20"/>
          <w:vertAlign w:val="superscript"/>
        </w:rPr>
        <w:t>2</w:t>
      </w:r>
      <w:r w:rsidRPr="006E7541">
        <w:rPr>
          <w:rFonts w:ascii="Arial" w:hAnsi="Arial" w:cs="Arial"/>
          <w:sz w:val="20"/>
        </w:rPr>
        <w:t xml:space="preserve"> – przyjęte jak dla przestrzeni komunikacyjnych </w:t>
      </w:r>
    </w:p>
    <w:p w:rsidR="003E021D" w:rsidRPr="006E7541" w:rsidRDefault="003E021D" w:rsidP="003E021D">
      <w:pPr>
        <w:ind w:left="1068" w:firstLine="348"/>
        <w:rPr>
          <w:rFonts w:ascii="Arial" w:hAnsi="Arial" w:cs="Arial"/>
          <w:sz w:val="20"/>
        </w:rPr>
      </w:pPr>
      <w:r w:rsidRPr="006E7541">
        <w:rPr>
          <w:rFonts w:ascii="Arial" w:hAnsi="Arial" w:cs="Arial"/>
          <w:sz w:val="20"/>
        </w:rPr>
        <w:t xml:space="preserve"> w szkołach (klatki schodowe i galerie </w:t>
      </w:r>
      <w:proofErr w:type="spellStart"/>
      <w:r w:rsidRPr="006E7541">
        <w:rPr>
          <w:rFonts w:ascii="Arial" w:hAnsi="Arial" w:cs="Arial"/>
          <w:sz w:val="20"/>
        </w:rPr>
        <w:t>niewspornikowe</w:t>
      </w:r>
      <w:proofErr w:type="spellEnd"/>
      <w:r w:rsidRPr="006E7541">
        <w:rPr>
          <w:rFonts w:ascii="Arial" w:hAnsi="Arial" w:cs="Arial"/>
          <w:sz w:val="20"/>
        </w:rPr>
        <w:t xml:space="preserve">), </w:t>
      </w:r>
    </w:p>
    <w:p w:rsidR="003E021D" w:rsidRPr="006E7541" w:rsidRDefault="003E021D" w:rsidP="003E021D">
      <w:pPr>
        <w:numPr>
          <w:ilvl w:val="0"/>
          <w:numId w:val="34"/>
        </w:numPr>
        <w:contextualSpacing w:val="0"/>
        <w:rPr>
          <w:rFonts w:ascii="Arial" w:hAnsi="Arial" w:cs="Arial"/>
          <w:sz w:val="20"/>
        </w:rPr>
      </w:pPr>
      <w:r w:rsidRPr="006E7541">
        <w:rPr>
          <w:rFonts w:ascii="Arial" w:hAnsi="Arial" w:cs="Arial"/>
          <w:sz w:val="20"/>
        </w:rPr>
        <w:t>I kategoria geotechniczna</w:t>
      </w:r>
    </w:p>
    <w:p w:rsidR="003E021D" w:rsidRPr="006E7541" w:rsidRDefault="003E021D" w:rsidP="003E021D">
      <w:pPr>
        <w:numPr>
          <w:ilvl w:val="0"/>
          <w:numId w:val="34"/>
        </w:numPr>
        <w:contextualSpacing w:val="0"/>
        <w:rPr>
          <w:rFonts w:ascii="Arial" w:hAnsi="Arial" w:cs="Arial"/>
          <w:sz w:val="20"/>
        </w:rPr>
      </w:pPr>
      <w:r w:rsidRPr="006E7541">
        <w:rPr>
          <w:rFonts w:ascii="Arial" w:hAnsi="Arial" w:cs="Arial"/>
          <w:sz w:val="20"/>
        </w:rPr>
        <w:t xml:space="preserve">Umowna głębokość przemarzania </w:t>
      </w:r>
      <w:proofErr w:type="spellStart"/>
      <w:r w:rsidRPr="006E7541">
        <w:rPr>
          <w:rFonts w:ascii="Arial" w:hAnsi="Arial" w:cs="Arial"/>
          <w:sz w:val="20"/>
        </w:rPr>
        <w:t>hz</w:t>
      </w:r>
      <w:proofErr w:type="spellEnd"/>
      <w:r w:rsidRPr="006E7541">
        <w:rPr>
          <w:rFonts w:ascii="Arial" w:hAnsi="Arial" w:cs="Arial"/>
          <w:sz w:val="20"/>
        </w:rPr>
        <w:t xml:space="preserve"> = 0,8m</w:t>
      </w:r>
    </w:p>
    <w:p w:rsidR="003E021D" w:rsidRPr="006E7541" w:rsidRDefault="003E021D" w:rsidP="003E021D">
      <w:pPr>
        <w:rPr>
          <w:rFonts w:ascii="Arial" w:hAnsi="Arial" w:cs="Arial"/>
          <w:b/>
          <w:sz w:val="20"/>
        </w:rPr>
      </w:pPr>
      <w:r w:rsidRPr="006E7541">
        <w:rPr>
          <w:rFonts w:ascii="Arial" w:hAnsi="Arial" w:cs="Arial"/>
          <w:b/>
          <w:sz w:val="20"/>
        </w:rPr>
        <w:t>7.3.</w:t>
      </w:r>
      <w:r w:rsidRPr="006E7541">
        <w:rPr>
          <w:rFonts w:ascii="Arial" w:hAnsi="Arial" w:cs="Arial"/>
          <w:b/>
          <w:sz w:val="20"/>
        </w:rPr>
        <w:tab/>
        <w:t>Kategoria geotechniczna.</w:t>
      </w:r>
    </w:p>
    <w:p w:rsidR="003E021D" w:rsidRPr="006E7541" w:rsidRDefault="003E021D" w:rsidP="003E021D">
      <w:pPr>
        <w:ind w:left="708"/>
        <w:rPr>
          <w:sz w:val="20"/>
        </w:rPr>
      </w:pPr>
      <w:r w:rsidRPr="006E7541">
        <w:rPr>
          <w:rFonts w:ascii="Arial" w:hAnsi="Arial" w:cs="Arial"/>
          <w:sz w:val="20"/>
        </w:rPr>
        <w:t>Przyjęto I kategorię geotechniczną obiektu wg rozporządzenia MSWiA z 24.09.1998 (2.4.126, poz. 839) oraz warunki gruntowe proste (§5.3 w/w rozporządzenia).</w:t>
      </w:r>
    </w:p>
    <w:p w:rsidR="003E021D" w:rsidRPr="006E7541" w:rsidRDefault="003E021D" w:rsidP="003E021D">
      <w:pPr>
        <w:rPr>
          <w:rFonts w:ascii="Arial" w:hAnsi="Arial" w:cs="Arial"/>
          <w:b/>
          <w:sz w:val="20"/>
        </w:rPr>
      </w:pPr>
      <w:r w:rsidRPr="006E7541">
        <w:rPr>
          <w:rFonts w:ascii="Arial" w:hAnsi="Arial" w:cs="Arial"/>
          <w:b/>
          <w:sz w:val="20"/>
        </w:rPr>
        <w:t>7.4.</w:t>
      </w:r>
      <w:r w:rsidRPr="006E7541">
        <w:rPr>
          <w:rFonts w:ascii="Arial" w:hAnsi="Arial" w:cs="Arial"/>
          <w:b/>
          <w:sz w:val="20"/>
        </w:rPr>
        <w:tab/>
        <w:t xml:space="preserve">Podstawowe założenia przyjęte do obliczeń konstrukcyjnych. </w:t>
      </w:r>
    </w:p>
    <w:p w:rsidR="003E021D" w:rsidRPr="006E7541" w:rsidRDefault="003E021D" w:rsidP="003E021D">
      <w:pPr>
        <w:ind w:left="705"/>
        <w:rPr>
          <w:rFonts w:ascii="Arial" w:hAnsi="Arial" w:cs="Arial"/>
          <w:sz w:val="20"/>
        </w:rPr>
      </w:pPr>
      <w:r w:rsidRPr="006E7541">
        <w:rPr>
          <w:rFonts w:ascii="Arial" w:hAnsi="Arial" w:cs="Arial"/>
          <w:sz w:val="20"/>
        </w:rPr>
        <w:t xml:space="preserve">Założono, że na pochylenie i spoczniki działa obciążenie stałe (ciężar własny konstrukcji + nawierzchni) oraz obciążenie zmienne </w:t>
      </w:r>
      <w:proofErr w:type="spellStart"/>
      <w:r w:rsidRPr="006E7541">
        <w:rPr>
          <w:rFonts w:ascii="Arial" w:hAnsi="Arial" w:cs="Arial"/>
          <w:sz w:val="20"/>
        </w:rPr>
        <w:t>p</w:t>
      </w:r>
      <w:r w:rsidRPr="006E7541">
        <w:rPr>
          <w:rFonts w:ascii="Arial" w:hAnsi="Arial" w:cs="Arial"/>
          <w:sz w:val="20"/>
          <w:vertAlign w:val="subscript"/>
        </w:rPr>
        <w:t>k</w:t>
      </w:r>
      <w:proofErr w:type="spellEnd"/>
      <w:r w:rsidRPr="006E7541">
        <w:rPr>
          <w:rFonts w:ascii="Arial" w:hAnsi="Arial" w:cs="Arial"/>
          <w:sz w:val="20"/>
        </w:rPr>
        <w:t xml:space="preserve"> = 4,0kN/m</w:t>
      </w:r>
      <w:r w:rsidRPr="006E7541">
        <w:rPr>
          <w:rFonts w:ascii="Arial" w:hAnsi="Arial" w:cs="Arial"/>
          <w:sz w:val="20"/>
          <w:vertAlign w:val="superscript"/>
        </w:rPr>
        <w:t>2</w:t>
      </w:r>
      <w:r w:rsidRPr="006E7541">
        <w:rPr>
          <w:rFonts w:ascii="Arial" w:hAnsi="Arial" w:cs="Arial"/>
          <w:sz w:val="20"/>
        </w:rPr>
        <w:t xml:space="preserve">. </w:t>
      </w:r>
    </w:p>
    <w:p w:rsidR="002E7448" w:rsidRPr="006E7541" w:rsidRDefault="002E7448" w:rsidP="002E7448">
      <w:pPr>
        <w:ind w:firstLine="708"/>
        <w:rPr>
          <w:rFonts w:ascii="Arial" w:hAnsi="Arial" w:cs="Arial"/>
          <w:b/>
          <w:sz w:val="20"/>
        </w:rPr>
      </w:pPr>
      <w:r w:rsidRPr="006E7541">
        <w:rPr>
          <w:rFonts w:ascii="Arial" w:hAnsi="Arial" w:cs="Arial"/>
          <w:b/>
          <w:sz w:val="20"/>
        </w:rPr>
        <w:t>Dane ogólne:</w:t>
      </w:r>
    </w:p>
    <w:p w:rsidR="002E7448" w:rsidRPr="006E7541" w:rsidRDefault="002E7448" w:rsidP="002E7448">
      <w:pPr>
        <w:ind w:firstLine="708"/>
        <w:rPr>
          <w:rFonts w:ascii="Arial" w:hAnsi="Arial" w:cs="Arial"/>
          <w:sz w:val="20"/>
        </w:rPr>
      </w:pPr>
      <w:r w:rsidRPr="006E7541">
        <w:rPr>
          <w:rFonts w:ascii="Arial" w:hAnsi="Arial" w:cs="Arial"/>
          <w:sz w:val="20"/>
        </w:rPr>
        <w:t>-</w:t>
      </w:r>
      <w:r w:rsidRPr="006E7541">
        <w:rPr>
          <w:rFonts w:ascii="Arial" w:hAnsi="Arial" w:cs="Arial"/>
          <w:sz w:val="20"/>
        </w:rPr>
        <w:tab/>
        <w:t xml:space="preserve">dopuszczalna szerokość rozwarcia rys </w:t>
      </w:r>
      <w:r w:rsidRPr="006E7541">
        <w:rPr>
          <w:rFonts w:ascii="Arial" w:hAnsi="Arial" w:cs="Arial"/>
          <w:sz w:val="20"/>
        </w:rPr>
        <w:sym w:font="Symbol" w:char="F076"/>
      </w:r>
      <w:r w:rsidRPr="006E7541">
        <w:rPr>
          <w:rFonts w:ascii="Arial" w:hAnsi="Arial" w:cs="Arial"/>
          <w:sz w:val="20"/>
          <w:vertAlign w:val="subscript"/>
        </w:rPr>
        <w:t>lim</w:t>
      </w:r>
      <w:r w:rsidRPr="006E7541">
        <w:rPr>
          <w:rFonts w:ascii="Arial" w:hAnsi="Arial" w:cs="Arial"/>
          <w:sz w:val="20"/>
        </w:rPr>
        <w:t xml:space="preserve"> = 0,3mm – dla klasy ekspozycji XC3</w:t>
      </w:r>
    </w:p>
    <w:p w:rsidR="002E7448" w:rsidRPr="006E7541" w:rsidRDefault="002E7448" w:rsidP="002E7448">
      <w:pPr>
        <w:ind w:firstLine="708"/>
        <w:rPr>
          <w:rFonts w:ascii="Arial" w:hAnsi="Arial" w:cs="Arial"/>
          <w:sz w:val="20"/>
        </w:rPr>
      </w:pPr>
      <w:r w:rsidRPr="006E7541">
        <w:rPr>
          <w:rFonts w:ascii="Arial" w:hAnsi="Arial" w:cs="Arial"/>
          <w:sz w:val="20"/>
        </w:rPr>
        <w:t>-</w:t>
      </w:r>
      <w:r w:rsidRPr="006E7541">
        <w:rPr>
          <w:rFonts w:ascii="Arial" w:hAnsi="Arial" w:cs="Arial"/>
          <w:sz w:val="20"/>
        </w:rPr>
        <w:tab/>
        <w:t>beton klasy B-25 o charakterystykach:</w:t>
      </w:r>
    </w:p>
    <w:p w:rsidR="002E7448" w:rsidRPr="006E7541" w:rsidRDefault="002E7448" w:rsidP="002E7448">
      <w:pPr>
        <w:ind w:firstLine="708"/>
        <w:rPr>
          <w:rFonts w:ascii="Arial" w:hAnsi="Arial" w:cs="Arial"/>
          <w:sz w:val="20"/>
        </w:rPr>
      </w:pP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ck</w:t>
      </w:r>
      <w:proofErr w:type="spellEnd"/>
      <w:r w:rsidRPr="006E7541">
        <w:rPr>
          <w:rFonts w:ascii="Arial" w:hAnsi="Arial" w:cs="Arial"/>
          <w:sz w:val="20"/>
        </w:rPr>
        <w:t xml:space="preserve"> = 20,0MPa;</w:t>
      </w:r>
      <w:r w:rsidRPr="006E7541">
        <w:rPr>
          <w:rFonts w:ascii="Arial" w:hAnsi="Arial" w:cs="Arial"/>
          <w:sz w:val="20"/>
        </w:rPr>
        <w:tab/>
      </w: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cd</w:t>
      </w:r>
      <w:proofErr w:type="spellEnd"/>
      <w:r w:rsidRPr="006E7541">
        <w:rPr>
          <w:rFonts w:ascii="Arial" w:hAnsi="Arial" w:cs="Arial"/>
          <w:sz w:val="20"/>
          <w:vertAlign w:val="superscript"/>
        </w:rPr>
        <w:t xml:space="preserve"> </w:t>
      </w:r>
      <w:r w:rsidRPr="006E7541">
        <w:rPr>
          <w:rFonts w:ascii="Arial" w:hAnsi="Arial" w:cs="Arial"/>
          <w:sz w:val="20"/>
        </w:rPr>
        <w:t xml:space="preserve"> = 13,3MPa;</w:t>
      </w:r>
      <w:r w:rsidRPr="006E7541">
        <w:rPr>
          <w:rFonts w:ascii="Arial" w:hAnsi="Arial" w:cs="Arial"/>
          <w:sz w:val="20"/>
        </w:rPr>
        <w:tab/>
      </w: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ctk</w:t>
      </w:r>
      <w:proofErr w:type="spellEnd"/>
      <w:r w:rsidRPr="006E7541">
        <w:rPr>
          <w:rFonts w:ascii="Arial" w:hAnsi="Arial" w:cs="Arial"/>
          <w:sz w:val="20"/>
        </w:rPr>
        <w:t xml:space="preserve"> = 1,5MPa;</w:t>
      </w:r>
      <w:r w:rsidRPr="006E7541">
        <w:rPr>
          <w:rFonts w:ascii="Arial" w:hAnsi="Arial" w:cs="Arial"/>
          <w:sz w:val="20"/>
        </w:rPr>
        <w:tab/>
      </w: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ctm</w:t>
      </w:r>
      <w:proofErr w:type="spellEnd"/>
      <w:r w:rsidRPr="006E7541">
        <w:rPr>
          <w:rFonts w:ascii="Arial" w:hAnsi="Arial" w:cs="Arial"/>
          <w:sz w:val="20"/>
        </w:rPr>
        <w:t xml:space="preserve"> = 2,2MPa;</w:t>
      </w:r>
    </w:p>
    <w:p w:rsidR="002E7448" w:rsidRPr="006E7541" w:rsidRDefault="002E7448" w:rsidP="002E7448">
      <w:pPr>
        <w:ind w:firstLine="708"/>
        <w:rPr>
          <w:rFonts w:ascii="Arial" w:hAnsi="Arial" w:cs="Arial"/>
          <w:sz w:val="20"/>
        </w:rPr>
      </w:pPr>
      <w:r w:rsidRPr="006E7541">
        <w:rPr>
          <w:rFonts w:ascii="Arial" w:hAnsi="Arial" w:cs="Arial"/>
          <w:sz w:val="20"/>
        </w:rPr>
        <w:tab/>
      </w:r>
      <w:proofErr w:type="spellStart"/>
      <w:r w:rsidRPr="006E7541">
        <w:rPr>
          <w:rFonts w:ascii="Arial" w:hAnsi="Arial" w:cs="Arial"/>
          <w:sz w:val="20"/>
        </w:rPr>
        <w:t>E</w:t>
      </w:r>
      <w:r w:rsidRPr="006E7541">
        <w:rPr>
          <w:rFonts w:ascii="Arial" w:hAnsi="Arial" w:cs="Arial"/>
          <w:sz w:val="20"/>
          <w:vertAlign w:val="subscript"/>
        </w:rPr>
        <w:t>cm</w:t>
      </w:r>
      <w:proofErr w:type="spellEnd"/>
      <w:r w:rsidRPr="006E7541">
        <w:rPr>
          <w:rFonts w:ascii="Arial" w:hAnsi="Arial" w:cs="Arial"/>
          <w:sz w:val="20"/>
        </w:rPr>
        <w:t xml:space="preserve"> = 30 000MPa; </w:t>
      </w:r>
    </w:p>
    <w:p w:rsidR="002E7448" w:rsidRPr="006E7541" w:rsidRDefault="002E7448" w:rsidP="002E7448">
      <w:pPr>
        <w:ind w:firstLine="708"/>
        <w:rPr>
          <w:rFonts w:ascii="Arial" w:hAnsi="Arial" w:cs="Arial"/>
          <w:sz w:val="20"/>
        </w:rPr>
      </w:pPr>
      <w:r w:rsidRPr="006E7541">
        <w:rPr>
          <w:rFonts w:ascii="Arial" w:hAnsi="Arial" w:cs="Arial"/>
          <w:sz w:val="20"/>
        </w:rPr>
        <w:t>-</w:t>
      </w:r>
      <w:r w:rsidRPr="006E7541">
        <w:rPr>
          <w:rFonts w:ascii="Arial" w:hAnsi="Arial" w:cs="Arial"/>
          <w:sz w:val="20"/>
        </w:rPr>
        <w:tab/>
        <w:t>stal klasy A – I (St3SX-b) o charakterystykach:</w:t>
      </w:r>
    </w:p>
    <w:p w:rsidR="002E7448" w:rsidRPr="006E7541" w:rsidRDefault="002E7448" w:rsidP="002E7448">
      <w:pPr>
        <w:ind w:firstLine="708"/>
        <w:rPr>
          <w:rFonts w:ascii="Arial" w:hAnsi="Arial" w:cs="Arial"/>
          <w:sz w:val="20"/>
        </w:rPr>
      </w:pP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yk</w:t>
      </w:r>
      <w:proofErr w:type="spellEnd"/>
      <w:r w:rsidRPr="006E7541">
        <w:rPr>
          <w:rFonts w:ascii="Arial" w:hAnsi="Arial" w:cs="Arial"/>
          <w:sz w:val="20"/>
        </w:rPr>
        <w:t xml:space="preserve"> = 240MPa;</w:t>
      </w:r>
      <w:r w:rsidRPr="006E7541">
        <w:rPr>
          <w:rFonts w:ascii="Arial" w:hAnsi="Arial" w:cs="Arial"/>
          <w:sz w:val="20"/>
        </w:rPr>
        <w:tab/>
      </w: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yd</w:t>
      </w:r>
      <w:proofErr w:type="spellEnd"/>
      <w:r w:rsidRPr="006E7541">
        <w:rPr>
          <w:rFonts w:ascii="Arial" w:hAnsi="Arial" w:cs="Arial"/>
          <w:sz w:val="20"/>
        </w:rPr>
        <w:t xml:space="preserve"> = 210MPa;</w:t>
      </w:r>
      <w:r w:rsidRPr="006E7541">
        <w:rPr>
          <w:rFonts w:ascii="Arial" w:hAnsi="Arial" w:cs="Arial"/>
          <w:sz w:val="20"/>
        </w:rPr>
        <w:tab/>
      </w:r>
      <w:r w:rsidRPr="006E7541">
        <w:rPr>
          <w:rFonts w:ascii="Arial" w:hAnsi="Arial" w:cs="Arial"/>
          <w:sz w:val="20"/>
        </w:rPr>
        <w:tab/>
      </w:r>
      <w:proofErr w:type="spellStart"/>
      <w:r w:rsidRPr="006E7541">
        <w:rPr>
          <w:rFonts w:ascii="Arial" w:hAnsi="Arial" w:cs="Arial"/>
          <w:sz w:val="20"/>
        </w:rPr>
        <w:t>f</w:t>
      </w:r>
      <w:r w:rsidRPr="006E7541">
        <w:rPr>
          <w:rFonts w:ascii="Arial" w:hAnsi="Arial" w:cs="Arial"/>
          <w:sz w:val="20"/>
          <w:vertAlign w:val="subscript"/>
        </w:rPr>
        <w:t>tk</w:t>
      </w:r>
      <w:proofErr w:type="spellEnd"/>
      <w:r w:rsidRPr="006E7541">
        <w:rPr>
          <w:rFonts w:ascii="Arial" w:hAnsi="Arial" w:cs="Arial"/>
          <w:sz w:val="20"/>
        </w:rPr>
        <w:t xml:space="preserve"> = 320MPa   </w:t>
      </w:r>
    </w:p>
    <w:p w:rsidR="002E7448" w:rsidRPr="006E7541" w:rsidRDefault="002E7448" w:rsidP="002E7448">
      <w:pPr>
        <w:rPr>
          <w:rFonts w:ascii="Arial" w:hAnsi="Arial" w:cs="Arial"/>
          <w:sz w:val="20"/>
        </w:rPr>
      </w:pPr>
      <w:r w:rsidRPr="006E7541">
        <w:rPr>
          <w:rFonts w:ascii="Arial" w:hAnsi="Arial" w:cs="Arial"/>
          <w:b/>
          <w:sz w:val="20"/>
        </w:rPr>
        <w:t xml:space="preserve">  </w:t>
      </w:r>
      <w:r w:rsidRPr="006E7541">
        <w:rPr>
          <w:rFonts w:ascii="Arial" w:hAnsi="Arial" w:cs="Arial"/>
          <w:b/>
          <w:sz w:val="20"/>
        </w:rPr>
        <w:tab/>
      </w:r>
      <w:r w:rsidRPr="006E7541">
        <w:rPr>
          <w:rFonts w:ascii="Arial" w:hAnsi="Arial" w:cs="Arial"/>
          <w:sz w:val="20"/>
        </w:rPr>
        <w:t>-</w:t>
      </w:r>
      <w:r w:rsidRPr="006E7541">
        <w:rPr>
          <w:rFonts w:ascii="Arial" w:hAnsi="Arial" w:cs="Arial"/>
          <w:sz w:val="20"/>
        </w:rPr>
        <w:tab/>
        <w:t>min grubość otuliny a = 20mm</w:t>
      </w:r>
    </w:p>
    <w:p w:rsidR="002E7448" w:rsidRPr="006E7541" w:rsidRDefault="002E7448" w:rsidP="002E7448">
      <w:pPr>
        <w:rPr>
          <w:rFonts w:ascii="Arial" w:hAnsi="Arial" w:cs="Arial"/>
          <w:sz w:val="20"/>
        </w:rPr>
      </w:pPr>
      <w:r w:rsidRPr="006E7541">
        <w:rPr>
          <w:rFonts w:ascii="Arial" w:hAnsi="Arial" w:cs="Arial"/>
          <w:sz w:val="20"/>
        </w:rPr>
        <w:tab/>
        <w:t>-</w:t>
      </w:r>
      <w:r w:rsidRPr="006E7541">
        <w:rPr>
          <w:rFonts w:ascii="Arial" w:hAnsi="Arial" w:cs="Arial"/>
          <w:sz w:val="20"/>
        </w:rPr>
        <w:tab/>
        <w:t xml:space="preserve">wysokość użyteczność przekroju, przy założeniu zbrojenia prętami </w:t>
      </w:r>
      <w:r w:rsidRPr="006E7541">
        <w:rPr>
          <w:rFonts w:ascii="Arial" w:hAnsi="Arial" w:cs="Arial"/>
          <w:sz w:val="20"/>
        </w:rPr>
        <w:sym w:font="Symbol" w:char="F0C6"/>
      </w:r>
      <w:r w:rsidRPr="006E7541">
        <w:rPr>
          <w:rFonts w:ascii="Arial" w:hAnsi="Arial" w:cs="Arial"/>
          <w:sz w:val="20"/>
        </w:rPr>
        <w:t xml:space="preserve">6 wynosi: </w:t>
      </w:r>
    </w:p>
    <w:p w:rsidR="002E7448" w:rsidRPr="006E7541" w:rsidRDefault="002E7448" w:rsidP="002E7448">
      <w:pPr>
        <w:ind w:left="708" w:firstLine="708"/>
        <w:rPr>
          <w:rFonts w:ascii="Arial" w:hAnsi="Arial" w:cs="Arial"/>
          <w:sz w:val="20"/>
        </w:rPr>
      </w:pPr>
      <w:r w:rsidRPr="006E7541">
        <w:rPr>
          <w:rFonts w:ascii="Arial" w:hAnsi="Arial" w:cs="Arial"/>
          <w:sz w:val="20"/>
        </w:rPr>
        <w:t>d = 0,10 – 0,02 – 0,5x0,006 = 0,077m</w:t>
      </w:r>
    </w:p>
    <w:p w:rsidR="002E7448" w:rsidRPr="006E7541" w:rsidRDefault="002E7448" w:rsidP="002E7448">
      <w:pPr>
        <w:rPr>
          <w:rFonts w:ascii="Arial" w:hAnsi="Arial" w:cs="Arial"/>
          <w:sz w:val="20"/>
        </w:rPr>
      </w:pPr>
      <w:r w:rsidRPr="006E7541">
        <w:rPr>
          <w:rFonts w:ascii="Arial" w:hAnsi="Arial" w:cs="Arial"/>
          <w:sz w:val="20"/>
        </w:rPr>
        <w:tab/>
      </w:r>
      <w:r w:rsidRPr="006E7541">
        <w:rPr>
          <w:rFonts w:ascii="Arial" w:hAnsi="Arial" w:cs="Arial"/>
          <w:sz w:val="20"/>
        </w:rPr>
        <w:tab/>
        <w:t>Sprawdzenie warunku sztywności płyt dla poszczególnych schematów:</w:t>
      </w:r>
    </w:p>
    <w:p w:rsidR="002E7448" w:rsidRPr="00190AEA" w:rsidRDefault="002E7448" w:rsidP="002E7448">
      <w:pPr>
        <w:rPr>
          <w:rFonts w:ascii="Arial" w:hAnsi="Arial" w:cs="Arial"/>
          <w:sz w:val="20"/>
          <w:lang w:val="de-DE"/>
        </w:rPr>
      </w:pPr>
      <w:r w:rsidRPr="006E7541">
        <w:rPr>
          <w:rFonts w:ascii="Arial" w:hAnsi="Arial" w:cs="Arial"/>
          <w:sz w:val="20"/>
        </w:rPr>
        <w:tab/>
      </w:r>
      <w:r w:rsidRPr="00190AEA">
        <w:rPr>
          <w:rFonts w:ascii="Arial" w:hAnsi="Arial" w:cs="Arial"/>
          <w:sz w:val="20"/>
          <w:lang w:val="de-DE"/>
        </w:rPr>
        <w:t xml:space="preserve">1. </w:t>
      </w:r>
      <w:proofErr w:type="spellStart"/>
      <w:r w:rsidRPr="00190AEA">
        <w:rPr>
          <w:rFonts w:ascii="Arial" w:hAnsi="Arial" w:cs="Arial"/>
          <w:sz w:val="20"/>
          <w:lang w:val="de-DE"/>
        </w:rPr>
        <w:t>Schemat</w:t>
      </w:r>
      <w:proofErr w:type="spellEnd"/>
      <w:r w:rsidRPr="00190AEA">
        <w:rPr>
          <w:rFonts w:ascii="Arial" w:hAnsi="Arial" w:cs="Arial"/>
          <w:sz w:val="20"/>
          <w:lang w:val="de-DE"/>
        </w:rPr>
        <w:t xml:space="preserve"> </w:t>
      </w:r>
      <w:proofErr w:type="spellStart"/>
      <w:r w:rsidRPr="00190AEA">
        <w:rPr>
          <w:rFonts w:ascii="Arial" w:hAnsi="Arial" w:cs="Arial"/>
          <w:sz w:val="20"/>
          <w:lang w:val="de-DE"/>
        </w:rPr>
        <w:t>nr</w:t>
      </w:r>
      <w:proofErr w:type="spellEnd"/>
      <w:r w:rsidRPr="00190AEA">
        <w:rPr>
          <w:rFonts w:ascii="Arial" w:hAnsi="Arial" w:cs="Arial"/>
          <w:sz w:val="20"/>
          <w:lang w:val="de-DE"/>
        </w:rPr>
        <w:t xml:space="preserve"> 1 </w:t>
      </w:r>
      <w:r w:rsidRPr="00190AEA">
        <w:rPr>
          <w:rFonts w:ascii="Arial" w:hAnsi="Arial" w:cs="Arial"/>
          <w:sz w:val="20"/>
          <w:lang w:val="de-DE"/>
        </w:rPr>
        <w:tab/>
        <w:t>-</w:t>
      </w:r>
      <w:r w:rsidRPr="00190AEA">
        <w:rPr>
          <w:rFonts w:ascii="Arial" w:hAnsi="Arial" w:cs="Arial"/>
          <w:sz w:val="20"/>
          <w:lang w:val="de-DE"/>
        </w:rPr>
        <w:tab/>
      </w:r>
      <w:proofErr w:type="spellStart"/>
      <w:r w:rsidRPr="00190AEA">
        <w:rPr>
          <w:rFonts w:ascii="Arial" w:hAnsi="Arial" w:cs="Arial"/>
          <w:sz w:val="20"/>
          <w:lang w:val="de-DE"/>
        </w:rPr>
        <w:t>l</w:t>
      </w:r>
      <w:r w:rsidRPr="00190AEA">
        <w:rPr>
          <w:rFonts w:ascii="Arial" w:hAnsi="Arial" w:cs="Arial"/>
          <w:sz w:val="20"/>
          <w:vertAlign w:val="subscript"/>
          <w:lang w:val="de-DE"/>
        </w:rPr>
        <w:t>eff</w:t>
      </w:r>
      <w:proofErr w:type="spellEnd"/>
      <w:r w:rsidRPr="00190AEA">
        <w:rPr>
          <w:rFonts w:ascii="Arial" w:hAnsi="Arial" w:cs="Arial"/>
          <w:sz w:val="20"/>
          <w:lang w:val="de-DE"/>
        </w:rPr>
        <w:t xml:space="preserve"> / d = 1,45 / 0,077 = 18,83 &lt; 40 </w:t>
      </w:r>
    </w:p>
    <w:p w:rsidR="002E7448" w:rsidRPr="00190AEA" w:rsidRDefault="002E7448" w:rsidP="002E7448">
      <w:pPr>
        <w:rPr>
          <w:rFonts w:ascii="Arial" w:hAnsi="Arial" w:cs="Arial"/>
          <w:sz w:val="20"/>
          <w:lang w:val="de-DE"/>
        </w:rPr>
      </w:pPr>
      <w:r w:rsidRPr="00190AEA">
        <w:rPr>
          <w:rFonts w:ascii="Arial" w:hAnsi="Arial" w:cs="Arial"/>
          <w:sz w:val="20"/>
          <w:lang w:val="de-DE"/>
        </w:rPr>
        <w:tab/>
        <w:t xml:space="preserve">2. </w:t>
      </w:r>
      <w:proofErr w:type="spellStart"/>
      <w:r w:rsidRPr="00190AEA">
        <w:rPr>
          <w:rFonts w:ascii="Arial" w:hAnsi="Arial" w:cs="Arial"/>
          <w:sz w:val="20"/>
          <w:lang w:val="de-DE"/>
        </w:rPr>
        <w:t>Schemat</w:t>
      </w:r>
      <w:proofErr w:type="spellEnd"/>
      <w:r w:rsidRPr="00190AEA">
        <w:rPr>
          <w:rFonts w:ascii="Arial" w:hAnsi="Arial" w:cs="Arial"/>
          <w:sz w:val="20"/>
          <w:lang w:val="de-DE"/>
        </w:rPr>
        <w:t xml:space="preserve"> </w:t>
      </w:r>
      <w:proofErr w:type="spellStart"/>
      <w:r w:rsidRPr="00190AEA">
        <w:rPr>
          <w:rFonts w:ascii="Arial" w:hAnsi="Arial" w:cs="Arial"/>
          <w:sz w:val="20"/>
          <w:lang w:val="de-DE"/>
        </w:rPr>
        <w:t>nr</w:t>
      </w:r>
      <w:proofErr w:type="spellEnd"/>
      <w:r w:rsidRPr="00190AEA">
        <w:rPr>
          <w:rFonts w:ascii="Arial" w:hAnsi="Arial" w:cs="Arial"/>
          <w:sz w:val="20"/>
          <w:lang w:val="de-DE"/>
        </w:rPr>
        <w:t xml:space="preserve"> 2</w:t>
      </w:r>
      <w:r w:rsidRPr="00190AEA">
        <w:rPr>
          <w:rFonts w:ascii="Arial" w:hAnsi="Arial" w:cs="Arial"/>
          <w:sz w:val="20"/>
          <w:lang w:val="de-DE"/>
        </w:rPr>
        <w:tab/>
      </w:r>
      <w:r w:rsidRPr="00190AEA">
        <w:rPr>
          <w:rFonts w:ascii="Arial" w:hAnsi="Arial" w:cs="Arial"/>
          <w:sz w:val="20"/>
          <w:lang w:val="de-DE"/>
        </w:rPr>
        <w:tab/>
        <w:t>-</w:t>
      </w:r>
      <w:r w:rsidRPr="00190AEA">
        <w:rPr>
          <w:rFonts w:ascii="Arial" w:hAnsi="Arial" w:cs="Arial"/>
          <w:sz w:val="20"/>
          <w:lang w:val="de-DE"/>
        </w:rPr>
        <w:tab/>
      </w:r>
      <w:proofErr w:type="spellStart"/>
      <w:r w:rsidRPr="00190AEA">
        <w:rPr>
          <w:rFonts w:ascii="Arial" w:hAnsi="Arial" w:cs="Arial"/>
          <w:sz w:val="20"/>
          <w:lang w:val="de-DE"/>
        </w:rPr>
        <w:t>l</w:t>
      </w:r>
      <w:r w:rsidRPr="00190AEA">
        <w:rPr>
          <w:rFonts w:ascii="Arial" w:hAnsi="Arial" w:cs="Arial"/>
          <w:sz w:val="20"/>
          <w:vertAlign w:val="subscript"/>
          <w:lang w:val="de-DE"/>
        </w:rPr>
        <w:t>eff</w:t>
      </w:r>
      <w:proofErr w:type="spellEnd"/>
      <w:r w:rsidRPr="00190AEA">
        <w:rPr>
          <w:rFonts w:ascii="Arial" w:hAnsi="Arial" w:cs="Arial"/>
          <w:sz w:val="20"/>
          <w:lang w:val="de-DE"/>
        </w:rPr>
        <w:t xml:space="preserve"> / d = 1,18 / 0,0077 = 15,32 &lt; 40</w:t>
      </w:r>
    </w:p>
    <w:p w:rsidR="002E7448" w:rsidRPr="00190AEA" w:rsidRDefault="002E7448" w:rsidP="002E7448">
      <w:pPr>
        <w:rPr>
          <w:rFonts w:ascii="Arial" w:hAnsi="Arial" w:cs="Arial"/>
          <w:sz w:val="20"/>
          <w:lang w:val="de-DE"/>
        </w:rPr>
      </w:pPr>
      <w:r w:rsidRPr="00190AEA">
        <w:rPr>
          <w:rFonts w:ascii="Arial" w:hAnsi="Arial" w:cs="Arial"/>
          <w:sz w:val="20"/>
          <w:lang w:val="de-DE"/>
        </w:rPr>
        <w:tab/>
        <w:t xml:space="preserve">3. </w:t>
      </w:r>
      <w:proofErr w:type="spellStart"/>
      <w:r w:rsidRPr="00190AEA">
        <w:rPr>
          <w:rFonts w:ascii="Arial" w:hAnsi="Arial" w:cs="Arial"/>
          <w:sz w:val="20"/>
          <w:lang w:val="de-DE"/>
        </w:rPr>
        <w:t>Schemat</w:t>
      </w:r>
      <w:proofErr w:type="spellEnd"/>
      <w:r w:rsidRPr="00190AEA">
        <w:rPr>
          <w:rFonts w:ascii="Arial" w:hAnsi="Arial" w:cs="Arial"/>
          <w:sz w:val="20"/>
          <w:lang w:val="de-DE"/>
        </w:rPr>
        <w:t xml:space="preserve"> </w:t>
      </w:r>
      <w:proofErr w:type="spellStart"/>
      <w:r w:rsidRPr="00190AEA">
        <w:rPr>
          <w:rFonts w:ascii="Arial" w:hAnsi="Arial" w:cs="Arial"/>
          <w:sz w:val="20"/>
          <w:lang w:val="de-DE"/>
        </w:rPr>
        <w:t>nr</w:t>
      </w:r>
      <w:proofErr w:type="spellEnd"/>
      <w:r w:rsidRPr="00190AEA">
        <w:rPr>
          <w:rFonts w:ascii="Arial" w:hAnsi="Arial" w:cs="Arial"/>
          <w:sz w:val="20"/>
          <w:lang w:val="de-DE"/>
        </w:rPr>
        <w:t xml:space="preserve"> 3 </w:t>
      </w:r>
      <w:r w:rsidRPr="00190AEA">
        <w:rPr>
          <w:rFonts w:ascii="Arial" w:hAnsi="Arial" w:cs="Arial"/>
          <w:sz w:val="20"/>
          <w:lang w:val="de-DE"/>
        </w:rPr>
        <w:tab/>
        <w:t>-</w:t>
      </w:r>
      <w:r w:rsidRPr="00190AEA">
        <w:rPr>
          <w:rFonts w:ascii="Arial" w:hAnsi="Arial" w:cs="Arial"/>
          <w:sz w:val="20"/>
          <w:lang w:val="de-DE"/>
        </w:rPr>
        <w:tab/>
      </w:r>
      <w:proofErr w:type="spellStart"/>
      <w:r w:rsidRPr="00190AEA">
        <w:rPr>
          <w:rFonts w:ascii="Arial" w:hAnsi="Arial" w:cs="Arial"/>
          <w:sz w:val="20"/>
          <w:lang w:val="de-DE"/>
        </w:rPr>
        <w:t>l</w:t>
      </w:r>
      <w:r w:rsidRPr="00190AEA">
        <w:rPr>
          <w:rFonts w:ascii="Arial" w:hAnsi="Arial" w:cs="Arial"/>
          <w:sz w:val="20"/>
          <w:vertAlign w:val="subscript"/>
          <w:lang w:val="de-DE"/>
        </w:rPr>
        <w:t>eff</w:t>
      </w:r>
      <w:proofErr w:type="spellEnd"/>
      <w:r w:rsidRPr="00190AEA">
        <w:rPr>
          <w:rFonts w:ascii="Arial" w:hAnsi="Arial" w:cs="Arial"/>
          <w:sz w:val="20"/>
          <w:lang w:val="de-DE"/>
        </w:rPr>
        <w:t xml:space="preserve"> / d = 1,10 / 0,077 = 14,28 &lt; 40</w:t>
      </w:r>
    </w:p>
    <w:p w:rsidR="002E7448" w:rsidRPr="00190AEA" w:rsidRDefault="002E7448" w:rsidP="002E7448">
      <w:pPr>
        <w:rPr>
          <w:rFonts w:ascii="Arial" w:hAnsi="Arial" w:cs="Arial"/>
          <w:sz w:val="20"/>
          <w:lang w:val="de-DE"/>
        </w:rPr>
      </w:pPr>
      <w:r w:rsidRPr="00190AEA">
        <w:rPr>
          <w:rFonts w:ascii="Arial" w:hAnsi="Arial" w:cs="Arial"/>
          <w:sz w:val="20"/>
          <w:lang w:val="de-DE"/>
        </w:rPr>
        <w:tab/>
        <w:t xml:space="preserve">4. </w:t>
      </w:r>
      <w:proofErr w:type="spellStart"/>
      <w:r w:rsidRPr="00190AEA">
        <w:rPr>
          <w:rFonts w:ascii="Arial" w:hAnsi="Arial" w:cs="Arial"/>
          <w:sz w:val="20"/>
          <w:lang w:val="de-DE"/>
        </w:rPr>
        <w:t>Schemat</w:t>
      </w:r>
      <w:proofErr w:type="spellEnd"/>
      <w:r w:rsidRPr="00190AEA">
        <w:rPr>
          <w:rFonts w:ascii="Arial" w:hAnsi="Arial" w:cs="Arial"/>
          <w:sz w:val="20"/>
          <w:lang w:val="de-DE"/>
        </w:rPr>
        <w:t xml:space="preserve"> </w:t>
      </w:r>
      <w:proofErr w:type="spellStart"/>
      <w:r w:rsidRPr="00190AEA">
        <w:rPr>
          <w:rFonts w:ascii="Arial" w:hAnsi="Arial" w:cs="Arial"/>
          <w:sz w:val="20"/>
          <w:lang w:val="de-DE"/>
        </w:rPr>
        <w:t>nr</w:t>
      </w:r>
      <w:proofErr w:type="spellEnd"/>
      <w:r w:rsidRPr="00190AEA">
        <w:rPr>
          <w:rFonts w:ascii="Arial" w:hAnsi="Arial" w:cs="Arial"/>
          <w:sz w:val="20"/>
          <w:lang w:val="de-DE"/>
        </w:rPr>
        <w:t xml:space="preserve"> 4</w:t>
      </w:r>
      <w:r w:rsidRPr="00190AEA">
        <w:rPr>
          <w:rFonts w:ascii="Arial" w:hAnsi="Arial" w:cs="Arial"/>
          <w:sz w:val="20"/>
          <w:lang w:val="de-DE"/>
        </w:rPr>
        <w:tab/>
      </w:r>
      <w:r w:rsidRPr="00190AEA">
        <w:rPr>
          <w:rFonts w:ascii="Arial" w:hAnsi="Arial" w:cs="Arial"/>
          <w:sz w:val="20"/>
          <w:lang w:val="de-DE"/>
        </w:rPr>
        <w:tab/>
        <w:t>-</w:t>
      </w:r>
      <w:r w:rsidRPr="00190AEA">
        <w:rPr>
          <w:rFonts w:ascii="Arial" w:hAnsi="Arial" w:cs="Arial"/>
          <w:sz w:val="20"/>
          <w:lang w:val="de-DE"/>
        </w:rPr>
        <w:tab/>
      </w:r>
      <w:proofErr w:type="spellStart"/>
      <w:r w:rsidRPr="00190AEA">
        <w:rPr>
          <w:rFonts w:ascii="Arial" w:hAnsi="Arial" w:cs="Arial"/>
          <w:sz w:val="20"/>
          <w:lang w:val="de-DE"/>
        </w:rPr>
        <w:t>l</w:t>
      </w:r>
      <w:r w:rsidRPr="00190AEA">
        <w:rPr>
          <w:rFonts w:ascii="Arial" w:hAnsi="Arial" w:cs="Arial"/>
          <w:sz w:val="20"/>
          <w:vertAlign w:val="subscript"/>
          <w:lang w:val="de-DE"/>
        </w:rPr>
        <w:t>eff</w:t>
      </w:r>
      <w:proofErr w:type="spellEnd"/>
      <w:r w:rsidRPr="00190AEA">
        <w:rPr>
          <w:rFonts w:ascii="Arial" w:hAnsi="Arial" w:cs="Arial"/>
          <w:sz w:val="20"/>
          <w:lang w:val="de-DE"/>
        </w:rPr>
        <w:t xml:space="preserve"> / d = 1,35 / 0,077 = 17,53 &lt; 40</w:t>
      </w:r>
    </w:p>
    <w:p w:rsidR="002E7448" w:rsidRPr="006E7541" w:rsidRDefault="002E7448" w:rsidP="002E7448">
      <w:pPr>
        <w:ind w:left="708"/>
        <w:rPr>
          <w:rFonts w:ascii="Arial" w:hAnsi="Arial" w:cs="Arial"/>
          <w:sz w:val="20"/>
        </w:rPr>
      </w:pPr>
      <w:r w:rsidRPr="006E7541">
        <w:rPr>
          <w:rFonts w:ascii="Arial" w:hAnsi="Arial" w:cs="Arial"/>
          <w:sz w:val="20"/>
        </w:rPr>
        <w:t xml:space="preserve">Warunek ugięcia dla płyt krzyżowo zbrojonych, ciągłych oraz swobodnie podpartych jest spełniony dla wszystkich schematów. </w:t>
      </w:r>
    </w:p>
    <w:p w:rsidR="002E7448" w:rsidRPr="006E7541" w:rsidRDefault="002E7448" w:rsidP="002E7448">
      <w:pPr>
        <w:ind w:left="708"/>
        <w:rPr>
          <w:rFonts w:ascii="Arial" w:hAnsi="Arial" w:cs="Arial"/>
          <w:sz w:val="20"/>
        </w:rPr>
      </w:pPr>
      <w:r w:rsidRPr="006E7541">
        <w:rPr>
          <w:rFonts w:ascii="Arial" w:hAnsi="Arial" w:cs="Arial"/>
          <w:sz w:val="20"/>
        </w:rPr>
        <w:t xml:space="preserve">Jednocześnie warunek </w:t>
      </w:r>
      <w:proofErr w:type="spellStart"/>
      <w:r w:rsidRPr="006E7541">
        <w:rPr>
          <w:rFonts w:ascii="Arial" w:hAnsi="Arial" w:cs="Arial"/>
          <w:b/>
          <w:sz w:val="20"/>
        </w:rPr>
        <w:t>l</w:t>
      </w:r>
      <w:r w:rsidRPr="006E7541">
        <w:rPr>
          <w:rFonts w:ascii="Arial" w:hAnsi="Arial" w:cs="Arial"/>
          <w:b/>
          <w:sz w:val="20"/>
          <w:vertAlign w:val="subscript"/>
        </w:rPr>
        <w:t>eff</w:t>
      </w:r>
      <w:proofErr w:type="spellEnd"/>
      <w:r w:rsidRPr="006E7541">
        <w:rPr>
          <w:rFonts w:ascii="Arial" w:hAnsi="Arial" w:cs="Arial"/>
          <w:b/>
          <w:sz w:val="20"/>
        </w:rPr>
        <w:t xml:space="preserve"> / d &lt; (</w:t>
      </w:r>
      <w:proofErr w:type="spellStart"/>
      <w:r w:rsidRPr="006E7541">
        <w:rPr>
          <w:rFonts w:ascii="Arial" w:hAnsi="Arial" w:cs="Arial"/>
          <w:b/>
          <w:sz w:val="20"/>
        </w:rPr>
        <w:t>l</w:t>
      </w:r>
      <w:r w:rsidRPr="006E7541">
        <w:rPr>
          <w:rFonts w:ascii="Arial" w:hAnsi="Arial" w:cs="Arial"/>
          <w:b/>
          <w:sz w:val="20"/>
          <w:vertAlign w:val="subscript"/>
        </w:rPr>
        <w:t>eff</w:t>
      </w:r>
      <w:proofErr w:type="spellEnd"/>
      <w:r w:rsidRPr="006E7541">
        <w:rPr>
          <w:rFonts w:ascii="Arial" w:hAnsi="Arial" w:cs="Arial"/>
          <w:b/>
          <w:sz w:val="20"/>
        </w:rPr>
        <w:t xml:space="preserve"> / d)max = 28 </w:t>
      </w:r>
      <w:r w:rsidRPr="006E7541">
        <w:rPr>
          <w:rFonts w:ascii="Arial" w:hAnsi="Arial" w:cs="Arial"/>
          <w:sz w:val="20"/>
        </w:rPr>
        <w:t xml:space="preserve">jest spełniony dla wszystkich rozpiętości – stanu granicznego użytkowania można nie sprawdzać. </w:t>
      </w:r>
    </w:p>
    <w:p w:rsidR="002E7448" w:rsidRPr="006E7541" w:rsidRDefault="002E7448" w:rsidP="002E7448">
      <w:pPr>
        <w:ind w:firstLine="708"/>
        <w:rPr>
          <w:rFonts w:ascii="Arial" w:hAnsi="Arial" w:cs="Arial"/>
          <w:b/>
          <w:sz w:val="20"/>
        </w:rPr>
      </w:pPr>
      <w:r w:rsidRPr="006E7541">
        <w:rPr>
          <w:rFonts w:ascii="Arial" w:hAnsi="Arial" w:cs="Arial"/>
          <w:b/>
          <w:sz w:val="20"/>
        </w:rPr>
        <w:t xml:space="preserve">Zbrojenie wszystkich płyt – pochylnie i spoczniki przyjęto z siatki prętów </w:t>
      </w:r>
      <w:r w:rsidRPr="006E7541">
        <w:rPr>
          <w:rFonts w:ascii="Arial" w:hAnsi="Arial" w:cs="Arial"/>
          <w:b/>
          <w:sz w:val="20"/>
        </w:rPr>
        <w:sym w:font="Symbol" w:char="F0C6"/>
      </w:r>
      <w:r w:rsidRPr="006E7541">
        <w:rPr>
          <w:rFonts w:ascii="Arial" w:hAnsi="Arial" w:cs="Arial"/>
          <w:b/>
          <w:sz w:val="20"/>
        </w:rPr>
        <w:t xml:space="preserve">6 co 150mm. </w:t>
      </w:r>
    </w:p>
    <w:p w:rsidR="002E7448" w:rsidRPr="006E7541" w:rsidRDefault="002E7448" w:rsidP="002E7448">
      <w:pPr>
        <w:ind w:firstLine="708"/>
        <w:rPr>
          <w:rFonts w:ascii="Arial" w:hAnsi="Arial" w:cs="Arial"/>
          <w:b/>
          <w:sz w:val="20"/>
        </w:rPr>
      </w:pPr>
      <w:r w:rsidRPr="006E7541">
        <w:rPr>
          <w:rFonts w:ascii="Arial" w:hAnsi="Arial" w:cs="Arial"/>
          <w:b/>
          <w:sz w:val="20"/>
        </w:rPr>
        <w:t xml:space="preserve">Nad podporami zastosować pręty </w:t>
      </w:r>
      <w:r w:rsidRPr="006E7541">
        <w:rPr>
          <w:rFonts w:ascii="Arial" w:hAnsi="Arial" w:cs="Arial"/>
          <w:b/>
          <w:sz w:val="20"/>
        </w:rPr>
        <w:sym w:font="Symbol" w:char="F0C6"/>
      </w:r>
      <w:r w:rsidRPr="006E7541">
        <w:rPr>
          <w:rFonts w:ascii="Arial" w:hAnsi="Arial" w:cs="Arial"/>
          <w:b/>
          <w:sz w:val="20"/>
        </w:rPr>
        <w:t>6 odgięte w odległości 0,25l</w:t>
      </w:r>
      <w:r w:rsidRPr="006E7541">
        <w:rPr>
          <w:rFonts w:ascii="Arial" w:hAnsi="Arial" w:cs="Arial"/>
          <w:b/>
          <w:sz w:val="20"/>
          <w:vertAlign w:val="subscript"/>
        </w:rPr>
        <w:t>eff</w:t>
      </w:r>
      <w:r w:rsidRPr="006E7541">
        <w:rPr>
          <w:rFonts w:ascii="Arial" w:hAnsi="Arial" w:cs="Arial"/>
          <w:b/>
          <w:sz w:val="20"/>
        </w:rPr>
        <w:t xml:space="preserve"> od podpory. </w:t>
      </w:r>
    </w:p>
    <w:p w:rsidR="002E7448" w:rsidRPr="006E7541" w:rsidRDefault="002E7448" w:rsidP="00B17566">
      <w:pPr>
        <w:ind w:left="708"/>
        <w:rPr>
          <w:rFonts w:ascii="Arial" w:hAnsi="Arial" w:cs="Arial"/>
          <w:b/>
          <w:sz w:val="20"/>
        </w:rPr>
      </w:pPr>
      <w:r w:rsidRPr="006E7541">
        <w:rPr>
          <w:rFonts w:ascii="Arial" w:hAnsi="Arial" w:cs="Arial"/>
          <w:b/>
          <w:sz w:val="20"/>
        </w:rPr>
        <w:t>Krawędzie swobodne zbroić poprzez wygięcie zbrojenia dolnego i przedłużenie go poza krawędź podpory na około 20cm. Dodatkowo zastosować pręty wzdłuż krawędzi</w:t>
      </w:r>
      <w:r w:rsidRPr="006E7541">
        <w:rPr>
          <w:rFonts w:ascii="Arial" w:hAnsi="Arial" w:cs="Arial"/>
          <w:b/>
          <w:sz w:val="20"/>
        </w:rPr>
        <w:br/>
        <w:t xml:space="preserve">w rozstawie co 50mm. Płyty nie wymagają zbrojenia na ścinanie. </w:t>
      </w:r>
    </w:p>
    <w:p w:rsidR="002E7448" w:rsidRPr="006E7541" w:rsidRDefault="002E7448" w:rsidP="002E7448">
      <w:pPr>
        <w:rPr>
          <w:rFonts w:ascii="Arial" w:hAnsi="Arial" w:cs="Arial"/>
          <w:b/>
          <w:sz w:val="20"/>
        </w:rPr>
      </w:pPr>
    </w:p>
    <w:p w:rsidR="002E7448" w:rsidRPr="006E7541" w:rsidRDefault="002E7448" w:rsidP="002E7448">
      <w:pPr>
        <w:rPr>
          <w:rFonts w:ascii="Arial" w:hAnsi="Arial" w:cs="Arial"/>
          <w:b/>
          <w:sz w:val="20"/>
        </w:rPr>
      </w:pPr>
      <w:r w:rsidRPr="006E7541">
        <w:rPr>
          <w:rFonts w:ascii="Arial" w:hAnsi="Arial" w:cs="Arial"/>
          <w:b/>
          <w:sz w:val="20"/>
        </w:rPr>
        <w:tab/>
        <w:t>WYMIAROWANIE ŁAW ŻELBETOWYCH.</w:t>
      </w:r>
    </w:p>
    <w:p w:rsidR="002E7448" w:rsidRPr="006E7541" w:rsidRDefault="002E7448" w:rsidP="002E7448">
      <w:pPr>
        <w:ind w:firstLine="708"/>
        <w:rPr>
          <w:rFonts w:ascii="Arial" w:hAnsi="Arial" w:cs="Arial"/>
          <w:b/>
          <w:sz w:val="20"/>
        </w:rPr>
      </w:pPr>
      <w:r w:rsidRPr="006E7541">
        <w:rPr>
          <w:rFonts w:ascii="Arial" w:hAnsi="Arial" w:cs="Arial"/>
          <w:b/>
          <w:sz w:val="20"/>
        </w:rPr>
        <w:t>Dane ogólne:</w:t>
      </w:r>
    </w:p>
    <w:p w:rsidR="002E7448" w:rsidRPr="006E7541" w:rsidRDefault="002E7448" w:rsidP="002E7448">
      <w:pPr>
        <w:ind w:left="708"/>
        <w:rPr>
          <w:rFonts w:ascii="Arial" w:hAnsi="Arial" w:cs="Arial"/>
          <w:sz w:val="20"/>
        </w:rPr>
      </w:pPr>
      <w:r w:rsidRPr="006E7541">
        <w:rPr>
          <w:rFonts w:ascii="Arial" w:hAnsi="Arial" w:cs="Arial"/>
          <w:sz w:val="20"/>
        </w:rPr>
        <w:t>W poziomie projektowanych ław żelbetowych występują piaski średnie mało wilgotne</w:t>
      </w:r>
      <w:r w:rsidRPr="006E7541">
        <w:rPr>
          <w:rFonts w:ascii="Arial" w:hAnsi="Arial" w:cs="Arial"/>
          <w:sz w:val="20"/>
        </w:rPr>
        <w:br/>
        <w:t>o parametrach geotechnicznych:</w:t>
      </w:r>
    </w:p>
    <w:p w:rsidR="002E7448" w:rsidRPr="00190AEA" w:rsidRDefault="002E7448" w:rsidP="002E7448">
      <w:pPr>
        <w:pStyle w:val="PRACOWNI"/>
        <w:overflowPunct w:val="0"/>
        <w:autoSpaceDE w:val="0"/>
        <w:autoSpaceDN w:val="0"/>
        <w:adjustRightInd w:val="0"/>
        <w:ind w:firstLine="709"/>
        <w:textAlignment w:val="baseline"/>
        <w:rPr>
          <w:rFonts w:ascii="Arial" w:hAnsi="Arial" w:cs="Arial"/>
          <w:spacing w:val="0"/>
          <w:sz w:val="20"/>
          <w:lang w:val="de-DE"/>
        </w:rPr>
      </w:pPr>
      <w:r w:rsidRPr="00190AEA">
        <w:rPr>
          <w:rFonts w:ascii="Arial" w:hAnsi="Arial" w:cs="Arial"/>
          <w:spacing w:val="0"/>
          <w:sz w:val="20"/>
          <w:lang w:val="de-DE"/>
        </w:rPr>
        <w:t>I</w:t>
      </w:r>
      <w:r w:rsidRPr="00190AEA">
        <w:rPr>
          <w:rFonts w:ascii="Arial" w:hAnsi="Arial" w:cs="Arial"/>
          <w:spacing w:val="0"/>
          <w:sz w:val="20"/>
          <w:vertAlign w:val="subscript"/>
          <w:lang w:val="de-DE"/>
        </w:rPr>
        <w:t>D</w:t>
      </w:r>
      <w:r w:rsidRPr="00190AEA">
        <w:rPr>
          <w:rFonts w:ascii="Arial" w:hAnsi="Arial" w:cs="Arial"/>
          <w:spacing w:val="0"/>
          <w:sz w:val="20"/>
          <w:lang w:val="de-DE"/>
        </w:rPr>
        <w:t xml:space="preserve"> = 0,45</w:t>
      </w:r>
    </w:p>
    <w:p w:rsidR="002E7448" w:rsidRPr="00190AEA" w:rsidRDefault="002E7448" w:rsidP="002E7448">
      <w:pPr>
        <w:pStyle w:val="PRACOWNI"/>
        <w:overflowPunct w:val="0"/>
        <w:autoSpaceDE w:val="0"/>
        <w:autoSpaceDN w:val="0"/>
        <w:adjustRightInd w:val="0"/>
        <w:ind w:firstLine="709"/>
        <w:textAlignment w:val="baseline"/>
        <w:rPr>
          <w:rFonts w:ascii="Arial" w:hAnsi="Arial" w:cs="Arial"/>
          <w:spacing w:val="0"/>
          <w:sz w:val="20"/>
          <w:lang w:val="de-DE"/>
        </w:rPr>
      </w:pPr>
      <w:r w:rsidRPr="006E7541">
        <w:rPr>
          <w:rFonts w:ascii="Arial" w:hAnsi="Arial" w:cs="Arial"/>
          <w:spacing w:val="0"/>
          <w:sz w:val="20"/>
        </w:rPr>
        <w:sym w:font="Symbol" w:char="F072"/>
      </w:r>
      <w:r w:rsidRPr="00190AEA">
        <w:rPr>
          <w:rFonts w:ascii="Arial" w:hAnsi="Arial" w:cs="Arial"/>
          <w:spacing w:val="0"/>
          <w:sz w:val="20"/>
          <w:vertAlign w:val="subscript"/>
          <w:lang w:val="de-DE"/>
        </w:rPr>
        <w:t>n</w:t>
      </w:r>
      <w:r w:rsidRPr="00190AEA">
        <w:rPr>
          <w:rFonts w:ascii="Arial" w:hAnsi="Arial" w:cs="Arial"/>
          <w:spacing w:val="0"/>
          <w:sz w:val="20"/>
          <w:lang w:val="de-DE"/>
        </w:rPr>
        <w:t xml:space="preserve"> = 1,70 t/m</w:t>
      </w:r>
      <w:r w:rsidRPr="00190AEA">
        <w:rPr>
          <w:rFonts w:ascii="Arial" w:hAnsi="Arial" w:cs="Arial"/>
          <w:spacing w:val="0"/>
          <w:sz w:val="20"/>
          <w:vertAlign w:val="superscript"/>
          <w:lang w:val="de-DE"/>
        </w:rPr>
        <w:t>3</w:t>
      </w:r>
      <w:r w:rsidRPr="00190AEA">
        <w:rPr>
          <w:rFonts w:ascii="Arial" w:hAnsi="Arial" w:cs="Arial"/>
          <w:spacing w:val="0"/>
          <w:sz w:val="20"/>
          <w:lang w:val="de-DE"/>
        </w:rPr>
        <w:t xml:space="preserve"> </w:t>
      </w:r>
      <w:r w:rsidRPr="00190AEA">
        <w:rPr>
          <w:rFonts w:ascii="Arial" w:hAnsi="Arial" w:cs="Arial"/>
          <w:spacing w:val="0"/>
          <w:sz w:val="20"/>
          <w:lang w:val="de-DE"/>
        </w:rPr>
        <w:tab/>
      </w:r>
      <w:r w:rsidRPr="00190AEA">
        <w:rPr>
          <w:rFonts w:ascii="Arial" w:hAnsi="Arial" w:cs="Arial"/>
          <w:spacing w:val="0"/>
          <w:sz w:val="20"/>
          <w:lang w:val="de-DE"/>
        </w:rPr>
        <w:tab/>
      </w:r>
      <w:r w:rsidRPr="00190AEA">
        <w:rPr>
          <w:rFonts w:ascii="Arial" w:hAnsi="Arial" w:cs="Arial"/>
          <w:spacing w:val="0"/>
          <w:sz w:val="20"/>
          <w:lang w:val="de-DE"/>
        </w:rPr>
        <w:tab/>
      </w:r>
      <w:r w:rsidRPr="006E7541">
        <w:rPr>
          <w:rFonts w:ascii="Arial" w:hAnsi="Arial" w:cs="Arial"/>
          <w:spacing w:val="0"/>
          <w:sz w:val="20"/>
        </w:rPr>
        <w:sym w:font="Symbol" w:char="F072"/>
      </w:r>
      <w:proofErr w:type="spellStart"/>
      <w:r w:rsidRPr="00190AEA">
        <w:rPr>
          <w:rFonts w:ascii="Arial" w:hAnsi="Arial" w:cs="Arial"/>
          <w:spacing w:val="0"/>
          <w:sz w:val="20"/>
          <w:vertAlign w:val="subscript"/>
          <w:lang w:val="de-DE"/>
        </w:rPr>
        <w:t>n</w:t>
      </w:r>
      <w:r w:rsidRPr="00190AEA">
        <w:rPr>
          <w:rFonts w:ascii="Arial" w:hAnsi="Arial" w:cs="Arial"/>
          <w:spacing w:val="0"/>
          <w:sz w:val="20"/>
          <w:vertAlign w:val="superscript"/>
          <w:lang w:val="de-DE"/>
        </w:rPr>
        <w:t>r</w:t>
      </w:r>
      <w:proofErr w:type="spellEnd"/>
      <w:r w:rsidRPr="00190AEA">
        <w:rPr>
          <w:rFonts w:ascii="Arial" w:hAnsi="Arial" w:cs="Arial"/>
          <w:spacing w:val="0"/>
          <w:sz w:val="20"/>
          <w:lang w:val="de-DE"/>
        </w:rPr>
        <w:t xml:space="preserve"> = 1,70 </w:t>
      </w:r>
      <w:r w:rsidRPr="006E7541">
        <w:rPr>
          <w:rFonts w:ascii="Arial" w:hAnsi="Arial" w:cs="Arial"/>
          <w:spacing w:val="0"/>
          <w:sz w:val="20"/>
        </w:rPr>
        <w:sym w:font="Symbol" w:char="F0B4"/>
      </w:r>
      <w:r w:rsidRPr="00190AEA">
        <w:rPr>
          <w:rFonts w:ascii="Arial" w:hAnsi="Arial" w:cs="Arial"/>
          <w:spacing w:val="0"/>
          <w:sz w:val="20"/>
          <w:lang w:val="de-DE"/>
        </w:rPr>
        <w:t xml:space="preserve"> 0,981 = 16,67kN/m</w:t>
      </w:r>
      <w:r w:rsidRPr="00190AEA">
        <w:rPr>
          <w:rFonts w:ascii="Arial" w:hAnsi="Arial" w:cs="Arial"/>
          <w:spacing w:val="0"/>
          <w:sz w:val="20"/>
          <w:vertAlign w:val="superscript"/>
          <w:lang w:val="de-DE"/>
        </w:rPr>
        <w:t>3</w:t>
      </w:r>
      <w:r w:rsidRPr="00190AEA">
        <w:rPr>
          <w:rFonts w:ascii="Arial" w:hAnsi="Arial" w:cs="Arial"/>
          <w:spacing w:val="0"/>
          <w:sz w:val="20"/>
          <w:lang w:val="de-DE"/>
        </w:rPr>
        <w:t xml:space="preserve"> </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sym w:font="Symbol" w:char="F066"/>
      </w:r>
      <w:r w:rsidRPr="006E7541">
        <w:rPr>
          <w:rFonts w:ascii="Arial" w:hAnsi="Arial" w:cs="Arial"/>
          <w:spacing w:val="0"/>
          <w:sz w:val="20"/>
          <w:vertAlign w:val="subscript"/>
        </w:rPr>
        <w:t>n</w:t>
      </w:r>
      <w:r w:rsidRPr="006E7541">
        <w:rPr>
          <w:rFonts w:ascii="Arial" w:hAnsi="Arial" w:cs="Arial"/>
          <w:spacing w:val="0"/>
          <w:sz w:val="20"/>
        </w:rPr>
        <w:t xml:space="preserve"> = 32,5</w:t>
      </w:r>
      <w:r w:rsidRPr="006E7541">
        <w:rPr>
          <w:rFonts w:ascii="Arial" w:hAnsi="Arial" w:cs="Arial"/>
          <w:spacing w:val="0"/>
          <w:sz w:val="20"/>
        </w:rPr>
        <w:sym w:font="Symbol" w:char="F0B0"/>
      </w:r>
      <w:r w:rsidRPr="006E7541">
        <w:rPr>
          <w:rFonts w:ascii="Arial" w:hAnsi="Arial" w:cs="Arial"/>
          <w:spacing w:val="0"/>
          <w:sz w:val="20"/>
        </w:rPr>
        <w:tab/>
      </w:r>
      <w:r w:rsidRPr="006E7541">
        <w:rPr>
          <w:rFonts w:ascii="Arial" w:hAnsi="Arial" w:cs="Arial"/>
          <w:spacing w:val="0"/>
          <w:sz w:val="20"/>
        </w:rPr>
        <w:tab/>
      </w:r>
      <w:r w:rsidRPr="006E7541">
        <w:rPr>
          <w:rFonts w:ascii="Arial" w:hAnsi="Arial" w:cs="Arial"/>
          <w:spacing w:val="0"/>
          <w:sz w:val="20"/>
        </w:rPr>
        <w:tab/>
      </w:r>
      <w:r w:rsidRPr="006E7541">
        <w:rPr>
          <w:rFonts w:ascii="Arial" w:hAnsi="Arial" w:cs="Arial"/>
          <w:spacing w:val="0"/>
          <w:sz w:val="20"/>
        </w:rPr>
        <w:sym w:font="Symbol" w:char="F066"/>
      </w:r>
      <w:r w:rsidRPr="006E7541">
        <w:rPr>
          <w:rFonts w:ascii="Arial" w:hAnsi="Arial" w:cs="Arial"/>
          <w:spacing w:val="0"/>
          <w:sz w:val="20"/>
          <w:vertAlign w:val="subscript"/>
        </w:rPr>
        <w:t>n</w:t>
      </w:r>
      <w:r w:rsidRPr="006E7541">
        <w:rPr>
          <w:rFonts w:ascii="Arial" w:hAnsi="Arial" w:cs="Arial"/>
          <w:spacing w:val="0"/>
          <w:sz w:val="20"/>
          <w:vertAlign w:val="superscript"/>
        </w:rPr>
        <w:t>r</w:t>
      </w:r>
      <w:r w:rsidRPr="006E7541">
        <w:rPr>
          <w:rFonts w:ascii="Arial" w:hAnsi="Arial" w:cs="Arial"/>
          <w:spacing w:val="0"/>
          <w:sz w:val="20"/>
        </w:rPr>
        <w:t xml:space="preserve"> = 32,5</w:t>
      </w:r>
      <w:r w:rsidRPr="006E7541">
        <w:rPr>
          <w:rFonts w:ascii="Arial" w:hAnsi="Arial" w:cs="Arial"/>
          <w:spacing w:val="0"/>
          <w:sz w:val="20"/>
        </w:rPr>
        <w:sym w:font="Symbol" w:char="F0B0"/>
      </w:r>
      <w:r w:rsidRPr="006E7541">
        <w:rPr>
          <w:rFonts w:ascii="Arial" w:hAnsi="Arial" w:cs="Arial"/>
          <w:spacing w:val="0"/>
          <w:sz w:val="20"/>
        </w:rPr>
        <w:t xml:space="preserve"> </w:t>
      </w:r>
      <w:r w:rsidRPr="006E7541">
        <w:rPr>
          <w:rFonts w:ascii="Arial" w:hAnsi="Arial" w:cs="Arial"/>
          <w:spacing w:val="0"/>
          <w:sz w:val="20"/>
        </w:rPr>
        <w:sym w:font="Symbol" w:char="F0B4"/>
      </w:r>
      <w:r w:rsidRPr="006E7541">
        <w:rPr>
          <w:rFonts w:ascii="Arial" w:hAnsi="Arial" w:cs="Arial"/>
          <w:spacing w:val="0"/>
          <w:sz w:val="20"/>
        </w:rPr>
        <w:t xml:space="preserve"> 0,9 = 29,25</w:t>
      </w:r>
      <w:r w:rsidRPr="006E7541">
        <w:rPr>
          <w:rFonts w:ascii="Arial" w:hAnsi="Arial" w:cs="Arial"/>
          <w:spacing w:val="0"/>
          <w:sz w:val="20"/>
        </w:rPr>
        <w:sym w:font="Symbol" w:char="F0B0"/>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 xml:space="preserve">określono je metodą B :   </w:t>
      </w:r>
      <w:r w:rsidRPr="006E7541">
        <w:rPr>
          <w:rFonts w:ascii="Arial" w:hAnsi="Arial" w:cs="Arial"/>
          <w:spacing w:val="0"/>
          <w:sz w:val="20"/>
        </w:rPr>
        <w:tab/>
        <w:t>m = 0,9 x 0,9 = 0,81</w:t>
      </w:r>
    </w:p>
    <w:p w:rsidR="002E7448" w:rsidRPr="006E7541" w:rsidRDefault="002E7448" w:rsidP="002E7448">
      <w:pPr>
        <w:ind w:left="708"/>
        <w:rPr>
          <w:rFonts w:ascii="Arial" w:hAnsi="Arial" w:cs="Arial"/>
          <w:sz w:val="20"/>
        </w:rPr>
      </w:pPr>
    </w:p>
    <w:p w:rsidR="002E7448" w:rsidRPr="006E7541" w:rsidRDefault="002E7448" w:rsidP="002E7448">
      <w:pPr>
        <w:rPr>
          <w:rFonts w:ascii="Arial" w:hAnsi="Arial" w:cs="Arial"/>
          <w:sz w:val="20"/>
        </w:rPr>
      </w:pPr>
    </w:p>
    <w:p w:rsidR="002E7448" w:rsidRPr="006E7541" w:rsidRDefault="00487297" w:rsidP="002E7448">
      <w:pPr>
        <w:pStyle w:val="PRACOWNI"/>
        <w:overflowPunct w:val="0"/>
        <w:autoSpaceDE w:val="0"/>
        <w:autoSpaceDN w:val="0"/>
        <w:adjustRightInd w:val="0"/>
        <w:ind w:firstLine="708"/>
        <w:textAlignment w:val="baseline"/>
        <w:rPr>
          <w:rFonts w:ascii="Arial" w:hAnsi="Arial" w:cs="Arial"/>
          <w:spacing w:val="0"/>
          <w:sz w:val="20"/>
          <w:u w:val="single"/>
        </w:rPr>
      </w:pPr>
      <w:r w:rsidRPr="004872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6" type="#_x0000_t75" style="position:absolute;left:0;text-align:left;margin-left:162pt;margin-top:-20.9pt;width:386.55pt;height:208.5pt;z-index:251667456">
            <v:imagedata r:id="rId16" o:title=""/>
          </v:shape>
          <o:OLEObject Type="Embed" ProgID="AutoCAD.Drawing.16" ShapeID="_x0000_s1216" DrawAspect="Content" ObjectID="_1580035102" r:id="rId17"/>
        </w:pict>
      </w:r>
    </w:p>
    <w:p w:rsidR="002E7448" w:rsidRPr="006E7541" w:rsidRDefault="002E7448" w:rsidP="002E7448">
      <w:pPr>
        <w:pStyle w:val="PRACOWNI"/>
        <w:overflowPunct w:val="0"/>
        <w:autoSpaceDE w:val="0"/>
        <w:autoSpaceDN w:val="0"/>
        <w:adjustRightInd w:val="0"/>
        <w:ind w:firstLine="708"/>
        <w:textAlignment w:val="baseline"/>
        <w:rPr>
          <w:rFonts w:ascii="Arial" w:hAnsi="Arial" w:cs="Arial"/>
          <w:spacing w:val="0"/>
          <w:sz w:val="20"/>
          <w:u w:val="single"/>
        </w:rPr>
      </w:pPr>
    </w:p>
    <w:p w:rsidR="002E7448" w:rsidRPr="006E7541" w:rsidRDefault="002E7448" w:rsidP="002E7448">
      <w:pPr>
        <w:pStyle w:val="PRACOWNI"/>
        <w:overflowPunct w:val="0"/>
        <w:autoSpaceDE w:val="0"/>
        <w:autoSpaceDN w:val="0"/>
        <w:adjustRightInd w:val="0"/>
        <w:ind w:firstLine="708"/>
        <w:textAlignment w:val="baseline"/>
        <w:rPr>
          <w:rFonts w:ascii="Arial" w:hAnsi="Arial" w:cs="Arial"/>
          <w:spacing w:val="0"/>
          <w:sz w:val="20"/>
          <w:u w:val="single"/>
        </w:rPr>
      </w:pPr>
      <w:r w:rsidRPr="006E7541">
        <w:rPr>
          <w:rFonts w:ascii="Arial" w:hAnsi="Arial" w:cs="Arial"/>
          <w:spacing w:val="0"/>
          <w:sz w:val="20"/>
          <w:u w:val="single"/>
        </w:rPr>
        <w:t xml:space="preserve">Zestawienie obciążeń obliczeniowych: </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w:t>
      </w:r>
      <w:r w:rsidRPr="006E7541">
        <w:rPr>
          <w:rFonts w:ascii="Arial" w:hAnsi="Arial" w:cs="Arial"/>
          <w:spacing w:val="0"/>
          <w:sz w:val="20"/>
        </w:rPr>
        <w:tab/>
        <w:t>ciężar ławy:</w:t>
      </w:r>
      <w:r w:rsidRPr="006E7541">
        <w:rPr>
          <w:rFonts w:ascii="Arial" w:hAnsi="Arial" w:cs="Arial"/>
          <w:spacing w:val="0"/>
          <w:sz w:val="20"/>
        </w:rPr>
        <w:tab/>
      </w:r>
      <w:r w:rsidRPr="006E7541">
        <w:rPr>
          <w:rFonts w:ascii="Arial" w:hAnsi="Arial" w:cs="Arial"/>
          <w:spacing w:val="0"/>
          <w:sz w:val="20"/>
        </w:rPr>
        <w:tab/>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G</w:t>
      </w:r>
      <w:r w:rsidRPr="006E7541">
        <w:rPr>
          <w:rFonts w:ascii="Arial" w:hAnsi="Arial" w:cs="Arial"/>
          <w:spacing w:val="0"/>
          <w:sz w:val="20"/>
          <w:vertAlign w:val="subscript"/>
        </w:rPr>
        <w:t xml:space="preserve">1 </w:t>
      </w:r>
      <w:r w:rsidRPr="006E7541">
        <w:rPr>
          <w:rFonts w:ascii="Arial" w:hAnsi="Arial" w:cs="Arial"/>
          <w:spacing w:val="0"/>
          <w:sz w:val="20"/>
        </w:rPr>
        <w:t xml:space="preserve">= 0,30 </w:t>
      </w:r>
      <w:r w:rsidRPr="006E7541">
        <w:rPr>
          <w:rFonts w:ascii="Arial" w:hAnsi="Arial" w:cs="Arial"/>
          <w:spacing w:val="0"/>
          <w:sz w:val="20"/>
        </w:rPr>
        <w:sym w:font="Symbol" w:char="F0B4"/>
      </w:r>
      <w:r w:rsidRPr="006E7541">
        <w:rPr>
          <w:rFonts w:ascii="Arial" w:hAnsi="Arial" w:cs="Arial"/>
          <w:spacing w:val="0"/>
          <w:sz w:val="20"/>
        </w:rPr>
        <w:t xml:space="preserve"> 0,40 </w:t>
      </w:r>
      <w:r w:rsidRPr="006E7541">
        <w:rPr>
          <w:rFonts w:ascii="Arial" w:hAnsi="Arial" w:cs="Arial"/>
          <w:spacing w:val="0"/>
          <w:sz w:val="20"/>
        </w:rPr>
        <w:sym w:font="Symbol" w:char="F0B4"/>
      </w:r>
      <w:r w:rsidRPr="006E7541">
        <w:rPr>
          <w:rFonts w:ascii="Arial" w:hAnsi="Arial" w:cs="Arial"/>
          <w:spacing w:val="0"/>
          <w:sz w:val="20"/>
        </w:rPr>
        <w:t xml:space="preserve"> 24,0 </w:t>
      </w:r>
      <w:r w:rsidRPr="006E7541">
        <w:rPr>
          <w:rFonts w:ascii="Arial" w:hAnsi="Arial" w:cs="Arial"/>
          <w:spacing w:val="0"/>
          <w:sz w:val="20"/>
        </w:rPr>
        <w:sym w:font="Symbol" w:char="F0B4"/>
      </w:r>
      <w:r w:rsidRPr="006E7541">
        <w:rPr>
          <w:rFonts w:ascii="Arial" w:hAnsi="Arial" w:cs="Arial"/>
          <w:spacing w:val="0"/>
          <w:sz w:val="20"/>
        </w:rPr>
        <w:t xml:space="preserve"> 1,1 = 3,168kN/m</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w:t>
      </w:r>
      <w:r w:rsidRPr="006E7541">
        <w:rPr>
          <w:rFonts w:ascii="Arial" w:hAnsi="Arial" w:cs="Arial"/>
          <w:spacing w:val="0"/>
          <w:sz w:val="20"/>
        </w:rPr>
        <w:tab/>
        <w:t xml:space="preserve">ciężar gruntu nad odsadzka ławy </w:t>
      </w:r>
    </w:p>
    <w:p w:rsidR="002E7448" w:rsidRPr="006E7541" w:rsidRDefault="002E7448" w:rsidP="002E7448">
      <w:pPr>
        <w:pStyle w:val="PRACOWNI"/>
        <w:overflowPunct w:val="0"/>
        <w:autoSpaceDE w:val="0"/>
        <w:autoSpaceDN w:val="0"/>
        <w:adjustRightInd w:val="0"/>
        <w:ind w:firstLine="708"/>
        <w:textAlignment w:val="baseline"/>
        <w:rPr>
          <w:rFonts w:ascii="Arial" w:hAnsi="Arial" w:cs="Arial"/>
          <w:spacing w:val="0"/>
          <w:sz w:val="20"/>
        </w:rPr>
      </w:pPr>
      <w:r w:rsidRPr="006E7541">
        <w:rPr>
          <w:rFonts w:ascii="Arial" w:hAnsi="Arial" w:cs="Arial"/>
          <w:spacing w:val="0"/>
          <w:sz w:val="20"/>
        </w:rPr>
        <w:t>G</w:t>
      </w:r>
      <w:r w:rsidRPr="006E7541">
        <w:rPr>
          <w:rFonts w:ascii="Arial" w:hAnsi="Arial" w:cs="Arial"/>
          <w:spacing w:val="0"/>
          <w:sz w:val="20"/>
          <w:vertAlign w:val="subscript"/>
        </w:rPr>
        <w:t>2</w:t>
      </w:r>
      <w:r w:rsidRPr="006E7541">
        <w:rPr>
          <w:rFonts w:ascii="Arial" w:hAnsi="Arial" w:cs="Arial"/>
          <w:spacing w:val="0"/>
          <w:sz w:val="20"/>
        </w:rPr>
        <w:t xml:space="preserve"> = 2 x (0,08 </w:t>
      </w:r>
      <w:r w:rsidRPr="006E7541">
        <w:rPr>
          <w:rFonts w:ascii="Arial" w:hAnsi="Arial" w:cs="Arial"/>
          <w:spacing w:val="0"/>
          <w:sz w:val="20"/>
        </w:rPr>
        <w:sym w:font="Symbol" w:char="F0B4"/>
      </w:r>
      <w:r w:rsidRPr="006E7541">
        <w:rPr>
          <w:rFonts w:ascii="Arial" w:hAnsi="Arial" w:cs="Arial"/>
          <w:spacing w:val="0"/>
          <w:sz w:val="20"/>
        </w:rPr>
        <w:t xml:space="preserve"> 0,6 </w:t>
      </w:r>
      <w:r w:rsidRPr="006E7541">
        <w:rPr>
          <w:rFonts w:ascii="Arial" w:hAnsi="Arial" w:cs="Arial"/>
          <w:spacing w:val="0"/>
          <w:sz w:val="20"/>
        </w:rPr>
        <w:sym w:font="Symbol" w:char="F0B4"/>
      </w:r>
      <w:r w:rsidRPr="006E7541">
        <w:rPr>
          <w:rFonts w:ascii="Arial" w:hAnsi="Arial" w:cs="Arial"/>
          <w:spacing w:val="0"/>
          <w:sz w:val="20"/>
        </w:rPr>
        <w:t xml:space="preserve"> 16,67 </w:t>
      </w:r>
      <w:r w:rsidRPr="006E7541">
        <w:rPr>
          <w:rFonts w:ascii="Arial" w:hAnsi="Arial" w:cs="Arial"/>
          <w:spacing w:val="0"/>
          <w:sz w:val="20"/>
        </w:rPr>
        <w:sym w:font="Symbol" w:char="F0B4"/>
      </w:r>
      <w:r w:rsidRPr="006E7541">
        <w:rPr>
          <w:rFonts w:ascii="Arial" w:hAnsi="Arial" w:cs="Arial"/>
          <w:spacing w:val="0"/>
          <w:sz w:val="20"/>
        </w:rPr>
        <w:t xml:space="preserve"> 1,2) = 1,92kN/m</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w:t>
      </w:r>
      <w:r w:rsidRPr="006E7541">
        <w:rPr>
          <w:rFonts w:ascii="Arial" w:hAnsi="Arial" w:cs="Arial"/>
          <w:spacing w:val="0"/>
          <w:sz w:val="20"/>
        </w:rPr>
        <w:tab/>
        <w:t>ciężar ściany fundamentowej + słupek</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G</w:t>
      </w:r>
      <w:r w:rsidRPr="006E7541">
        <w:rPr>
          <w:rFonts w:ascii="Arial" w:hAnsi="Arial" w:cs="Arial"/>
          <w:spacing w:val="0"/>
          <w:sz w:val="20"/>
          <w:vertAlign w:val="subscript"/>
        </w:rPr>
        <w:t>3</w:t>
      </w:r>
      <w:r w:rsidRPr="006E7541">
        <w:rPr>
          <w:rFonts w:ascii="Arial" w:hAnsi="Arial" w:cs="Arial"/>
          <w:spacing w:val="0"/>
          <w:sz w:val="20"/>
        </w:rPr>
        <w:t xml:space="preserve"> = 9,0 x 0,25 x 1,20 x 1,1 = 2,97kN/m</w:t>
      </w:r>
    </w:p>
    <w:p w:rsidR="002E7448" w:rsidRPr="006E7541" w:rsidRDefault="002E7448" w:rsidP="002E7448">
      <w:pPr>
        <w:rPr>
          <w:rFonts w:ascii="Arial" w:hAnsi="Arial" w:cs="Arial"/>
          <w:b/>
          <w:sz w:val="20"/>
        </w:rPr>
      </w:pPr>
    </w:p>
    <w:p w:rsidR="002E7448" w:rsidRPr="006E7541" w:rsidRDefault="002E7448" w:rsidP="002E7448">
      <w:pPr>
        <w:pStyle w:val="PRACOWNI"/>
        <w:widowControl w:val="0"/>
        <w:autoSpaceDE w:val="0"/>
        <w:autoSpaceDN w:val="0"/>
        <w:adjustRightInd w:val="0"/>
        <w:ind w:firstLine="709"/>
        <w:rPr>
          <w:rFonts w:ascii="Arial" w:hAnsi="Arial" w:cs="Arial"/>
          <w:spacing w:val="0"/>
          <w:sz w:val="20"/>
          <w:szCs w:val="24"/>
          <w:lang w:eastAsia="pl-PL"/>
        </w:rPr>
      </w:pPr>
      <w:r w:rsidRPr="006E7541">
        <w:rPr>
          <w:rFonts w:ascii="Arial" w:hAnsi="Arial" w:cs="Arial"/>
          <w:spacing w:val="0"/>
          <w:sz w:val="20"/>
          <w:szCs w:val="24"/>
          <w:lang w:eastAsia="pl-PL"/>
        </w:rPr>
        <w:t xml:space="preserve">Maksymalna obliczeniowa siła osiowa </w:t>
      </w:r>
    </w:p>
    <w:p w:rsidR="002E7448" w:rsidRPr="006E7541" w:rsidRDefault="002E7448" w:rsidP="002E7448">
      <w:pPr>
        <w:pStyle w:val="PRACOWNI"/>
        <w:widowControl w:val="0"/>
        <w:autoSpaceDE w:val="0"/>
        <w:autoSpaceDN w:val="0"/>
        <w:adjustRightInd w:val="0"/>
        <w:ind w:firstLine="709"/>
        <w:rPr>
          <w:rFonts w:ascii="Arial" w:hAnsi="Arial" w:cs="Arial"/>
          <w:spacing w:val="0"/>
          <w:sz w:val="20"/>
          <w:szCs w:val="24"/>
          <w:lang w:eastAsia="pl-PL"/>
        </w:rPr>
      </w:pPr>
      <w:r w:rsidRPr="006E7541">
        <w:rPr>
          <w:rFonts w:ascii="Arial" w:hAnsi="Arial" w:cs="Arial"/>
          <w:spacing w:val="0"/>
          <w:sz w:val="20"/>
          <w:szCs w:val="24"/>
          <w:lang w:eastAsia="pl-PL"/>
        </w:rPr>
        <w:t>w poziomie ławy</w:t>
      </w:r>
      <w:r w:rsidRPr="006E7541">
        <w:rPr>
          <w:rFonts w:ascii="Arial" w:hAnsi="Arial" w:cs="Arial"/>
          <w:spacing w:val="0"/>
          <w:sz w:val="20"/>
          <w:szCs w:val="24"/>
          <w:lang w:eastAsia="pl-PL"/>
        </w:rPr>
        <w:tab/>
      </w:r>
      <w:proofErr w:type="spellStart"/>
      <w:r w:rsidRPr="006E7541">
        <w:rPr>
          <w:rFonts w:ascii="Arial" w:hAnsi="Arial" w:cs="Arial"/>
          <w:spacing w:val="0"/>
          <w:sz w:val="20"/>
          <w:szCs w:val="24"/>
          <w:lang w:eastAsia="pl-PL"/>
        </w:rPr>
        <w:t>N</w:t>
      </w:r>
      <w:r w:rsidRPr="006E7541">
        <w:rPr>
          <w:rFonts w:ascii="Arial" w:hAnsi="Arial" w:cs="Arial"/>
          <w:spacing w:val="0"/>
          <w:sz w:val="20"/>
          <w:szCs w:val="24"/>
          <w:vertAlign w:val="subscript"/>
          <w:lang w:eastAsia="pl-PL"/>
        </w:rPr>
        <w:t>Sd</w:t>
      </w:r>
      <w:proofErr w:type="spellEnd"/>
      <w:r w:rsidRPr="006E7541">
        <w:rPr>
          <w:rFonts w:ascii="Arial" w:hAnsi="Arial" w:cs="Arial"/>
          <w:spacing w:val="0"/>
          <w:sz w:val="20"/>
          <w:szCs w:val="24"/>
          <w:lang w:eastAsia="pl-PL"/>
        </w:rPr>
        <w:t xml:space="preserve"> = 12,4kN</w:t>
      </w:r>
    </w:p>
    <w:p w:rsidR="002E7448" w:rsidRPr="006E7541" w:rsidRDefault="002E7448" w:rsidP="002E7448">
      <w:pPr>
        <w:pStyle w:val="PRACOWNI"/>
        <w:widowControl w:val="0"/>
        <w:autoSpaceDE w:val="0"/>
        <w:autoSpaceDN w:val="0"/>
        <w:adjustRightInd w:val="0"/>
        <w:ind w:firstLine="709"/>
        <w:rPr>
          <w:rFonts w:ascii="Arial" w:hAnsi="Arial" w:cs="Arial"/>
          <w:spacing w:val="0"/>
          <w:sz w:val="20"/>
          <w:szCs w:val="24"/>
          <w:lang w:eastAsia="pl-PL"/>
        </w:rPr>
      </w:pPr>
    </w:p>
    <w:p w:rsidR="002E7448" w:rsidRPr="006E7541" w:rsidRDefault="002E7448" w:rsidP="002E7448">
      <w:pPr>
        <w:pStyle w:val="PRACOWNI"/>
        <w:widowControl w:val="0"/>
        <w:autoSpaceDE w:val="0"/>
        <w:autoSpaceDN w:val="0"/>
        <w:adjustRightInd w:val="0"/>
        <w:ind w:firstLine="709"/>
        <w:rPr>
          <w:rFonts w:ascii="Arial" w:hAnsi="Arial" w:cs="Arial"/>
          <w:spacing w:val="0"/>
          <w:sz w:val="20"/>
          <w:szCs w:val="24"/>
          <w:lang w:eastAsia="pl-PL"/>
        </w:rPr>
      </w:pP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u w:val="single"/>
        </w:rPr>
      </w:pP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u w:val="single"/>
        </w:rPr>
      </w:pPr>
      <w:r w:rsidRPr="006E7541">
        <w:rPr>
          <w:rFonts w:ascii="Arial" w:hAnsi="Arial" w:cs="Arial"/>
          <w:spacing w:val="0"/>
          <w:sz w:val="20"/>
          <w:u w:val="single"/>
        </w:rPr>
        <w:t>Obciążenie całkowite działające na ławę o długości 1,0m:</w:t>
      </w: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rPr>
      </w:pPr>
      <w:r w:rsidRPr="006E7541">
        <w:rPr>
          <w:rFonts w:ascii="Arial" w:hAnsi="Arial" w:cs="Arial"/>
          <w:spacing w:val="0"/>
          <w:sz w:val="20"/>
        </w:rPr>
        <w:lastRenderedPageBreak/>
        <w:t xml:space="preserve">Nr = </w:t>
      </w:r>
      <w:proofErr w:type="spellStart"/>
      <w:r w:rsidRPr="006E7541">
        <w:rPr>
          <w:rFonts w:ascii="Arial" w:hAnsi="Arial" w:cs="Arial"/>
          <w:spacing w:val="0"/>
          <w:sz w:val="20"/>
        </w:rPr>
        <w:t>N</w:t>
      </w:r>
      <w:r w:rsidRPr="006E7541">
        <w:rPr>
          <w:rFonts w:ascii="Arial" w:hAnsi="Arial" w:cs="Arial"/>
          <w:spacing w:val="0"/>
          <w:sz w:val="20"/>
          <w:vertAlign w:val="subscript"/>
        </w:rPr>
        <w:t>Sd</w:t>
      </w:r>
      <w:proofErr w:type="spellEnd"/>
      <w:r w:rsidRPr="006E7541">
        <w:rPr>
          <w:rFonts w:ascii="Arial" w:hAnsi="Arial" w:cs="Arial"/>
          <w:spacing w:val="0"/>
          <w:sz w:val="20"/>
        </w:rPr>
        <w:t xml:space="preserve"> +  </w:t>
      </w:r>
      <w:r w:rsidRPr="006E7541">
        <w:rPr>
          <w:rFonts w:ascii="Arial" w:hAnsi="Arial" w:cs="Arial"/>
          <w:spacing w:val="0"/>
          <w:sz w:val="20"/>
        </w:rPr>
        <w:sym w:font="Symbol" w:char="F053"/>
      </w:r>
      <w:r w:rsidRPr="006E7541">
        <w:rPr>
          <w:rFonts w:ascii="Arial" w:hAnsi="Arial" w:cs="Arial"/>
          <w:spacing w:val="0"/>
          <w:sz w:val="20"/>
        </w:rPr>
        <w:t>G = 12,4 + 3,168 + 1,92 + 2,97 = 20,46kN/m</w:t>
      </w: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u w:val="single"/>
        </w:rPr>
      </w:pP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vertAlign w:val="subscript"/>
        </w:rPr>
      </w:pPr>
      <w:r w:rsidRPr="006E7541">
        <w:rPr>
          <w:rFonts w:ascii="Arial" w:hAnsi="Arial" w:cs="Arial"/>
          <w:spacing w:val="0"/>
          <w:sz w:val="20"/>
          <w:u w:val="single"/>
        </w:rPr>
        <w:t>Sprawdzenie warunku stanu granicznego nośności podłoża.:</w:t>
      </w:r>
      <w:r w:rsidRPr="006E7541">
        <w:rPr>
          <w:rFonts w:ascii="Arial" w:hAnsi="Arial" w:cs="Arial"/>
          <w:spacing w:val="0"/>
          <w:sz w:val="20"/>
        </w:rPr>
        <w:tab/>
      </w:r>
      <w:r w:rsidRPr="006E7541">
        <w:rPr>
          <w:rFonts w:ascii="Arial" w:hAnsi="Arial" w:cs="Arial"/>
          <w:b/>
          <w:bCs/>
          <w:spacing w:val="0"/>
          <w:sz w:val="20"/>
        </w:rPr>
        <w:t>N</w:t>
      </w:r>
      <w:r w:rsidRPr="006E7541">
        <w:rPr>
          <w:rFonts w:ascii="Arial" w:hAnsi="Arial" w:cs="Arial"/>
          <w:b/>
          <w:bCs/>
          <w:spacing w:val="0"/>
          <w:sz w:val="20"/>
          <w:vertAlign w:val="subscript"/>
        </w:rPr>
        <w:t>r</w:t>
      </w:r>
      <w:r w:rsidRPr="006E7541">
        <w:rPr>
          <w:rFonts w:ascii="Arial" w:hAnsi="Arial" w:cs="Arial"/>
          <w:b/>
          <w:bCs/>
          <w:spacing w:val="0"/>
          <w:sz w:val="20"/>
        </w:rPr>
        <w:t xml:space="preserve"> &lt; m </w:t>
      </w:r>
      <w:r w:rsidRPr="006E7541">
        <w:rPr>
          <w:rFonts w:ascii="Arial" w:hAnsi="Arial" w:cs="Arial"/>
          <w:b/>
          <w:bCs/>
          <w:spacing w:val="0"/>
          <w:sz w:val="20"/>
        </w:rPr>
        <w:sym w:font="Symbol" w:char="F0B4"/>
      </w:r>
      <w:r w:rsidRPr="006E7541">
        <w:rPr>
          <w:rFonts w:ascii="Arial" w:hAnsi="Arial" w:cs="Arial"/>
          <w:b/>
          <w:bCs/>
          <w:spacing w:val="0"/>
          <w:sz w:val="20"/>
        </w:rPr>
        <w:t xml:space="preserve"> </w:t>
      </w:r>
      <w:proofErr w:type="spellStart"/>
      <w:r w:rsidRPr="006E7541">
        <w:rPr>
          <w:rFonts w:ascii="Arial" w:hAnsi="Arial" w:cs="Arial"/>
          <w:b/>
          <w:bCs/>
          <w:spacing w:val="0"/>
          <w:sz w:val="20"/>
        </w:rPr>
        <w:t>Q</w:t>
      </w:r>
      <w:r w:rsidRPr="006E7541">
        <w:rPr>
          <w:rFonts w:ascii="Arial" w:hAnsi="Arial" w:cs="Arial"/>
          <w:b/>
          <w:bCs/>
          <w:spacing w:val="0"/>
          <w:sz w:val="20"/>
          <w:vertAlign w:val="subscript"/>
        </w:rPr>
        <w:t>fN</w:t>
      </w:r>
      <w:proofErr w:type="spellEnd"/>
    </w:p>
    <w:p w:rsidR="002E7448" w:rsidRPr="006E7541" w:rsidRDefault="002E7448" w:rsidP="002E7448">
      <w:pPr>
        <w:pStyle w:val="PRACOWNI"/>
        <w:overflowPunct w:val="0"/>
        <w:autoSpaceDE w:val="0"/>
        <w:autoSpaceDN w:val="0"/>
        <w:adjustRightInd w:val="0"/>
        <w:textAlignment w:val="baseline"/>
        <w:rPr>
          <w:rFonts w:ascii="Arial" w:hAnsi="Arial" w:cs="Arial"/>
          <w:spacing w:val="0"/>
          <w:sz w:val="12"/>
        </w:rPr>
      </w:pP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u w:val="single"/>
        </w:rPr>
      </w:pPr>
      <w:r w:rsidRPr="006E7541">
        <w:rPr>
          <w:rFonts w:ascii="Arial" w:hAnsi="Arial" w:cs="Arial"/>
          <w:spacing w:val="0"/>
          <w:sz w:val="20"/>
          <w:u w:val="single"/>
        </w:rPr>
        <w:t>Wyznaczenie oporu granicznego podłoża:</w:t>
      </w: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rPr>
      </w:pPr>
      <w:r w:rsidRPr="006E7541">
        <w:rPr>
          <w:rFonts w:ascii="Arial" w:hAnsi="Arial" w:cs="Arial"/>
          <w:spacing w:val="0"/>
          <w:sz w:val="20"/>
        </w:rPr>
        <w:t xml:space="preserve">Dla  </w:t>
      </w:r>
      <w:r w:rsidRPr="006E7541">
        <w:rPr>
          <w:rFonts w:ascii="Arial" w:hAnsi="Arial" w:cs="Arial"/>
          <w:spacing w:val="0"/>
          <w:sz w:val="20"/>
        </w:rPr>
        <w:sym w:font="Symbol" w:char="F066"/>
      </w:r>
      <w:r w:rsidRPr="006E7541">
        <w:rPr>
          <w:rFonts w:ascii="Arial" w:hAnsi="Arial" w:cs="Arial"/>
          <w:spacing w:val="0"/>
          <w:sz w:val="20"/>
          <w:vertAlign w:val="subscript"/>
        </w:rPr>
        <w:t>n</w:t>
      </w:r>
      <w:r w:rsidRPr="006E7541">
        <w:rPr>
          <w:rFonts w:ascii="Arial" w:hAnsi="Arial" w:cs="Arial"/>
          <w:spacing w:val="0"/>
          <w:sz w:val="20"/>
          <w:vertAlign w:val="superscript"/>
        </w:rPr>
        <w:t>r</w:t>
      </w:r>
      <w:r w:rsidRPr="006E7541">
        <w:rPr>
          <w:rFonts w:ascii="Arial" w:hAnsi="Arial" w:cs="Arial"/>
          <w:spacing w:val="0"/>
          <w:sz w:val="20"/>
        </w:rPr>
        <w:t xml:space="preserve"> = 29,25</w:t>
      </w:r>
      <w:r w:rsidRPr="006E7541">
        <w:rPr>
          <w:rFonts w:ascii="Arial" w:hAnsi="Arial" w:cs="Arial"/>
          <w:spacing w:val="0"/>
          <w:sz w:val="20"/>
        </w:rPr>
        <w:sym w:font="Symbol" w:char="F0B0"/>
      </w:r>
      <w:r w:rsidRPr="006E7541">
        <w:rPr>
          <w:rFonts w:ascii="Arial" w:hAnsi="Arial" w:cs="Arial"/>
          <w:spacing w:val="0"/>
          <w:sz w:val="20"/>
        </w:rPr>
        <w:t xml:space="preserve"> i tab. Z1-1 powyższej normy odczytano współczynniki nośności podłoża </w:t>
      </w: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rPr>
      </w:pPr>
      <w:r w:rsidRPr="006E7541">
        <w:rPr>
          <w:rFonts w:ascii="Arial" w:hAnsi="Arial" w:cs="Arial"/>
          <w:spacing w:val="0"/>
          <w:sz w:val="20"/>
        </w:rPr>
        <w:t>N</w:t>
      </w:r>
      <w:r w:rsidRPr="006E7541">
        <w:rPr>
          <w:rFonts w:ascii="Arial" w:hAnsi="Arial" w:cs="Arial"/>
          <w:spacing w:val="0"/>
          <w:sz w:val="20"/>
          <w:vertAlign w:val="subscript"/>
        </w:rPr>
        <w:t>D</w:t>
      </w:r>
      <w:r w:rsidRPr="006E7541">
        <w:rPr>
          <w:rFonts w:ascii="Arial" w:hAnsi="Arial" w:cs="Arial"/>
          <w:spacing w:val="0"/>
          <w:sz w:val="20"/>
        </w:rPr>
        <w:t xml:space="preserve"> = 18,40;  N</w:t>
      </w:r>
      <w:r w:rsidRPr="006E7541">
        <w:rPr>
          <w:rFonts w:ascii="Arial" w:hAnsi="Arial" w:cs="Arial"/>
          <w:spacing w:val="0"/>
          <w:sz w:val="20"/>
          <w:vertAlign w:val="subscript"/>
        </w:rPr>
        <w:t>B</w:t>
      </w:r>
      <w:r w:rsidRPr="006E7541">
        <w:rPr>
          <w:rFonts w:ascii="Arial" w:hAnsi="Arial" w:cs="Arial"/>
          <w:spacing w:val="0"/>
          <w:sz w:val="20"/>
        </w:rPr>
        <w:t xml:space="preserve"> = 7,53;</w:t>
      </w:r>
      <w:r w:rsidRPr="006E7541">
        <w:rPr>
          <w:rFonts w:ascii="Arial" w:hAnsi="Arial" w:cs="Arial"/>
          <w:spacing w:val="0"/>
          <w:sz w:val="20"/>
        </w:rPr>
        <w:tab/>
      </w:r>
      <w:proofErr w:type="spellStart"/>
      <w:r w:rsidRPr="006E7541">
        <w:rPr>
          <w:rFonts w:ascii="Arial" w:hAnsi="Arial" w:cs="Arial"/>
          <w:spacing w:val="0"/>
          <w:sz w:val="20"/>
        </w:rPr>
        <w:t>i</w:t>
      </w:r>
      <w:r w:rsidRPr="006E7541">
        <w:rPr>
          <w:rFonts w:ascii="Arial" w:hAnsi="Arial" w:cs="Arial"/>
          <w:spacing w:val="0"/>
          <w:sz w:val="20"/>
          <w:vertAlign w:val="subscript"/>
        </w:rPr>
        <w:t>B</w:t>
      </w:r>
      <w:proofErr w:type="spellEnd"/>
      <w:r w:rsidRPr="006E7541">
        <w:rPr>
          <w:rFonts w:ascii="Arial" w:hAnsi="Arial" w:cs="Arial"/>
          <w:spacing w:val="0"/>
          <w:sz w:val="20"/>
        </w:rPr>
        <w:t xml:space="preserve"> = </w:t>
      </w:r>
      <w:proofErr w:type="spellStart"/>
      <w:r w:rsidRPr="006E7541">
        <w:rPr>
          <w:rFonts w:ascii="Arial" w:hAnsi="Arial" w:cs="Arial"/>
          <w:spacing w:val="0"/>
          <w:sz w:val="20"/>
        </w:rPr>
        <w:t>i</w:t>
      </w:r>
      <w:r w:rsidRPr="006E7541">
        <w:rPr>
          <w:rFonts w:ascii="Arial" w:hAnsi="Arial" w:cs="Arial"/>
          <w:spacing w:val="0"/>
          <w:sz w:val="20"/>
          <w:vertAlign w:val="subscript"/>
        </w:rPr>
        <w:t>D</w:t>
      </w:r>
      <w:proofErr w:type="spellEnd"/>
      <w:r w:rsidRPr="006E7541">
        <w:rPr>
          <w:rFonts w:ascii="Arial" w:hAnsi="Arial" w:cs="Arial"/>
          <w:spacing w:val="0"/>
          <w:sz w:val="20"/>
          <w:vertAlign w:val="subscript"/>
        </w:rPr>
        <w:t xml:space="preserve"> </w:t>
      </w:r>
      <w:r w:rsidRPr="006E7541">
        <w:rPr>
          <w:rFonts w:ascii="Arial" w:hAnsi="Arial" w:cs="Arial"/>
          <w:spacing w:val="0"/>
          <w:sz w:val="20"/>
        </w:rPr>
        <w:t xml:space="preserve">= 1,0 </w:t>
      </w: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rPr>
      </w:pPr>
      <w:r w:rsidRPr="006E7541">
        <w:rPr>
          <w:rFonts w:ascii="Arial" w:hAnsi="Arial" w:cs="Arial"/>
          <w:spacing w:val="0"/>
          <w:sz w:val="20"/>
        </w:rPr>
        <w:t xml:space="preserve">Obciążenie podłoża obok ławy fundamentowej: </w:t>
      </w:r>
    </w:p>
    <w:p w:rsidR="002E7448" w:rsidRPr="006E7541" w:rsidRDefault="002E7448" w:rsidP="002E7448">
      <w:pPr>
        <w:pStyle w:val="PRACOWNI"/>
        <w:overflowPunct w:val="0"/>
        <w:autoSpaceDE w:val="0"/>
        <w:autoSpaceDN w:val="0"/>
        <w:adjustRightInd w:val="0"/>
        <w:ind w:firstLine="705"/>
        <w:textAlignment w:val="baseline"/>
        <w:rPr>
          <w:rFonts w:ascii="Arial" w:hAnsi="Arial" w:cs="Arial"/>
          <w:spacing w:val="0"/>
          <w:sz w:val="20"/>
        </w:rPr>
      </w:pPr>
      <w:r w:rsidRPr="006E7541">
        <w:rPr>
          <w:rFonts w:ascii="Arial" w:hAnsi="Arial" w:cs="Arial"/>
          <w:spacing w:val="0"/>
          <w:sz w:val="20"/>
        </w:rPr>
        <w:sym w:font="Symbol" w:char="F072"/>
      </w:r>
      <w:r w:rsidRPr="006E7541">
        <w:rPr>
          <w:rFonts w:ascii="Arial" w:hAnsi="Arial" w:cs="Arial"/>
          <w:spacing w:val="0"/>
          <w:sz w:val="20"/>
          <w:vertAlign w:val="subscript"/>
        </w:rPr>
        <w:t>D</w:t>
      </w:r>
      <w:r w:rsidRPr="006E7541">
        <w:rPr>
          <w:rFonts w:ascii="Arial" w:hAnsi="Arial" w:cs="Arial"/>
          <w:spacing w:val="0"/>
          <w:sz w:val="20"/>
        </w:rPr>
        <w:t xml:space="preserve"> </w:t>
      </w:r>
      <w:r w:rsidRPr="006E7541">
        <w:rPr>
          <w:rFonts w:ascii="Arial" w:hAnsi="Arial" w:cs="Arial"/>
          <w:spacing w:val="0"/>
          <w:sz w:val="20"/>
        </w:rPr>
        <w:sym w:font="Symbol" w:char="F0B4"/>
      </w:r>
      <w:r w:rsidRPr="006E7541">
        <w:rPr>
          <w:rFonts w:ascii="Arial" w:hAnsi="Arial" w:cs="Arial"/>
          <w:spacing w:val="0"/>
          <w:sz w:val="20"/>
        </w:rPr>
        <w:t xml:space="preserve"> g </w:t>
      </w:r>
      <w:r w:rsidRPr="006E7541">
        <w:rPr>
          <w:rFonts w:ascii="Arial" w:hAnsi="Arial" w:cs="Arial"/>
          <w:spacing w:val="0"/>
          <w:sz w:val="20"/>
        </w:rPr>
        <w:sym w:font="Symbol" w:char="F0B4"/>
      </w:r>
      <w:r w:rsidRPr="006E7541">
        <w:rPr>
          <w:rFonts w:ascii="Arial" w:hAnsi="Arial" w:cs="Arial"/>
          <w:spacing w:val="0"/>
          <w:sz w:val="20"/>
        </w:rPr>
        <w:t xml:space="preserve"> </w:t>
      </w:r>
      <w:proofErr w:type="spellStart"/>
      <w:r w:rsidRPr="006E7541">
        <w:rPr>
          <w:rFonts w:ascii="Arial" w:hAnsi="Arial" w:cs="Arial"/>
          <w:spacing w:val="0"/>
          <w:sz w:val="20"/>
        </w:rPr>
        <w:t>D</w:t>
      </w:r>
      <w:r w:rsidRPr="006E7541">
        <w:rPr>
          <w:rFonts w:ascii="Arial" w:hAnsi="Arial" w:cs="Arial"/>
          <w:spacing w:val="0"/>
          <w:sz w:val="20"/>
          <w:vertAlign w:val="subscript"/>
        </w:rPr>
        <w:t>min</w:t>
      </w:r>
      <w:proofErr w:type="spellEnd"/>
      <w:r w:rsidRPr="006E7541">
        <w:rPr>
          <w:rFonts w:ascii="Arial" w:hAnsi="Arial" w:cs="Arial"/>
          <w:spacing w:val="0"/>
          <w:sz w:val="20"/>
        </w:rPr>
        <w:t xml:space="preserve"> = 16,67 </w:t>
      </w:r>
      <w:r w:rsidRPr="006E7541">
        <w:rPr>
          <w:rFonts w:ascii="Arial" w:hAnsi="Arial" w:cs="Arial"/>
          <w:spacing w:val="0"/>
          <w:sz w:val="20"/>
        </w:rPr>
        <w:sym w:font="Symbol" w:char="F0B4"/>
      </w:r>
      <w:r w:rsidRPr="006E7541">
        <w:rPr>
          <w:rFonts w:ascii="Arial" w:hAnsi="Arial" w:cs="Arial"/>
          <w:spacing w:val="0"/>
          <w:sz w:val="20"/>
        </w:rPr>
        <w:t xml:space="preserve"> 0,8 </w:t>
      </w:r>
      <w:r w:rsidRPr="006E7541">
        <w:rPr>
          <w:rFonts w:ascii="Arial" w:hAnsi="Arial" w:cs="Arial"/>
          <w:spacing w:val="0"/>
          <w:sz w:val="20"/>
        </w:rPr>
        <w:sym w:font="Symbol" w:char="F0B4"/>
      </w:r>
      <w:r w:rsidRPr="006E7541">
        <w:rPr>
          <w:rFonts w:ascii="Arial" w:hAnsi="Arial" w:cs="Arial"/>
          <w:spacing w:val="0"/>
          <w:sz w:val="20"/>
        </w:rPr>
        <w:t xml:space="preserve"> 0,60 = 8,00kPa </w:t>
      </w:r>
    </w:p>
    <w:p w:rsidR="002E7448" w:rsidRPr="006E7541" w:rsidRDefault="002E7448" w:rsidP="002E7448">
      <w:pPr>
        <w:pStyle w:val="PRACOWNI"/>
        <w:overflowPunct w:val="0"/>
        <w:autoSpaceDE w:val="0"/>
        <w:autoSpaceDN w:val="0"/>
        <w:adjustRightInd w:val="0"/>
        <w:textAlignment w:val="baseline"/>
        <w:rPr>
          <w:rFonts w:ascii="Arial" w:hAnsi="Arial" w:cs="Arial"/>
          <w:spacing w:val="0"/>
          <w:sz w:val="20"/>
        </w:rPr>
      </w:pPr>
      <w:r w:rsidRPr="006E7541">
        <w:rPr>
          <w:rFonts w:ascii="Arial" w:hAnsi="Arial" w:cs="Arial"/>
          <w:spacing w:val="0"/>
          <w:sz w:val="20"/>
        </w:rPr>
        <w:tab/>
        <w:t>Ciężar objętościowy gruntu pod ławą betonową:</w:t>
      </w:r>
    </w:p>
    <w:p w:rsidR="002E7448" w:rsidRPr="006E7541" w:rsidRDefault="002E7448" w:rsidP="002E7448">
      <w:pPr>
        <w:pStyle w:val="PRACOWNI"/>
        <w:overflowPunct w:val="0"/>
        <w:autoSpaceDE w:val="0"/>
        <w:autoSpaceDN w:val="0"/>
        <w:adjustRightInd w:val="0"/>
        <w:textAlignment w:val="baseline"/>
        <w:rPr>
          <w:rFonts w:ascii="Arial" w:hAnsi="Arial" w:cs="Arial"/>
          <w:spacing w:val="0"/>
          <w:sz w:val="20"/>
        </w:rPr>
      </w:pPr>
      <w:r w:rsidRPr="006E7541">
        <w:rPr>
          <w:rFonts w:ascii="Arial" w:hAnsi="Arial" w:cs="Arial"/>
          <w:spacing w:val="0"/>
          <w:sz w:val="20"/>
        </w:rPr>
        <w:tab/>
      </w:r>
      <w:r w:rsidRPr="006E7541">
        <w:rPr>
          <w:rFonts w:ascii="Arial" w:hAnsi="Arial" w:cs="Arial"/>
          <w:spacing w:val="0"/>
          <w:sz w:val="20"/>
        </w:rPr>
        <w:sym w:font="Symbol" w:char="F072"/>
      </w:r>
      <w:r w:rsidRPr="006E7541">
        <w:rPr>
          <w:rFonts w:ascii="Arial" w:hAnsi="Arial" w:cs="Arial"/>
          <w:spacing w:val="0"/>
          <w:sz w:val="20"/>
          <w:vertAlign w:val="subscript"/>
        </w:rPr>
        <w:t>B</w:t>
      </w:r>
      <w:r w:rsidRPr="006E7541">
        <w:rPr>
          <w:rFonts w:ascii="Arial" w:hAnsi="Arial" w:cs="Arial"/>
          <w:spacing w:val="0"/>
          <w:sz w:val="20"/>
        </w:rPr>
        <w:t xml:space="preserve"> </w:t>
      </w:r>
      <w:r w:rsidRPr="006E7541">
        <w:rPr>
          <w:rFonts w:ascii="Arial" w:hAnsi="Arial" w:cs="Arial"/>
          <w:spacing w:val="0"/>
          <w:sz w:val="20"/>
        </w:rPr>
        <w:sym w:font="Symbol" w:char="F0B4"/>
      </w:r>
      <w:r w:rsidRPr="006E7541">
        <w:rPr>
          <w:rFonts w:ascii="Arial" w:hAnsi="Arial" w:cs="Arial"/>
          <w:spacing w:val="0"/>
          <w:sz w:val="20"/>
        </w:rPr>
        <w:t xml:space="preserve"> g </w:t>
      </w:r>
      <w:r w:rsidRPr="006E7541">
        <w:rPr>
          <w:rFonts w:ascii="Arial" w:hAnsi="Arial" w:cs="Arial"/>
          <w:spacing w:val="0"/>
          <w:sz w:val="20"/>
        </w:rPr>
        <w:sym w:font="Symbol" w:char="F0B4"/>
      </w:r>
      <w:r w:rsidRPr="006E7541">
        <w:rPr>
          <w:rFonts w:ascii="Arial" w:hAnsi="Arial" w:cs="Arial"/>
          <w:spacing w:val="0"/>
          <w:sz w:val="20"/>
        </w:rPr>
        <w:t xml:space="preserve"> </w:t>
      </w:r>
      <w:r w:rsidRPr="006E7541">
        <w:rPr>
          <w:rFonts w:ascii="Arial" w:hAnsi="Arial" w:cs="Arial"/>
          <w:spacing w:val="0"/>
          <w:sz w:val="20"/>
        </w:rPr>
        <w:sym w:font="Symbol" w:char="F067"/>
      </w:r>
      <w:r w:rsidRPr="006E7541">
        <w:rPr>
          <w:rFonts w:ascii="Arial" w:hAnsi="Arial" w:cs="Arial"/>
          <w:spacing w:val="0"/>
          <w:sz w:val="20"/>
          <w:vertAlign w:val="subscript"/>
        </w:rPr>
        <w:t>m</w:t>
      </w:r>
      <w:r w:rsidRPr="006E7541">
        <w:rPr>
          <w:rFonts w:ascii="Arial" w:hAnsi="Arial" w:cs="Arial"/>
          <w:spacing w:val="0"/>
          <w:sz w:val="20"/>
        </w:rPr>
        <w:t xml:space="preserve"> = 1,70 </w:t>
      </w:r>
      <w:r w:rsidRPr="006E7541">
        <w:rPr>
          <w:rFonts w:ascii="Arial" w:hAnsi="Arial" w:cs="Arial"/>
          <w:spacing w:val="0"/>
          <w:sz w:val="20"/>
        </w:rPr>
        <w:sym w:font="Symbol" w:char="F0B4"/>
      </w:r>
      <w:r w:rsidRPr="006E7541">
        <w:rPr>
          <w:rFonts w:ascii="Arial" w:hAnsi="Arial" w:cs="Arial"/>
          <w:spacing w:val="0"/>
          <w:sz w:val="20"/>
        </w:rPr>
        <w:t xml:space="preserve"> 9,81 </w:t>
      </w:r>
      <w:r w:rsidRPr="006E7541">
        <w:rPr>
          <w:rFonts w:ascii="Arial" w:hAnsi="Arial" w:cs="Arial"/>
          <w:spacing w:val="0"/>
          <w:sz w:val="20"/>
        </w:rPr>
        <w:sym w:font="Symbol" w:char="F0B4"/>
      </w:r>
      <w:r w:rsidRPr="006E7541">
        <w:rPr>
          <w:rFonts w:ascii="Arial" w:hAnsi="Arial" w:cs="Arial"/>
          <w:spacing w:val="0"/>
          <w:sz w:val="20"/>
        </w:rPr>
        <w:t xml:space="preserve"> 0,9 = 15,0 kN/m</w:t>
      </w:r>
      <w:r w:rsidRPr="006E7541">
        <w:rPr>
          <w:rFonts w:ascii="Arial" w:hAnsi="Arial" w:cs="Arial"/>
          <w:spacing w:val="0"/>
          <w:sz w:val="20"/>
          <w:vertAlign w:val="superscript"/>
        </w:rPr>
        <w:t>3</w:t>
      </w:r>
    </w:p>
    <w:p w:rsidR="002E7448" w:rsidRPr="006E7541" w:rsidRDefault="002E7448" w:rsidP="002E7448">
      <w:pPr>
        <w:pStyle w:val="PRACOWNI"/>
        <w:overflowPunct w:val="0"/>
        <w:autoSpaceDE w:val="0"/>
        <w:autoSpaceDN w:val="0"/>
        <w:adjustRightInd w:val="0"/>
        <w:textAlignment w:val="baseline"/>
        <w:rPr>
          <w:rFonts w:ascii="Arial" w:hAnsi="Arial" w:cs="Arial"/>
          <w:spacing w:val="0"/>
          <w:sz w:val="20"/>
        </w:rPr>
      </w:pPr>
      <w:r w:rsidRPr="006E7541">
        <w:rPr>
          <w:rFonts w:ascii="Arial" w:hAnsi="Arial" w:cs="Arial"/>
          <w:spacing w:val="0"/>
          <w:sz w:val="20"/>
        </w:rPr>
        <w:tab/>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b/>
          <w:bCs/>
          <w:spacing w:val="0"/>
          <w:sz w:val="20"/>
        </w:rPr>
      </w:pPr>
      <w:r w:rsidRPr="006E7541">
        <w:rPr>
          <w:rFonts w:ascii="Arial" w:hAnsi="Arial" w:cs="Arial"/>
          <w:b/>
          <w:bCs/>
          <w:spacing w:val="0"/>
          <w:sz w:val="20"/>
        </w:rPr>
        <w:t xml:space="preserve">Opór graniczny podłoża wynosi: </w:t>
      </w:r>
    </w:p>
    <w:p w:rsidR="002E7448" w:rsidRPr="006E7541" w:rsidRDefault="002E7448" w:rsidP="002E7448">
      <w:pPr>
        <w:pStyle w:val="PRACOWNI"/>
        <w:overflowPunct w:val="0"/>
        <w:autoSpaceDE w:val="0"/>
        <w:autoSpaceDN w:val="0"/>
        <w:adjustRightInd w:val="0"/>
        <w:ind w:firstLine="709"/>
        <w:textAlignment w:val="baseline"/>
        <w:rPr>
          <w:spacing w:val="0"/>
        </w:rPr>
      </w:pPr>
      <w:r w:rsidRPr="006E7541">
        <w:rPr>
          <w:spacing w:val="0"/>
          <w:position w:val="-30"/>
        </w:rPr>
        <w:object w:dxaOrig="7660" w:dyaOrig="720">
          <v:shape id="_x0000_i1027" type="#_x0000_t75" style="width:383.25pt;height:36.75pt" o:ole="">
            <v:imagedata r:id="rId18" o:title=""/>
          </v:shape>
          <o:OLEObject Type="Embed" ProgID="Equation.3" ShapeID="_x0000_i1027" DrawAspect="Content" ObjectID="_1580035099" r:id="rId19"/>
        </w:object>
      </w:r>
    </w:p>
    <w:p w:rsidR="002E7448" w:rsidRPr="006E7541" w:rsidRDefault="002E7448" w:rsidP="002E7448">
      <w:pPr>
        <w:pStyle w:val="PRACOWNI"/>
        <w:overflowPunct w:val="0"/>
        <w:autoSpaceDE w:val="0"/>
        <w:autoSpaceDN w:val="0"/>
        <w:adjustRightInd w:val="0"/>
        <w:ind w:firstLine="709"/>
        <w:textAlignment w:val="baseline"/>
        <w:rPr>
          <w:spacing w:val="0"/>
        </w:rPr>
      </w:pPr>
      <w:r w:rsidRPr="006E7541">
        <w:rPr>
          <w:spacing w:val="0"/>
          <w:position w:val="-14"/>
        </w:rPr>
        <w:object w:dxaOrig="639" w:dyaOrig="380">
          <v:shape id="_x0000_i1028" type="#_x0000_t75" style="width:30.75pt;height:18.75pt" o:ole="">
            <v:imagedata r:id="rId20" o:title=""/>
          </v:shape>
          <o:OLEObject Type="Embed" ProgID="Equation.3" ShapeID="_x0000_i1028" DrawAspect="Content" ObjectID="_1580035100" r:id="rId21"/>
        </w:object>
      </w:r>
      <w:r w:rsidRPr="006E7541">
        <w:rPr>
          <w:spacing w:val="0"/>
        </w:rPr>
        <w:t xml:space="preserve"> 134,86kN/m</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12"/>
        </w:rPr>
      </w:pP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spacing w:val="0"/>
          <w:sz w:val="20"/>
        </w:rPr>
        <w:t xml:space="preserve">Warunek obliczeniowy: </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b/>
          <w:bCs/>
          <w:spacing w:val="0"/>
          <w:sz w:val="20"/>
        </w:rPr>
      </w:pPr>
      <w:r w:rsidRPr="006E7541">
        <w:rPr>
          <w:rFonts w:ascii="Arial" w:hAnsi="Arial" w:cs="Arial"/>
          <w:spacing w:val="0"/>
          <w:sz w:val="20"/>
        </w:rPr>
        <w:t xml:space="preserve">m </w:t>
      </w:r>
      <w:r w:rsidRPr="006E7541">
        <w:rPr>
          <w:rFonts w:ascii="Arial" w:hAnsi="Arial" w:cs="Arial"/>
          <w:spacing w:val="0"/>
          <w:sz w:val="20"/>
        </w:rPr>
        <w:sym w:font="Symbol" w:char="F0B4"/>
      </w:r>
      <w:r w:rsidRPr="006E7541">
        <w:rPr>
          <w:rFonts w:ascii="Arial" w:hAnsi="Arial" w:cs="Arial"/>
          <w:spacing w:val="0"/>
          <w:sz w:val="20"/>
        </w:rPr>
        <w:t xml:space="preserve"> </w:t>
      </w:r>
      <w:r w:rsidRPr="006E7541">
        <w:rPr>
          <w:rFonts w:ascii="Arial" w:hAnsi="Arial" w:cs="Arial"/>
          <w:spacing w:val="0"/>
          <w:position w:val="-14"/>
          <w:sz w:val="20"/>
        </w:rPr>
        <w:object w:dxaOrig="639" w:dyaOrig="380">
          <v:shape id="_x0000_i1029" type="#_x0000_t75" style="width:30.75pt;height:18.75pt" o:ole="">
            <v:imagedata r:id="rId20" o:title=""/>
          </v:shape>
          <o:OLEObject Type="Embed" ProgID="Equation.3" ShapeID="_x0000_i1029" DrawAspect="Content" ObjectID="_1580035101" r:id="rId22"/>
        </w:object>
      </w:r>
      <w:r w:rsidRPr="006E7541">
        <w:rPr>
          <w:rFonts w:ascii="Arial" w:hAnsi="Arial" w:cs="Arial"/>
          <w:spacing w:val="0"/>
          <w:sz w:val="20"/>
        </w:rPr>
        <w:t xml:space="preserve">0,81 </w:t>
      </w:r>
      <w:r w:rsidRPr="006E7541">
        <w:rPr>
          <w:rFonts w:ascii="Arial" w:hAnsi="Arial" w:cs="Arial"/>
          <w:spacing w:val="0"/>
          <w:sz w:val="20"/>
        </w:rPr>
        <w:sym w:font="Symbol" w:char="F0B4"/>
      </w:r>
      <w:r w:rsidRPr="006E7541">
        <w:rPr>
          <w:rFonts w:ascii="Arial" w:hAnsi="Arial" w:cs="Arial"/>
          <w:spacing w:val="0"/>
          <w:sz w:val="20"/>
        </w:rPr>
        <w:t xml:space="preserve"> 134,86 = 109,24kN/m &gt; 20,46kN/m</w:t>
      </w:r>
    </w:p>
    <w:p w:rsidR="002E7448" w:rsidRPr="006E7541" w:rsidRDefault="002E7448" w:rsidP="002E7448">
      <w:pPr>
        <w:pStyle w:val="PRACOWNI"/>
        <w:overflowPunct w:val="0"/>
        <w:autoSpaceDE w:val="0"/>
        <w:autoSpaceDN w:val="0"/>
        <w:adjustRightInd w:val="0"/>
        <w:ind w:firstLine="709"/>
        <w:textAlignment w:val="baseline"/>
        <w:rPr>
          <w:rFonts w:ascii="Arial" w:hAnsi="Arial" w:cs="Arial"/>
          <w:spacing w:val="0"/>
          <w:sz w:val="20"/>
        </w:rPr>
      </w:pPr>
      <w:r w:rsidRPr="006E7541">
        <w:rPr>
          <w:rFonts w:ascii="Arial" w:hAnsi="Arial" w:cs="Arial"/>
          <w:b/>
          <w:bCs/>
          <w:spacing w:val="0"/>
          <w:sz w:val="20"/>
        </w:rPr>
        <w:t>Nośność podłoża jest wystarczająca</w:t>
      </w:r>
      <w:r w:rsidRPr="006E7541">
        <w:rPr>
          <w:rFonts w:ascii="Arial" w:hAnsi="Arial" w:cs="Arial"/>
          <w:spacing w:val="0"/>
          <w:sz w:val="20"/>
        </w:rPr>
        <w:t xml:space="preserve">. </w:t>
      </w:r>
    </w:p>
    <w:p w:rsidR="003E021D" w:rsidRPr="006E7541" w:rsidRDefault="003E021D" w:rsidP="00F57D38"/>
    <w:p w:rsidR="0060337C" w:rsidRPr="006E7541" w:rsidRDefault="0060337C" w:rsidP="00703BE1">
      <w:pPr>
        <w:pStyle w:val="Nagwek2"/>
        <w:ind w:hanging="1135"/>
      </w:pPr>
      <w:bookmarkStart w:id="180" w:name="_Toc506213900"/>
      <w:bookmarkStart w:id="181" w:name="_Toc242687007"/>
      <w:bookmarkEnd w:id="156"/>
      <w:r w:rsidRPr="006E7541">
        <w:t>Bezpieczeństwo i higiena pracy</w:t>
      </w:r>
      <w:bookmarkEnd w:id="180"/>
    </w:p>
    <w:p w:rsidR="0060337C" w:rsidRPr="006E7541" w:rsidRDefault="0060337C" w:rsidP="00497F73">
      <w:pPr>
        <w:spacing w:before="120" w:after="120"/>
        <w:contextualSpacing w:val="0"/>
        <w:jc w:val="left"/>
        <w:rPr>
          <w:b/>
        </w:rPr>
      </w:pPr>
      <w:r w:rsidRPr="006E7541">
        <w:rPr>
          <w:b/>
        </w:rPr>
        <w:t>Wyroby budowlane.</w:t>
      </w:r>
    </w:p>
    <w:p w:rsidR="0060337C" w:rsidRPr="006E7541" w:rsidRDefault="0060337C" w:rsidP="0060337C">
      <w:pPr>
        <w:rPr>
          <w:sz w:val="20"/>
        </w:rPr>
      </w:pPr>
      <w:r w:rsidRPr="006E7541">
        <w:rPr>
          <w:sz w:val="20"/>
        </w:rPr>
        <w:t>Przed wbudowaniem w obiekt stosowane w projekcie wyroby muszą posiadać:</w:t>
      </w:r>
    </w:p>
    <w:p w:rsidR="0060337C" w:rsidRPr="006E7541" w:rsidRDefault="0060337C" w:rsidP="0060337C">
      <w:pPr>
        <w:rPr>
          <w:sz w:val="20"/>
        </w:rPr>
      </w:pPr>
      <w:r w:rsidRPr="006E7541">
        <w:rPr>
          <w:sz w:val="20"/>
        </w:rPr>
        <w:t>-</w:t>
      </w:r>
      <w:r w:rsidRPr="006E7541">
        <w:rPr>
          <w:sz w:val="20"/>
        </w:rPr>
        <w:tab/>
        <w:t xml:space="preserve">aprobatę techniczną, obowiązkowy certyfikat zgodności i oznaczenie znakiem bezpieczeństwa „B” </w:t>
      </w:r>
    </w:p>
    <w:p w:rsidR="0060337C" w:rsidRPr="006E7541" w:rsidRDefault="0060337C" w:rsidP="0060337C">
      <w:pPr>
        <w:rPr>
          <w:sz w:val="20"/>
        </w:rPr>
      </w:pPr>
      <w:r w:rsidRPr="006E7541">
        <w:rPr>
          <w:sz w:val="20"/>
        </w:rPr>
        <w:t>-</w:t>
      </w:r>
      <w:r w:rsidRPr="006E7541">
        <w:rPr>
          <w:sz w:val="20"/>
        </w:rPr>
        <w:tab/>
        <w:t xml:space="preserve">świadectwo dopuszczenia urzędu dozoru technicznego dla urządzeń poddozorowych </w:t>
      </w:r>
    </w:p>
    <w:p w:rsidR="0060337C" w:rsidRPr="006E7541" w:rsidRDefault="0060337C" w:rsidP="0060337C">
      <w:pPr>
        <w:rPr>
          <w:sz w:val="20"/>
        </w:rPr>
      </w:pPr>
      <w:r w:rsidRPr="006E7541">
        <w:rPr>
          <w:sz w:val="20"/>
        </w:rPr>
        <w:t>-</w:t>
      </w:r>
      <w:r w:rsidRPr="006E7541">
        <w:rPr>
          <w:sz w:val="20"/>
        </w:rPr>
        <w:tab/>
        <w:t>dobrowolny certyfikat zgodności i oznaczenie nadanymi znakami zgodności („PN”, „E”, „O”)</w:t>
      </w:r>
    </w:p>
    <w:p w:rsidR="0060337C" w:rsidRPr="006E7541" w:rsidRDefault="0060337C" w:rsidP="0060337C">
      <w:pPr>
        <w:rPr>
          <w:sz w:val="20"/>
        </w:rPr>
      </w:pPr>
      <w:r w:rsidRPr="006E7541">
        <w:rPr>
          <w:sz w:val="20"/>
        </w:rPr>
        <w:t>-</w:t>
      </w:r>
      <w:r w:rsidRPr="006E7541">
        <w:rPr>
          <w:sz w:val="20"/>
        </w:rPr>
        <w:tab/>
        <w:t>deklarację zgodności z obowiązującymi przepisami oraz polskimi normami i aprobatą techniczną</w:t>
      </w:r>
    </w:p>
    <w:p w:rsidR="00A0358B" w:rsidRPr="006E7541" w:rsidRDefault="00A0358B" w:rsidP="00703BE1">
      <w:pPr>
        <w:pStyle w:val="Nagwek2"/>
        <w:ind w:hanging="1135"/>
      </w:pPr>
      <w:bookmarkStart w:id="182" w:name="_Toc374354532"/>
      <w:bookmarkStart w:id="183" w:name="_Toc385233276"/>
      <w:bookmarkStart w:id="184" w:name="_Toc506213901"/>
      <w:r w:rsidRPr="006E7541">
        <w:t>Warunki wykonania robót budowlano-montażowych.</w:t>
      </w:r>
      <w:bookmarkEnd w:id="182"/>
      <w:bookmarkEnd w:id="183"/>
      <w:bookmarkEnd w:id="184"/>
    </w:p>
    <w:p w:rsidR="00A0358B" w:rsidRPr="006E7541" w:rsidRDefault="00A0358B" w:rsidP="0006789C">
      <w:pPr>
        <w:rPr>
          <w:rFonts w:cs="Arial"/>
          <w:szCs w:val="22"/>
        </w:rPr>
      </w:pPr>
      <w:r w:rsidRPr="006E7541">
        <w:rPr>
          <w:szCs w:val="22"/>
        </w:rPr>
        <w:t xml:space="preserve">Wszystkie roboty budowlano-montażowe, a także odbiór robót, należy wykonać zgodnie z warunkami technicznymi wykonania i odbioru robót budowlano-montażowych wydanych przez Ministerstwo Gospodarki Przestrzennej i Budownictwa, a opracowanych przez Instytut Techniki Budowlanej. </w:t>
      </w:r>
      <w:r w:rsidRPr="006E7541">
        <w:rPr>
          <w:rFonts w:cs="Arial"/>
          <w:szCs w:val="22"/>
        </w:rPr>
        <w:t>Wszystkie zastosowane produkty budowlane muszą posiadać aktualne pozwolenia, certyfikaty, atesty i świadectwa jakości. Firma wykonująca roboty budowlane jest zobowiązana dostarczyć wymagane dokumenty Inwestorowi.</w:t>
      </w:r>
    </w:p>
    <w:p w:rsidR="007876B2" w:rsidRPr="006E7541" w:rsidRDefault="00A0358B" w:rsidP="000A37E1">
      <w:pPr>
        <w:spacing w:before="120" w:after="120"/>
        <w:contextualSpacing w:val="0"/>
        <w:jc w:val="left"/>
        <w:rPr>
          <w:b/>
        </w:rPr>
      </w:pPr>
      <w:r w:rsidRPr="006E7541">
        <w:rPr>
          <w:b/>
        </w:rPr>
        <w:t>Kolejność prowadzenia robót budowlanych:</w:t>
      </w:r>
      <w:r w:rsidR="00C95F64" w:rsidRPr="006E7541">
        <w:rPr>
          <w:b/>
        </w:rPr>
        <w:t xml:space="preserve">  </w:t>
      </w:r>
    </w:p>
    <w:p w:rsidR="007876B2" w:rsidRPr="006E7541" w:rsidRDefault="00E02244" w:rsidP="00E02244">
      <w:pPr>
        <w:rPr>
          <w:szCs w:val="22"/>
        </w:rPr>
      </w:pPr>
      <w:r w:rsidRPr="006E7541">
        <w:rPr>
          <w:szCs w:val="22"/>
        </w:rPr>
        <w:t xml:space="preserve">- </w:t>
      </w:r>
      <w:r w:rsidR="007876B2" w:rsidRPr="006E7541">
        <w:rPr>
          <w:szCs w:val="22"/>
        </w:rPr>
        <w:t>montaż klimatyzatorów zewnętrznych,</w:t>
      </w:r>
    </w:p>
    <w:p w:rsidR="00E02244" w:rsidRPr="006E7541" w:rsidRDefault="007876B2" w:rsidP="00E02244">
      <w:pPr>
        <w:rPr>
          <w:szCs w:val="22"/>
        </w:rPr>
      </w:pPr>
      <w:r w:rsidRPr="006E7541">
        <w:rPr>
          <w:szCs w:val="22"/>
        </w:rPr>
        <w:t xml:space="preserve">- </w:t>
      </w:r>
      <w:r w:rsidR="00E02244" w:rsidRPr="006E7541">
        <w:rPr>
          <w:szCs w:val="22"/>
        </w:rPr>
        <w:t xml:space="preserve">wykonanie instalacji wewnętrznych: </w:t>
      </w:r>
      <w:r w:rsidR="00B70CBA" w:rsidRPr="006E7541">
        <w:rPr>
          <w:szCs w:val="22"/>
        </w:rPr>
        <w:t>elektrycznych</w:t>
      </w:r>
      <w:r w:rsidR="00703BE1" w:rsidRPr="006E7541">
        <w:rPr>
          <w:szCs w:val="22"/>
        </w:rPr>
        <w:t xml:space="preserve"> i sanitarnych,</w:t>
      </w:r>
    </w:p>
    <w:p w:rsidR="00E02244" w:rsidRPr="006E7541" w:rsidRDefault="00B70CBA" w:rsidP="00E02244">
      <w:pPr>
        <w:rPr>
          <w:szCs w:val="22"/>
        </w:rPr>
      </w:pPr>
      <w:r w:rsidRPr="006E7541">
        <w:rPr>
          <w:szCs w:val="22"/>
        </w:rPr>
        <w:t>- wentylacji mechanicznej,</w:t>
      </w:r>
    </w:p>
    <w:p w:rsidR="00E02244" w:rsidRPr="006E7541" w:rsidRDefault="00E02244" w:rsidP="00E02244">
      <w:pPr>
        <w:rPr>
          <w:szCs w:val="22"/>
        </w:rPr>
      </w:pPr>
      <w:r w:rsidRPr="006E7541">
        <w:rPr>
          <w:szCs w:val="22"/>
        </w:rPr>
        <w:t>- roboty wykończeniowe ścienne wewnętrzne i zewnętrzne,</w:t>
      </w:r>
    </w:p>
    <w:p w:rsidR="00E02244" w:rsidRPr="006E7541" w:rsidRDefault="00E02244" w:rsidP="00E02244">
      <w:pPr>
        <w:rPr>
          <w:szCs w:val="22"/>
        </w:rPr>
      </w:pPr>
      <w:r w:rsidRPr="006E7541">
        <w:rPr>
          <w:szCs w:val="22"/>
        </w:rPr>
        <w:t xml:space="preserve">- wykonanie posadzek, wykładzin ściennych,  </w:t>
      </w:r>
    </w:p>
    <w:p w:rsidR="00E02244" w:rsidRPr="006E7541" w:rsidRDefault="00E02244" w:rsidP="00E02244">
      <w:pPr>
        <w:rPr>
          <w:szCs w:val="22"/>
        </w:rPr>
      </w:pPr>
      <w:r w:rsidRPr="006E7541">
        <w:rPr>
          <w:szCs w:val="22"/>
        </w:rPr>
        <w:t xml:space="preserve">- likwidacja placu budowy. </w:t>
      </w:r>
    </w:p>
    <w:p w:rsidR="00B70CBA" w:rsidRPr="006E7541" w:rsidRDefault="00B70CBA" w:rsidP="000A37E1">
      <w:pPr>
        <w:spacing w:before="120" w:after="120"/>
        <w:contextualSpacing w:val="0"/>
        <w:jc w:val="left"/>
        <w:rPr>
          <w:b/>
        </w:rPr>
      </w:pPr>
      <w:r w:rsidRPr="006E7541">
        <w:rPr>
          <w:b/>
        </w:rPr>
        <w:t xml:space="preserve">Prace budowlane należy prowadzić w sposób umożliwiający działanie </w:t>
      </w:r>
      <w:r w:rsidR="002E3413" w:rsidRPr="006E7541">
        <w:rPr>
          <w:b/>
        </w:rPr>
        <w:t>Zespołu Placówek Szkolno-Wychowawczych w Głogowie</w:t>
      </w:r>
      <w:r w:rsidRPr="006E7541">
        <w:rPr>
          <w:b/>
        </w:rPr>
        <w:t>.</w:t>
      </w:r>
    </w:p>
    <w:p w:rsidR="00E456E5" w:rsidRPr="006E7541" w:rsidRDefault="00A0358B" w:rsidP="00E02244">
      <w:pPr>
        <w:rPr>
          <w:szCs w:val="22"/>
        </w:rPr>
      </w:pPr>
      <w:r w:rsidRPr="006E7541">
        <w:rPr>
          <w:szCs w:val="22"/>
        </w:rPr>
        <w:t>Proces budowy i jego poszczególne et</w:t>
      </w:r>
      <w:r w:rsidR="00B70CBA" w:rsidRPr="006E7541">
        <w:rPr>
          <w:szCs w:val="22"/>
        </w:rPr>
        <w:t xml:space="preserve">apy w całości podlegać będą </w:t>
      </w:r>
      <w:r w:rsidRPr="006E7541">
        <w:rPr>
          <w:szCs w:val="22"/>
        </w:rPr>
        <w:t xml:space="preserve">dokumentowaniu, w szczególności w dzienniku budowy. Wszystkie użyte materiały budowlane posiadać muszą aktualne atesty PIH oraz świadectwa dopuszczenia do stosowania na terenie Polski lub Unii Europejskiej. Obowiązuje zakaz używania lub wbudowywania materiałów niebezpiecznych, szkodliwych zdrowia ludzi  lub stwarzających zagrożenia dla </w:t>
      </w:r>
      <w:r w:rsidRPr="006E7541">
        <w:rPr>
          <w:szCs w:val="22"/>
        </w:rPr>
        <w:lastRenderedPageBreak/>
        <w:t>środowiska. Proces budowlany podlegać będzie nadzorowi przez Inspektorów: budowlanego, sanitarnego, elektrycznego, itp.  Dziennik budowy przechowywany będzie u kierownika budowy, a następnie u Inwestora. Wszystkie roboty budowlane należy prowadzić zgodnie z D.U. Nr 13/72 „W sprawie bezpieczeństwa i higieny pracy przy wykonywaniu robót budowlano- montażowych i rozbiórkowych”. Obowiązuje zasada pełnej zgodności wykonawstwa z obowiązującymi normami, prawem budowlanym i przepisami ogólnymi jak również przestrzeganiem zasad sztuki budowlanej.</w:t>
      </w:r>
    </w:p>
    <w:p w:rsidR="00A0358B" w:rsidRPr="006E7541" w:rsidRDefault="00A0358B" w:rsidP="0006789C">
      <w:pPr>
        <w:pStyle w:val="Normalnyrodek"/>
        <w:jc w:val="left"/>
        <w:rPr>
          <w:b/>
          <w:sz w:val="18"/>
          <w:szCs w:val="18"/>
          <w:u w:val="single"/>
        </w:rPr>
      </w:pPr>
      <w:r w:rsidRPr="006E7541">
        <w:rPr>
          <w:b/>
          <w:sz w:val="18"/>
          <w:szCs w:val="18"/>
          <w:u w:val="single"/>
        </w:rPr>
        <w:t>Uwagi</w:t>
      </w:r>
    </w:p>
    <w:p w:rsidR="00A0358B" w:rsidRPr="006E7541" w:rsidRDefault="00633937" w:rsidP="00633937">
      <w:pPr>
        <w:pStyle w:val="Akapitzlist"/>
        <w:numPr>
          <w:ilvl w:val="0"/>
          <w:numId w:val="0"/>
        </w:numPr>
        <w:rPr>
          <w:sz w:val="20"/>
          <w:szCs w:val="20"/>
        </w:rPr>
      </w:pPr>
      <w:r w:rsidRPr="006E7541">
        <w:rPr>
          <w:sz w:val="18"/>
          <w:szCs w:val="18"/>
        </w:rPr>
        <w:t>-</w:t>
      </w:r>
      <w:r w:rsidRPr="006E7541">
        <w:rPr>
          <w:sz w:val="18"/>
          <w:szCs w:val="18"/>
        </w:rPr>
        <w:tab/>
      </w:r>
      <w:r w:rsidR="00A0358B" w:rsidRPr="006E7541">
        <w:rPr>
          <w:sz w:val="20"/>
          <w:szCs w:val="20"/>
        </w:rPr>
        <w:t xml:space="preserve">projekt architektury budynku należy rozpatrywać łącznie z projektem jego konstrukcji, </w:t>
      </w:r>
    </w:p>
    <w:p w:rsidR="00A0358B" w:rsidRPr="006E7541" w:rsidRDefault="00633937" w:rsidP="00633937">
      <w:pPr>
        <w:pStyle w:val="Akapitzlist"/>
        <w:numPr>
          <w:ilvl w:val="0"/>
          <w:numId w:val="0"/>
        </w:numPr>
        <w:rPr>
          <w:sz w:val="20"/>
          <w:szCs w:val="20"/>
        </w:rPr>
      </w:pPr>
      <w:r w:rsidRPr="006E7541">
        <w:rPr>
          <w:sz w:val="20"/>
          <w:szCs w:val="20"/>
        </w:rPr>
        <w:t>-</w:t>
      </w:r>
      <w:r w:rsidRPr="006E7541">
        <w:rPr>
          <w:sz w:val="20"/>
          <w:szCs w:val="20"/>
        </w:rPr>
        <w:tab/>
      </w:r>
      <w:r w:rsidR="00A0358B" w:rsidRPr="006E7541">
        <w:rPr>
          <w:sz w:val="20"/>
          <w:szCs w:val="20"/>
        </w:rPr>
        <w:t xml:space="preserve">całość dokumentacji projektowej podlega ochronie w zakresie praw autorskich </w:t>
      </w:r>
      <w:r w:rsidR="00B41E2D" w:rsidRPr="006E7541">
        <w:rPr>
          <w:sz w:val="20"/>
          <w:szCs w:val="20"/>
        </w:rPr>
        <w:br/>
      </w:r>
      <w:r w:rsidR="00A0358B" w:rsidRPr="006E7541">
        <w:rPr>
          <w:sz w:val="20"/>
          <w:szCs w:val="20"/>
        </w:rPr>
        <w:t xml:space="preserve">i pokrewnych. Po wydaniu decyzji o pozwoleniu na budowę oraz po zaakceptowaniu przez przedstawiciela wykonawstwa przedmiotowej dokumentacji, wprowadzenie jakichkolwiek zmian wymaga pisemnego </w:t>
      </w:r>
      <w:r w:rsidR="00A42194" w:rsidRPr="006E7541">
        <w:rPr>
          <w:sz w:val="20"/>
          <w:szCs w:val="20"/>
        </w:rPr>
        <w:t>uzgodnienia z autorami projektu.</w:t>
      </w:r>
    </w:p>
    <w:p w:rsidR="00912B86" w:rsidRPr="006E7541" w:rsidRDefault="00912B86" w:rsidP="000A37E1">
      <w:pPr>
        <w:spacing w:before="120" w:after="120"/>
        <w:contextualSpacing w:val="0"/>
        <w:jc w:val="left"/>
        <w:rPr>
          <w:b/>
        </w:rPr>
      </w:pPr>
      <w:bookmarkStart w:id="185" w:name="_Toc385233277"/>
      <w:r w:rsidRPr="006E7541">
        <w:rPr>
          <w:b/>
        </w:rPr>
        <w:t>Warunki wykonywania robót - uwagi końcowe.</w:t>
      </w:r>
      <w:bookmarkEnd w:id="185"/>
    </w:p>
    <w:p w:rsidR="00912B86" w:rsidRPr="006E7541" w:rsidRDefault="00912B86" w:rsidP="00E0147D">
      <w:pPr>
        <w:rPr>
          <w:sz w:val="20"/>
        </w:rPr>
      </w:pPr>
      <w:r w:rsidRPr="006E7541">
        <w:rPr>
          <w:sz w:val="20"/>
        </w:rPr>
        <w:t xml:space="preserve">Wszelkie prace budowlane należy wykonywać pod nadzorem osoby uprawnionej </w:t>
      </w:r>
      <w:r w:rsidR="00B41E2D" w:rsidRPr="006E7541">
        <w:rPr>
          <w:sz w:val="20"/>
        </w:rPr>
        <w:br/>
      </w:r>
      <w:r w:rsidRPr="006E7541">
        <w:rPr>
          <w:sz w:val="20"/>
        </w:rPr>
        <w:t>z zachowaniem;</w:t>
      </w:r>
    </w:p>
    <w:p w:rsidR="00912B86" w:rsidRPr="006E7541" w:rsidRDefault="00633937" w:rsidP="00E0147D">
      <w:pPr>
        <w:rPr>
          <w:sz w:val="20"/>
        </w:rPr>
      </w:pPr>
      <w:r w:rsidRPr="006E7541">
        <w:rPr>
          <w:sz w:val="20"/>
        </w:rPr>
        <w:t>-</w:t>
      </w:r>
      <w:r w:rsidRPr="006E7541">
        <w:rPr>
          <w:sz w:val="20"/>
        </w:rPr>
        <w:tab/>
      </w:r>
      <w:r w:rsidR="00912B86" w:rsidRPr="006E7541">
        <w:rPr>
          <w:sz w:val="20"/>
        </w:rPr>
        <w:t>„Technicznych warunków wykonywania i odbioru robót budowlano – montażowych” - Tom I Budownictwo ogólne - Cześć 1 - 4 opracowanych przez Instytut Techniki Budowlanej a wydanych przez Min. Gosp. Przestrz. i Bud.</w:t>
      </w:r>
    </w:p>
    <w:p w:rsidR="00912B86" w:rsidRPr="006E7541" w:rsidRDefault="00633937" w:rsidP="00E0147D">
      <w:pPr>
        <w:rPr>
          <w:sz w:val="20"/>
        </w:rPr>
      </w:pPr>
      <w:r w:rsidRPr="006E7541">
        <w:rPr>
          <w:sz w:val="20"/>
        </w:rPr>
        <w:t>-</w:t>
      </w:r>
      <w:r w:rsidRPr="006E7541">
        <w:rPr>
          <w:sz w:val="20"/>
        </w:rPr>
        <w:tab/>
      </w:r>
      <w:r w:rsidR="00912B86" w:rsidRPr="006E7541">
        <w:rPr>
          <w:sz w:val="20"/>
        </w:rPr>
        <w:t>obowiązujących przepisów i norm PN, BN</w:t>
      </w:r>
    </w:p>
    <w:p w:rsidR="00912B86" w:rsidRPr="006E7541" w:rsidRDefault="00633937" w:rsidP="00E0147D">
      <w:pPr>
        <w:rPr>
          <w:sz w:val="20"/>
        </w:rPr>
      </w:pPr>
      <w:r w:rsidRPr="006E7541">
        <w:rPr>
          <w:sz w:val="20"/>
        </w:rPr>
        <w:t>-</w:t>
      </w:r>
      <w:r w:rsidRPr="006E7541">
        <w:rPr>
          <w:sz w:val="20"/>
        </w:rPr>
        <w:tab/>
      </w:r>
      <w:r w:rsidR="00912B86" w:rsidRPr="006E7541">
        <w:rPr>
          <w:sz w:val="20"/>
        </w:rPr>
        <w:t xml:space="preserve"> odpowiednich wytycznych i instrukcji np. ITB. </w:t>
      </w:r>
    </w:p>
    <w:p w:rsidR="00912B86" w:rsidRPr="006E7541" w:rsidRDefault="00912B86" w:rsidP="00E0147D">
      <w:pPr>
        <w:rPr>
          <w:sz w:val="20"/>
        </w:rPr>
      </w:pPr>
      <w:r w:rsidRPr="006E7541">
        <w:rPr>
          <w:sz w:val="20"/>
        </w:rPr>
        <w:t>W trakcie realizacji stosować do wbudowania materiały posiadające odpowiednie atesty, certyfikaty i świadectwa</w:t>
      </w:r>
      <w:r w:rsidR="005C7C86" w:rsidRPr="006E7541">
        <w:rPr>
          <w:sz w:val="20"/>
        </w:rPr>
        <w:t xml:space="preserve"> dopuszczenia do zastosowania na terenie polski i UE,</w:t>
      </w:r>
      <w:r w:rsidRPr="006E7541">
        <w:rPr>
          <w:sz w:val="20"/>
        </w:rPr>
        <w:t xml:space="preserve">. </w:t>
      </w:r>
    </w:p>
    <w:p w:rsidR="00912B86" w:rsidRPr="006E7541" w:rsidRDefault="00912B86" w:rsidP="00E0147D">
      <w:pPr>
        <w:rPr>
          <w:sz w:val="20"/>
        </w:rPr>
      </w:pPr>
      <w:r w:rsidRPr="006E7541">
        <w:rPr>
          <w:sz w:val="20"/>
        </w:rPr>
        <w:t>Kierownik budowy zobowiązany jest w trakcie realizacji inwestycji do;</w:t>
      </w:r>
    </w:p>
    <w:p w:rsidR="00912B86" w:rsidRPr="006E7541" w:rsidRDefault="00633937" w:rsidP="00E0147D">
      <w:pPr>
        <w:rPr>
          <w:sz w:val="20"/>
        </w:rPr>
      </w:pPr>
      <w:r w:rsidRPr="006E7541">
        <w:rPr>
          <w:sz w:val="20"/>
        </w:rPr>
        <w:t>-</w:t>
      </w:r>
      <w:r w:rsidRPr="006E7541">
        <w:rPr>
          <w:sz w:val="20"/>
        </w:rPr>
        <w:tab/>
      </w:r>
      <w:r w:rsidR="00912B86" w:rsidRPr="006E7541">
        <w:rPr>
          <w:sz w:val="20"/>
        </w:rPr>
        <w:t xml:space="preserve">zagospodarowania placu budowy oraz prowadzenia robót zgodnie </w:t>
      </w:r>
      <w:r w:rsidR="00B41E2D" w:rsidRPr="006E7541">
        <w:rPr>
          <w:sz w:val="20"/>
        </w:rPr>
        <w:br/>
      </w:r>
      <w:r w:rsidR="00912B86" w:rsidRPr="006E7541">
        <w:rPr>
          <w:sz w:val="20"/>
        </w:rPr>
        <w:t xml:space="preserve">z obowiązującymi przepisami w tym BHP i Ppoż. </w:t>
      </w:r>
    </w:p>
    <w:p w:rsidR="00912B86" w:rsidRPr="006E7541" w:rsidRDefault="00633937" w:rsidP="00E0147D">
      <w:pPr>
        <w:rPr>
          <w:sz w:val="20"/>
        </w:rPr>
      </w:pPr>
      <w:r w:rsidRPr="006E7541">
        <w:rPr>
          <w:sz w:val="20"/>
        </w:rPr>
        <w:t>-</w:t>
      </w:r>
      <w:r w:rsidRPr="006E7541">
        <w:rPr>
          <w:sz w:val="20"/>
        </w:rPr>
        <w:tab/>
      </w:r>
      <w:r w:rsidR="00912B86" w:rsidRPr="006E7541">
        <w:rPr>
          <w:sz w:val="20"/>
        </w:rPr>
        <w:t>prowadzenia bieżącej obsługi geodezyjnej oraz uzyskania odpowiednich zezwoleń, zgłoszeń i protokołów odbioru robót,</w:t>
      </w:r>
    </w:p>
    <w:p w:rsidR="00912B86" w:rsidRPr="006E7541" w:rsidRDefault="00633937" w:rsidP="00E0147D">
      <w:pPr>
        <w:rPr>
          <w:sz w:val="20"/>
        </w:rPr>
      </w:pPr>
      <w:r w:rsidRPr="006E7541">
        <w:rPr>
          <w:sz w:val="20"/>
        </w:rPr>
        <w:t>-</w:t>
      </w:r>
      <w:r w:rsidRPr="006E7541">
        <w:rPr>
          <w:sz w:val="20"/>
        </w:rPr>
        <w:tab/>
      </w:r>
      <w:r w:rsidR="00912B86" w:rsidRPr="006E7541">
        <w:rPr>
          <w:sz w:val="20"/>
        </w:rPr>
        <w:t xml:space="preserve">zabezpieczenia instalacji elektrycznych w rejonie prowadzenia prac w celu uniknięcia porażeniem prądem ludzi oraz ich uszkodzenia,  </w:t>
      </w:r>
    </w:p>
    <w:p w:rsidR="00912B86" w:rsidRPr="006E7541" w:rsidRDefault="00912B86" w:rsidP="00E0147D">
      <w:pPr>
        <w:rPr>
          <w:sz w:val="20"/>
        </w:rPr>
      </w:pPr>
      <w:r w:rsidRPr="006E7541">
        <w:rPr>
          <w:sz w:val="20"/>
        </w:rPr>
        <w:t>W przypadku pojawienia się wątpliwości interpretacyjnych w zaproponowanych rozwiązaniach technicznych należy porozumieć się z autorem opracowania dla jednoznacznego ustalenia  sposobu rozwiązania technicznego.</w:t>
      </w:r>
    </w:p>
    <w:p w:rsidR="00783887" w:rsidRDefault="00783887" w:rsidP="00263B39">
      <w:pPr>
        <w:jc w:val="right"/>
        <w:rPr>
          <w:sz w:val="18"/>
          <w:szCs w:val="18"/>
        </w:rPr>
      </w:pPr>
    </w:p>
    <w:p w:rsidR="00190AEA" w:rsidRDefault="00190AEA" w:rsidP="00263B39">
      <w:pPr>
        <w:jc w:val="right"/>
        <w:rPr>
          <w:sz w:val="18"/>
          <w:szCs w:val="18"/>
        </w:rPr>
      </w:pPr>
    </w:p>
    <w:p w:rsidR="00190AEA" w:rsidRPr="006E7541" w:rsidRDefault="00190AEA" w:rsidP="00263B39">
      <w:pPr>
        <w:jc w:val="right"/>
        <w:rPr>
          <w:sz w:val="18"/>
          <w:szCs w:val="18"/>
        </w:rPr>
      </w:pPr>
    </w:p>
    <w:p w:rsidR="00F32DE2" w:rsidRPr="006E7541" w:rsidRDefault="00F32DE2" w:rsidP="00263B39">
      <w:pPr>
        <w:jc w:val="right"/>
        <w:rPr>
          <w:sz w:val="18"/>
          <w:szCs w:val="18"/>
        </w:rPr>
      </w:pPr>
      <w:r w:rsidRPr="006E7541">
        <w:rPr>
          <w:sz w:val="18"/>
          <w:szCs w:val="18"/>
        </w:rPr>
        <w:t>Projektant : mgr inż. arch. Joanna Nowak</w:t>
      </w:r>
    </w:p>
    <w:p w:rsidR="00F32DE2" w:rsidRPr="006E7541" w:rsidRDefault="00F32DE2" w:rsidP="00263B39">
      <w:pPr>
        <w:jc w:val="right"/>
        <w:rPr>
          <w:sz w:val="18"/>
          <w:szCs w:val="18"/>
        </w:rPr>
      </w:pPr>
      <w:r w:rsidRPr="006E7541">
        <w:rPr>
          <w:sz w:val="18"/>
          <w:szCs w:val="18"/>
        </w:rPr>
        <w:t xml:space="preserve">Upr. bud. w specj. arch. </w:t>
      </w:r>
    </w:p>
    <w:p w:rsidR="0070505F" w:rsidRDefault="00F32DE2" w:rsidP="00263B39">
      <w:pPr>
        <w:jc w:val="right"/>
        <w:rPr>
          <w:sz w:val="18"/>
          <w:szCs w:val="18"/>
        </w:rPr>
      </w:pPr>
      <w:r w:rsidRPr="006E7541">
        <w:rPr>
          <w:sz w:val="18"/>
          <w:szCs w:val="18"/>
        </w:rPr>
        <w:t>nr 13/06/DOIA</w:t>
      </w:r>
    </w:p>
    <w:p w:rsidR="00190AEA" w:rsidRDefault="00190AEA" w:rsidP="00263B39">
      <w:pPr>
        <w:jc w:val="right"/>
        <w:rPr>
          <w:sz w:val="18"/>
          <w:szCs w:val="18"/>
        </w:rPr>
      </w:pPr>
    </w:p>
    <w:p w:rsidR="00190AEA" w:rsidRDefault="00190AEA" w:rsidP="00263B39">
      <w:pPr>
        <w:jc w:val="right"/>
        <w:rPr>
          <w:sz w:val="18"/>
          <w:szCs w:val="18"/>
        </w:rPr>
      </w:pPr>
    </w:p>
    <w:p w:rsidR="00190AEA" w:rsidRDefault="00190AEA" w:rsidP="00263B39">
      <w:pPr>
        <w:jc w:val="right"/>
        <w:rPr>
          <w:sz w:val="18"/>
          <w:szCs w:val="18"/>
        </w:rPr>
      </w:pPr>
    </w:p>
    <w:p w:rsidR="00190AEA" w:rsidRDefault="00190AEA" w:rsidP="00263B39">
      <w:pPr>
        <w:jc w:val="right"/>
        <w:rPr>
          <w:sz w:val="18"/>
          <w:szCs w:val="18"/>
        </w:rPr>
      </w:pPr>
    </w:p>
    <w:p w:rsidR="00190AEA" w:rsidRDefault="00190AEA" w:rsidP="00263B39">
      <w:pPr>
        <w:jc w:val="right"/>
        <w:rPr>
          <w:sz w:val="18"/>
          <w:szCs w:val="18"/>
        </w:rPr>
      </w:pPr>
      <w:r>
        <w:rPr>
          <w:sz w:val="18"/>
          <w:szCs w:val="18"/>
        </w:rPr>
        <w:t>Konstrukcje: Zbigniew Stelmaszczyk</w:t>
      </w:r>
    </w:p>
    <w:p w:rsidR="00190AEA" w:rsidRPr="00190AEA" w:rsidRDefault="00190AEA" w:rsidP="00263B39">
      <w:pPr>
        <w:jc w:val="right"/>
        <w:rPr>
          <w:sz w:val="18"/>
          <w:szCs w:val="18"/>
        </w:rPr>
      </w:pPr>
      <w:r w:rsidRPr="00190AEA">
        <w:rPr>
          <w:sz w:val="18"/>
          <w:szCs w:val="18"/>
        </w:rPr>
        <w:t>Upr. bud. w specj. konstr. nr 50/89/</w:t>
      </w:r>
      <w:proofErr w:type="spellStart"/>
      <w:r w:rsidRPr="00190AEA">
        <w:rPr>
          <w:sz w:val="18"/>
          <w:szCs w:val="18"/>
        </w:rPr>
        <w:t>Lw</w:t>
      </w:r>
      <w:proofErr w:type="spellEnd"/>
    </w:p>
    <w:p w:rsidR="00D26BD2" w:rsidRPr="006E7541" w:rsidRDefault="00A0358B" w:rsidP="00E0147D">
      <w:pPr>
        <w:rPr>
          <w:rFonts w:eastAsia="Lucida Sans Unicode"/>
          <w:noProof/>
          <w:lang w:eastAsia="pl-PL"/>
        </w:rPr>
      </w:pPr>
      <w:r w:rsidRPr="006E7541">
        <w:br w:type="page"/>
      </w:r>
    </w:p>
    <w:tbl>
      <w:tblPr>
        <w:tblpPr w:leftFromText="141" w:rightFromText="141" w:vertAnchor="page" w:horzAnchor="margin" w:tblpY="1129"/>
        <w:tblW w:w="0" w:type="auto"/>
        <w:tblBorders>
          <w:bottom w:val="single" w:sz="18" w:space="0" w:color="F79646"/>
        </w:tblBorders>
        <w:tblLook w:val="04A0"/>
      </w:tblPr>
      <w:tblGrid>
        <w:gridCol w:w="9529"/>
      </w:tblGrid>
      <w:tr w:rsidR="00D26BD2" w:rsidRPr="006E7541" w:rsidTr="00180AED">
        <w:tc>
          <w:tcPr>
            <w:tcW w:w="9529" w:type="dxa"/>
          </w:tcPr>
          <w:p w:rsidR="00D26BD2" w:rsidRPr="006E7541" w:rsidRDefault="000B6228" w:rsidP="00180AED">
            <w:pPr>
              <w:jc w:val="center"/>
              <w:rPr>
                <w:rFonts w:eastAsia="Lucida Sans Unicode"/>
                <w:lang w:eastAsia="pl-PL"/>
              </w:rPr>
            </w:pPr>
            <w:r w:rsidRPr="006E7541">
              <w:rPr>
                <w:rFonts w:eastAsia="Lucida Sans Unicode"/>
                <w:noProof/>
                <w:lang w:eastAsia="pl-PL"/>
              </w:rPr>
              <w:lastRenderedPageBreak/>
              <w:drawing>
                <wp:inline distT="0" distB="0" distL="0" distR="0">
                  <wp:extent cx="2179955" cy="935355"/>
                  <wp:effectExtent l="19050" t="0" r="0" b="0"/>
                  <wp:docPr id="18" name="Obraz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pic:cNvPicPr>
                            <a:picLocks noChangeAspect="1" noChangeArrowheads="1"/>
                          </pic:cNvPicPr>
                        </pic:nvPicPr>
                        <pic:blipFill>
                          <a:blip r:embed="rId23" cstate="print"/>
                          <a:srcRect/>
                          <a:stretch>
                            <a:fillRect/>
                          </a:stretch>
                        </pic:blipFill>
                        <pic:spPr bwMode="auto">
                          <a:xfrm>
                            <a:off x="0" y="0"/>
                            <a:ext cx="2179955" cy="935355"/>
                          </a:xfrm>
                          <a:prstGeom prst="rect">
                            <a:avLst/>
                          </a:prstGeom>
                          <a:noFill/>
                          <a:ln w="9525">
                            <a:noFill/>
                            <a:miter lim="800000"/>
                            <a:headEnd/>
                            <a:tailEnd/>
                          </a:ln>
                        </pic:spPr>
                      </pic:pic>
                    </a:graphicData>
                  </a:graphic>
                </wp:inline>
              </w:drawing>
            </w:r>
          </w:p>
          <w:p w:rsidR="00D26BD2" w:rsidRPr="006E7541" w:rsidRDefault="00D26BD2" w:rsidP="00DA5F28">
            <w:pPr>
              <w:spacing w:line="360" w:lineRule="auto"/>
              <w:jc w:val="center"/>
              <w:rPr>
                <w:rFonts w:eastAsia="Lucida Sans Unicode"/>
                <w:lang w:eastAsia="pl-PL"/>
              </w:rPr>
            </w:pPr>
            <w:r w:rsidRPr="006E7541">
              <w:rPr>
                <w:rFonts w:eastAsia="Lucida Sans Unicode"/>
                <w:lang w:eastAsia="pl-PL"/>
              </w:rPr>
              <w:t>ul. Kotlarska 1A/3; 67-200 Głogów</w:t>
            </w:r>
          </w:p>
          <w:p w:rsidR="00D26BD2" w:rsidRPr="006E7541" w:rsidRDefault="00D26BD2" w:rsidP="00DA5F28">
            <w:pPr>
              <w:spacing w:line="360" w:lineRule="auto"/>
              <w:jc w:val="center"/>
              <w:rPr>
                <w:rFonts w:eastAsia="Lucida Sans Unicode"/>
                <w:szCs w:val="24"/>
              </w:rPr>
            </w:pPr>
            <w:r w:rsidRPr="006E7541">
              <w:rPr>
                <w:rFonts w:eastAsia="Lucida Sans Unicode"/>
                <w:szCs w:val="18"/>
                <w:lang w:eastAsia="pl-PL"/>
              </w:rPr>
              <w:t xml:space="preserve">Tel.: 76 72 77 802; fax.: 76 744 22 70; e-mail.: </w:t>
            </w:r>
            <w:hyperlink r:id="rId24" w:history="1">
              <w:r w:rsidRPr="006E7541">
                <w:rPr>
                  <w:rFonts w:eastAsia="Lucida Sans Unicode"/>
                  <w:u w:val="single"/>
                  <w:lang w:eastAsia="pl-PL"/>
                </w:rPr>
                <w:t>ambit@ambit.glogow.pl</w:t>
              </w:r>
            </w:hyperlink>
          </w:p>
        </w:tc>
      </w:tr>
    </w:tbl>
    <w:p w:rsidR="00BC685C" w:rsidRPr="006E7541" w:rsidRDefault="00BC685C" w:rsidP="00E0147D">
      <w:pPr>
        <w:rPr>
          <w:rFonts w:eastAsia="Lucida Sans Unicode"/>
        </w:rPr>
      </w:pPr>
    </w:p>
    <w:tbl>
      <w:tblPr>
        <w:tblW w:w="9072" w:type="dxa"/>
        <w:jc w:val="center"/>
        <w:tblBorders>
          <w:top w:val="single" w:sz="36" w:space="0" w:color="A6A6A6"/>
          <w:left w:val="single" w:sz="36" w:space="0" w:color="A6A6A6"/>
          <w:bottom w:val="single" w:sz="36" w:space="0" w:color="A6A6A6"/>
          <w:right w:val="single" w:sz="36" w:space="0" w:color="A6A6A6"/>
        </w:tblBorders>
        <w:tblLook w:val="04A0"/>
      </w:tblPr>
      <w:tblGrid>
        <w:gridCol w:w="9072"/>
      </w:tblGrid>
      <w:tr w:rsidR="00BC685C" w:rsidRPr="006E7541" w:rsidTr="00C01F71">
        <w:trPr>
          <w:trHeight w:val="556"/>
          <w:jc w:val="center"/>
        </w:trPr>
        <w:tc>
          <w:tcPr>
            <w:tcW w:w="9178" w:type="dxa"/>
            <w:tcBorders>
              <w:top w:val="single" w:sz="36" w:space="0" w:color="A6A6A6"/>
            </w:tcBorders>
            <w:vAlign w:val="center"/>
          </w:tcPr>
          <w:p w:rsidR="00BC685C" w:rsidRPr="006E7541" w:rsidRDefault="00BC685C" w:rsidP="00E0147D">
            <w:pPr>
              <w:pStyle w:val="Normalnyrodek"/>
            </w:pPr>
            <w:r w:rsidRPr="006E7541">
              <w:rPr>
                <w:sz w:val="24"/>
              </w:rPr>
              <w:t>TEMAT  OPRACOWANIA</w:t>
            </w:r>
            <w:r w:rsidR="00D57193" w:rsidRPr="006E7541">
              <w:rPr>
                <w:sz w:val="24"/>
              </w:rPr>
              <w:t>:</w:t>
            </w:r>
          </w:p>
        </w:tc>
      </w:tr>
      <w:tr w:rsidR="00BC685C" w:rsidRPr="006E7541" w:rsidTr="00C01F71">
        <w:trPr>
          <w:trHeight w:val="993"/>
          <w:jc w:val="center"/>
        </w:trPr>
        <w:tc>
          <w:tcPr>
            <w:tcW w:w="9178" w:type="dxa"/>
            <w:tcBorders>
              <w:bottom w:val="single" w:sz="36" w:space="0" w:color="A6A6A6"/>
            </w:tcBorders>
            <w:vAlign w:val="center"/>
          </w:tcPr>
          <w:p w:rsidR="00B26592" w:rsidRPr="006E7541" w:rsidRDefault="00B26592" w:rsidP="00B26592">
            <w:pPr>
              <w:spacing w:line="360" w:lineRule="auto"/>
              <w:jc w:val="center"/>
              <w:rPr>
                <w:b/>
              </w:rPr>
            </w:pPr>
            <w:r w:rsidRPr="006E7541">
              <w:rPr>
                <w:b/>
                <w:sz w:val="24"/>
              </w:rPr>
              <w:t>PROJEKT BUDOWLANY</w:t>
            </w:r>
          </w:p>
          <w:p w:rsidR="00BC685C" w:rsidRPr="006E7541" w:rsidRDefault="002F0DE5" w:rsidP="00B26592">
            <w:pPr>
              <w:pStyle w:val="Normalnyrodek"/>
              <w:spacing w:line="360" w:lineRule="auto"/>
            </w:pPr>
            <w:r w:rsidRPr="006E7541">
              <w:rPr>
                <w:sz w:val="20"/>
              </w:rPr>
              <w:t xml:space="preserve">REMONT WRAZ Z PRZEBUDOWĄ </w:t>
            </w:r>
            <w:r>
              <w:rPr>
                <w:sz w:val="20"/>
              </w:rPr>
              <w:t>ZEWNĘTRZNYCH SCHODÓW WEJŚ</w:t>
            </w:r>
            <w:r w:rsidRPr="006E7541">
              <w:rPr>
                <w:sz w:val="20"/>
              </w:rPr>
              <w:t>CIOWYCH</w:t>
            </w:r>
            <w:r>
              <w:rPr>
                <w:sz w:val="20"/>
              </w:rPr>
              <w:t xml:space="preserve"> ORAZ BUDOWĄ PODNOŚNIKA</w:t>
            </w:r>
            <w:r w:rsidRPr="006E7541">
              <w:rPr>
                <w:sz w:val="20"/>
              </w:rPr>
              <w:t xml:space="preserve"> </w:t>
            </w:r>
            <w:r>
              <w:rPr>
                <w:sz w:val="20"/>
              </w:rPr>
              <w:t xml:space="preserve">DLA NIEPEŁNOSPRAWNYCH </w:t>
            </w:r>
            <w:r w:rsidRPr="006E7541">
              <w:rPr>
                <w:sz w:val="20"/>
              </w:rPr>
              <w:t xml:space="preserve">W ZPSZ-W </w:t>
            </w:r>
            <w:r>
              <w:rPr>
                <w:sz w:val="20"/>
              </w:rPr>
              <w:br/>
            </w:r>
            <w:r w:rsidRPr="006E7541">
              <w:rPr>
                <w:sz w:val="20"/>
              </w:rPr>
              <w:t>w Głogowie przy ul. Sportowej 1</w:t>
            </w:r>
            <w:r w:rsidR="00B92E31">
              <w:rPr>
                <w:sz w:val="20"/>
              </w:rPr>
              <w:t xml:space="preserve"> </w:t>
            </w:r>
          </w:p>
        </w:tc>
      </w:tr>
    </w:tbl>
    <w:p w:rsidR="00C71521" w:rsidRPr="006E7541" w:rsidRDefault="00C71521" w:rsidP="00E0147D">
      <w:pPr>
        <w:rPr>
          <w:b/>
          <w:lang w:eastAsia="ar-SA"/>
        </w:rPr>
      </w:pPr>
    </w:p>
    <w:p w:rsidR="00BC685C" w:rsidRPr="006E7541" w:rsidRDefault="00BC685C" w:rsidP="00DA5F28">
      <w:pPr>
        <w:spacing w:line="360" w:lineRule="auto"/>
        <w:jc w:val="center"/>
        <w:rPr>
          <w:b/>
          <w:sz w:val="24"/>
          <w:lang w:eastAsia="ar-SA"/>
        </w:rPr>
      </w:pPr>
      <w:r w:rsidRPr="006E7541">
        <w:rPr>
          <w:b/>
          <w:sz w:val="24"/>
          <w:lang w:eastAsia="ar-SA"/>
        </w:rPr>
        <w:t>Informacja dotycząca bezpieczeństwa i ochrony zdrowia</w:t>
      </w:r>
    </w:p>
    <w:p w:rsidR="00B26592" w:rsidRPr="006E7541" w:rsidRDefault="00B26592" w:rsidP="00DA5F28">
      <w:pPr>
        <w:spacing w:line="360" w:lineRule="auto"/>
        <w:jc w:val="center"/>
        <w:rPr>
          <w:b/>
          <w:sz w:val="24"/>
          <w:lang w:eastAsia="ar-SA"/>
        </w:rPr>
      </w:pPr>
    </w:p>
    <w:tbl>
      <w:tblPr>
        <w:tblW w:w="9072" w:type="dxa"/>
        <w:jc w:val="center"/>
        <w:tblBorders>
          <w:top w:val="single" w:sz="36" w:space="0" w:color="A6A6A6"/>
          <w:left w:val="single" w:sz="36" w:space="0" w:color="A6A6A6"/>
          <w:bottom w:val="single" w:sz="36" w:space="0" w:color="A6A6A6"/>
          <w:right w:val="single" w:sz="36" w:space="0" w:color="A6A6A6"/>
        </w:tblBorders>
        <w:tblLook w:val="04A0"/>
      </w:tblPr>
      <w:tblGrid>
        <w:gridCol w:w="4541"/>
        <w:gridCol w:w="4531"/>
      </w:tblGrid>
      <w:tr w:rsidR="00BC685C" w:rsidRPr="006E7541" w:rsidTr="00AF5448">
        <w:trPr>
          <w:trHeight w:val="466"/>
          <w:jc w:val="center"/>
        </w:trPr>
        <w:tc>
          <w:tcPr>
            <w:tcW w:w="4541" w:type="dxa"/>
            <w:tcBorders>
              <w:top w:val="single" w:sz="36" w:space="0" w:color="A6A6A6"/>
            </w:tcBorders>
            <w:vAlign w:val="center"/>
          </w:tcPr>
          <w:p w:rsidR="00BC685C" w:rsidRPr="006E7541" w:rsidRDefault="00BC685C" w:rsidP="00DA5F28">
            <w:pPr>
              <w:pStyle w:val="Normalnyrodek"/>
              <w:spacing w:line="360" w:lineRule="auto"/>
              <w:rPr>
                <w:rFonts w:cs="Arial"/>
                <w:b/>
              </w:rPr>
            </w:pPr>
            <w:r w:rsidRPr="006E7541">
              <w:rPr>
                <w:b/>
              </w:rPr>
              <w:t>INWESTOR:</w:t>
            </w:r>
          </w:p>
        </w:tc>
        <w:tc>
          <w:tcPr>
            <w:tcW w:w="4531" w:type="dxa"/>
            <w:tcBorders>
              <w:top w:val="single" w:sz="36" w:space="0" w:color="A6A6A6"/>
            </w:tcBorders>
            <w:vAlign w:val="center"/>
          </w:tcPr>
          <w:p w:rsidR="00BC685C" w:rsidRPr="006E7541" w:rsidRDefault="00BC685C" w:rsidP="00DA5F28">
            <w:pPr>
              <w:pStyle w:val="Normalnyrodek"/>
              <w:spacing w:line="360" w:lineRule="auto"/>
              <w:rPr>
                <w:rFonts w:cs="Arial"/>
                <w:b/>
              </w:rPr>
            </w:pPr>
            <w:r w:rsidRPr="006E7541">
              <w:rPr>
                <w:b/>
              </w:rPr>
              <w:t>ADRES  INWESTYCJI:</w:t>
            </w:r>
          </w:p>
        </w:tc>
      </w:tr>
      <w:tr w:rsidR="00D57193" w:rsidRPr="006E7541" w:rsidTr="00AF5448">
        <w:trPr>
          <w:trHeight w:val="989"/>
          <w:jc w:val="center"/>
        </w:trPr>
        <w:tc>
          <w:tcPr>
            <w:tcW w:w="4541" w:type="dxa"/>
            <w:tcBorders>
              <w:bottom w:val="single" w:sz="36" w:space="0" w:color="A6A6A6"/>
            </w:tcBorders>
            <w:vAlign w:val="center"/>
          </w:tcPr>
          <w:p w:rsidR="00647BA7" w:rsidRPr="006E7541" w:rsidRDefault="00647BA7" w:rsidP="00647BA7">
            <w:pPr>
              <w:spacing w:line="360" w:lineRule="auto"/>
              <w:jc w:val="center"/>
              <w:rPr>
                <w:szCs w:val="18"/>
              </w:rPr>
            </w:pPr>
            <w:r w:rsidRPr="006E7541">
              <w:rPr>
                <w:szCs w:val="18"/>
              </w:rPr>
              <w:t>Zespół Placówek Szkolno-Wychowawczych</w:t>
            </w:r>
            <w:r w:rsidRPr="006E7541">
              <w:rPr>
                <w:szCs w:val="18"/>
              </w:rPr>
              <w:br/>
              <w:t>ul. Sportowa 1</w:t>
            </w:r>
          </w:p>
          <w:p w:rsidR="00D57193" w:rsidRPr="006E7541" w:rsidRDefault="00647BA7" w:rsidP="00647BA7">
            <w:pPr>
              <w:spacing w:line="360" w:lineRule="auto"/>
              <w:jc w:val="center"/>
              <w:rPr>
                <w:rFonts w:cs="Arial"/>
                <w:lang w:eastAsia="pl-PL"/>
              </w:rPr>
            </w:pPr>
            <w:r w:rsidRPr="006E7541">
              <w:rPr>
                <w:szCs w:val="18"/>
              </w:rPr>
              <w:t>67-200 Głogów</w:t>
            </w:r>
          </w:p>
        </w:tc>
        <w:tc>
          <w:tcPr>
            <w:tcW w:w="4531" w:type="dxa"/>
            <w:tcBorders>
              <w:bottom w:val="single" w:sz="36" w:space="0" w:color="A6A6A6"/>
            </w:tcBorders>
            <w:vAlign w:val="center"/>
          </w:tcPr>
          <w:p w:rsidR="00647BA7" w:rsidRPr="006E7541" w:rsidRDefault="00647BA7" w:rsidP="00647BA7">
            <w:pPr>
              <w:spacing w:line="360" w:lineRule="auto"/>
              <w:jc w:val="center"/>
              <w:rPr>
                <w:rFonts w:eastAsia="Arial"/>
              </w:rPr>
            </w:pPr>
            <w:r w:rsidRPr="006E7541">
              <w:rPr>
                <w:rFonts w:eastAsia="Arial"/>
              </w:rPr>
              <w:t>dz. nr 86/2, obręb 0009 Żarków</w:t>
            </w:r>
          </w:p>
          <w:p w:rsidR="00D57193" w:rsidRPr="006E7541" w:rsidRDefault="00647BA7" w:rsidP="00647BA7">
            <w:pPr>
              <w:spacing w:line="360" w:lineRule="auto"/>
              <w:jc w:val="center"/>
              <w:rPr>
                <w:rFonts w:eastAsia="Arial"/>
              </w:rPr>
            </w:pPr>
            <w:r w:rsidRPr="006E7541">
              <w:rPr>
                <w:rFonts w:eastAsia="Arial"/>
              </w:rPr>
              <w:t>jedn. ewid. 020301_1 Głogów</w:t>
            </w:r>
            <w:r w:rsidRPr="006E7541">
              <w:rPr>
                <w:rFonts w:eastAsia="Arial"/>
              </w:rPr>
              <w:br/>
              <w:t xml:space="preserve">ul. Sportowa 1, 67-200 Głogów, pow. głogowski, </w:t>
            </w:r>
            <w:r w:rsidRPr="006E7541">
              <w:rPr>
                <w:rFonts w:eastAsia="Arial"/>
              </w:rPr>
              <w:br/>
              <w:t>woj. dolnośląskie</w:t>
            </w:r>
          </w:p>
        </w:tc>
      </w:tr>
    </w:tbl>
    <w:p w:rsidR="00F32DE2" w:rsidRPr="006E7541" w:rsidRDefault="00F32DE2" w:rsidP="00E0147D">
      <w:pPr>
        <w:rPr>
          <w:rFonts w:eastAsia="Arial"/>
          <w:sz w:val="16"/>
          <w:szCs w:val="16"/>
        </w:rPr>
      </w:pPr>
    </w:p>
    <w:p w:rsidR="00DE1F47" w:rsidRPr="006E7541" w:rsidRDefault="00DE1F47" w:rsidP="00E0147D">
      <w:pPr>
        <w:rPr>
          <w:rFonts w:eastAsia="Arial"/>
          <w:sz w:val="16"/>
          <w:szCs w:val="16"/>
        </w:rPr>
      </w:pPr>
    </w:p>
    <w:p w:rsidR="006422C6" w:rsidRPr="006E7541" w:rsidRDefault="006422C6" w:rsidP="00E0147D">
      <w:pPr>
        <w:rPr>
          <w:rFonts w:eastAsia="Arial"/>
          <w:sz w:val="16"/>
          <w:szCs w:val="16"/>
        </w:rPr>
      </w:pPr>
    </w:p>
    <w:tbl>
      <w:tblPr>
        <w:tblW w:w="9072" w:type="dxa"/>
        <w:jc w:val="center"/>
        <w:tblInd w:w="355" w:type="dxa"/>
        <w:tblBorders>
          <w:top w:val="single" w:sz="36" w:space="0" w:color="A6A6A6"/>
          <w:left w:val="single" w:sz="36" w:space="0" w:color="A6A6A6"/>
          <w:bottom w:val="single" w:sz="36" w:space="0" w:color="A6A6A6"/>
          <w:right w:val="single" w:sz="36" w:space="0" w:color="A6A6A6"/>
          <w:insideH w:val="single" w:sz="36" w:space="0" w:color="A6A6A6"/>
          <w:insideV w:val="single" w:sz="36" w:space="0" w:color="A6A6A6"/>
        </w:tblBorders>
        <w:tblLook w:val="04A0"/>
      </w:tblPr>
      <w:tblGrid>
        <w:gridCol w:w="9072"/>
      </w:tblGrid>
      <w:tr w:rsidR="005F067C" w:rsidRPr="006E7541" w:rsidTr="002F31D4">
        <w:trPr>
          <w:jc w:val="center"/>
        </w:trPr>
        <w:tc>
          <w:tcPr>
            <w:tcW w:w="9072" w:type="dxa"/>
          </w:tcPr>
          <w:p w:rsidR="005F067C" w:rsidRPr="006E7541" w:rsidRDefault="005F067C" w:rsidP="00DA5F28">
            <w:pPr>
              <w:pStyle w:val="Normalnyrodek"/>
              <w:spacing w:line="360" w:lineRule="auto"/>
              <w:ind w:firstLine="247"/>
              <w:jc w:val="left"/>
              <w:rPr>
                <w:b/>
              </w:rPr>
            </w:pPr>
            <w:r w:rsidRPr="006E7541">
              <w:rPr>
                <w:b/>
              </w:rPr>
              <w:t>Opracowanie:</w:t>
            </w:r>
          </w:p>
          <w:p w:rsidR="005F067C" w:rsidRPr="006E7541" w:rsidRDefault="005F067C" w:rsidP="00DA5F28">
            <w:pPr>
              <w:pStyle w:val="Normalnyrodek"/>
              <w:spacing w:line="360" w:lineRule="auto"/>
              <w:ind w:firstLine="247"/>
              <w:jc w:val="left"/>
              <w:rPr>
                <w:sz w:val="18"/>
              </w:rPr>
            </w:pPr>
            <w:r w:rsidRPr="006E7541">
              <w:rPr>
                <w:sz w:val="18"/>
              </w:rPr>
              <w:t>Zespół projektowy</w:t>
            </w:r>
          </w:p>
          <w:p w:rsidR="005F067C" w:rsidRPr="006E7541" w:rsidRDefault="005F067C" w:rsidP="00DA5F28">
            <w:pPr>
              <w:pStyle w:val="Normalnyrodek"/>
              <w:spacing w:line="360" w:lineRule="auto"/>
              <w:ind w:firstLine="247"/>
              <w:jc w:val="left"/>
              <w:rPr>
                <w:sz w:val="18"/>
              </w:rPr>
            </w:pPr>
            <w:r w:rsidRPr="006E7541">
              <w:rPr>
                <w:sz w:val="18"/>
              </w:rPr>
              <w:t>Biuro architektoniczne AMBIT</w:t>
            </w:r>
          </w:p>
          <w:p w:rsidR="005F067C" w:rsidRPr="006E7541" w:rsidRDefault="005F067C" w:rsidP="00DA5F28">
            <w:pPr>
              <w:pStyle w:val="Normalnyrodek"/>
              <w:spacing w:line="360" w:lineRule="auto"/>
              <w:ind w:right="387"/>
              <w:jc w:val="right"/>
              <w:rPr>
                <w:b/>
                <w:sz w:val="20"/>
              </w:rPr>
            </w:pPr>
            <w:r w:rsidRPr="006E7541">
              <w:rPr>
                <w:b/>
                <w:sz w:val="20"/>
              </w:rPr>
              <w:t>JOANNA NOWAK</w:t>
            </w:r>
          </w:p>
          <w:p w:rsidR="005F067C" w:rsidRPr="006E7541" w:rsidRDefault="005F067C" w:rsidP="00DA5F28">
            <w:pPr>
              <w:pStyle w:val="Normalnyrodek"/>
              <w:spacing w:line="360" w:lineRule="auto"/>
              <w:ind w:right="387"/>
              <w:jc w:val="right"/>
              <w:rPr>
                <w:sz w:val="18"/>
              </w:rPr>
            </w:pPr>
            <w:r w:rsidRPr="006E7541">
              <w:rPr>
                <w:sz w:val="18"/>
              </w:rPr>
              <w:t>architekt</w:t>
            </w:r>
          </w:p>
          <w:p w:rsidR="005F067C" w:rsidRPr="006E7541" w:rsidRDefault="005F067C" w:rsidP="00DA5F28">
            <w:pPr>
              <w:pStyle w:val="Normalnyrodek"/>
              <w:spacing w:line="360" w:lineRule="auto"/>
              <w:ind w:right="387"/>
              <w:jc w:val="right"/>
              <w:rPr>
                <w:sz w:val="18"/>
              </w:rPr>
            </w:pPr>
            <w:r w:rsidRPr="006E7541">
              <w:rPr>
                <w:sz w:val="18"/>
              </w:rPr>
              <w:t>uprawnienia budowlane</w:t>
            </w:r>
          </w:p>
          <w:p w:rsidR="005F067C" w:rsidRPr="006E7541" w:rsidRDefault="005F067C" w:rsidP="00DA5F28">
            <w:pPr>
              <w:pStyle w:val="Normalnyrodek"/>
              <w:spacing w:line="360" w:lineRule="auto"/>
              <w:ind w:right="387"/>
              <w:jc w:val="right"/>
              <w:rPr>
                <w:sz w:val="18"/>
              </w:rPr>
            </w:pPr>
            <w:r w:rsidRPr="006E7541">
              <w:rPr>
                <w:sz w:val="18"/>
              </w:rPr>
              <w:t>w specjalności architektonicznej</w:t>
            </w:r>
          </w:p>
          <w:p w:rsidR="005F067C" w:rsidRPr="006E7541" w:rsidRDefault="005F067C" w:rsidP="00DA5F28">
            <w:pPr>
              <w:pStyle w:val="Normalnyrodek"/>
              <w:spacing w:line="360" w:lineRule="auto"/>
              <w:ind w:right="387"/>
              <w:jc w:val="right"/>
              <w:rPr>
                <w:sz w:val="18"/>
              </w:rPr>
            </w:pPr>
            <w:r w:rsidRPr="006E7541">
              <w:rPr>
                <w:sz w:val="18"/>
              </w:rPr>
              <w:t>do projektowania bez ograniczeń</w:t>
            </w:r>
          </w:p>
          <w:p w:rsidR="005F067C" w:rsidRPr="006E7541" w:rsidRDefault="005F067C" w:rsidP="00DA5F28">
            <w:pPr>
              <w:pStyle w:val="Normalnyrodek"/>
              <w:spacing w:line="360" w:lineRule="auto"/>
              <w:ind w:right="387"/>
              <w:jc w:val="right"/>
              <w:rPr>
                <w:b/>
              </w:rPr>
            </w:pPr>
            <w:r w:rsidRPr="006E7541">
              <w:rPr>
                <w:sz w:val="18"/>
              </w:rPr>
              <w:t>nr 13/06/DOIA</w:t>
            </w:r>
          </w:p>
        </w:tc>
      </w:tr>
    </w:tbl>
    <w:p w:rsidR="00DE1F47" w:rsidRPr="006E7541" w:rsidRDefault="00DE1F47" w:rsidP="00E0147D"/>
    <w:p w:rsidR="00DE1F47" w:rsidRPr="006E7541" w:rsidRDefault="00DE1F47" w:rsidP="00E0147D"/>
    <w:p w:rsidR="00DA5F28" w:rsidRPr="006E7541" w:rsidRDefault="00DA5F28" w:rsidP="00E0147D"/>
    <w:p w:rsidR="00DA5F28" w:rsidRPr="006E7541" w:rsidRDefault="00DA5F28" w:rsidP="00E0147D"/>
    <w:p w:rsidR="00DA5F28" w:rsidRPr="006E7541" w:rsidRDefault="00DA5F28" w:rsidP="00E0147D"/>
    <w:p w:rsidR="00DA5F28" w:rsidRPr="006E7541" w:rsidRDefault="00DA5F28" w:rsidP="00E0147D"/>
    <w:p w:rsidR="00A64036" w:rsidRPr="006E7541" w:rsidRDefault="00A64036" w:rsidP="00E0147D"/>
    <w:p w:rsidR="00C1212C" w:rsidRPr="006E7541" w:rsidRDefault="00647BA7" w:rsidP="005F067C">
      <w:pPr>
        <w:jc w:val="center"/>
      </w:pPr>
      <w:bookmarkStart w:id="186" w:name="_Toc374354533"/>
      <w:bookmarkStart w:id="187" w:name="_Toc385233278"/>
      <w:r w:rsidRPr="006E7541">
        <w:rPr>
          <w:noProof/>
          <w:lang w:eastAsia="pl-PL"/>
        </w:rPr>
        <w:t>1</w:t>
      </w:r>
      <w:r w:rsidR="000E424A" w:rsidRPr="006E7541">
        <w:rPr>
          <w:noProof/>
          <w:lang w:eastAsia="pl-PL"/>
        </w:rPr>
        <w:t>2</w:t>
      </w:r>
      <w:r w:rsidRPr="006E7541">
        <w:rPr>
          <w:noProof/>
          <w:lang w:eastAsia="pl-PL"/>
        </w:rPr>
        <w:t xml:space="preserve"> </w:t>
      </w:r>
      <w:r w:rsidR="000E424A" w:rsidRPr="006E7541">
        <w:rPr>
          <w:noProof/>
          <w:lang w:eastAsia="pl-PL"/>
        </w:rPr>
        <w:t>luty</w:t>
      </w:r>
      <w:r w:rsidRPr="006E7541">
        <w:rPr>
          <w:noProof/>
          <w:lang w:eastAsia="pl-PL"/>
        </w:rPr>
        <w:t xml:space="preserve"> </w:t>
      </w:r>
      <w:r w:rsidR="00B26592" w:rsidRPr="006E7541">
        <w:rPr>
          <w:noProof/>
          <w:lang w:eastAsia="pl-PL"/>
        </w:rPr>
        <w:t>201</w:t>
      </w:r>
      <w:r w:rsidR="000E424A" w:rsidRPr="006E7541">
        <w:rPr>
          <w:noProof/>
          <w:lang w:eastAsia="pl-PL"/>
        </w:rPr>
        <w:t>8</w:t>
      </w:r>
      <w:r w:rsidR="00B26592" w:rsidRPr="006E7541">
        <w:rPr>
          <w:noProof/>
          <w:lang w:eastAsia="pl-PL"/>
        </w:rPr>
        <w:t>r.</w:t>
      </w:r>
    </w:p>
    <w:p w:rsidR="00A0358B" w:rsidRPr="006E7541" w:rsidRDefault="00A0358B" w:rsidP="00F352C1">
      <w:pPr>
        <w:pStyle w:val="Nagwek1"/>
        <w:pageBreakBefore/>
        <w:numPr>
          <w:ilvl w:val="0"/>
          <w:numId w:val="0"/>
        </w:numPr>
        <w:ind w:left="357"/>
        <w:rPr>
          <w:sz w:val="32"/>
        </w:rPr>
      </w:pPr>
      <w:bookmarkStart w:id="188" w:name="_Toc506213902"/>
      <w:r w:rsidRPr="006E7541">
        <w:rPr>
          <w:sz w:val="32"/>
        </w:rPr>
        <w:lastRenderedPageBreak/>
        <w:t>Informacja dotycząca BIOZ. (art.35 ust.3 p3 P.B.)</w:t>
      </w:r>
      <w:bookmarkEnd w:id="181"/>
      <w:bookmarkEnd w:id="186"/>
      <w:bookmarkEnd w:id="187"/>
      <w:bookmarkEnd w:id="188"/>
      <w:r w:rsidRPr="006E7541">
        <w:rPr>
          <w:sz w:val="32"/>
        </w:rPr>
        <w:t xml:space="preserve"> </w:t>
      </w:r>
    </w:p>
    <w:p w:rsidR="00A0358B" w:rsidRPr="006E7541" w:rsidRDefault="00C95F64" w:rsidP="00713424">
      <w:pPr>
        <w:pStyle w:val="Nagwek2"/>
        <w:ind w:hanging="1135"/>
      </w:pPr>
      <w:r w:rsidRPr="006E7541">
        <w:t xml:space="preserve"> </w:t>
      </w:r>
      <w:bookmarkStart w:id="189" w:name="_Toc295895982"/>
      <w:bookmarkStart w:id="190" w:name="_Toc304549981"/>
      <w:bookmarkStart w:id="191" w:name="_Toc304788404"/>
      <w:bookmarkStart w:id="192" w:name="_Toc307313560"/>
      <w:bookmarkStart w:id="193" w:name="_Toc314212666"/>
      <w:bookmarkStart w:id="194" w:name="_Toc314578826"/>
      <w:bookmarkStart w:id="195" w:name="_Toc314823598"/>
      <w:bookmarkStart w:id="196" w:name="_Toc374354534"/>
      <w:bookmarkStart w:id="197" w:name="_Toc385233279"/>
      <w:bookmarkStart w:id="198" w:name="_Toc506213903"/>
      <w:r w:rsidR="00A0358B" w:rsidRPr="006E7541">
        <w:t>Opis opracowania.</w:t>
      </w:r>
      <w:bookmarkEnd w:id="189"/>
      <w:bookmarkEnd w:id="190"/>
      <w:bookmarkEnd w:id="191"/>
      <w:bookmarkEnd w:id="192"/>
      <w:bookmarkEnd w:id="193"/>
      <w:bookmarkEnd w:id="194"/>
      <w:bookmarkEnd w:id="195"/>
      <w:bookmarkEnd w:id="196"/>
      <w:bookmarkEnd w:id="197"/>
      <w:bookmarkEnd w:id="198"/>
    </w:p>
    <w:p w:rsidR="002D0C6E" w:rsidRPr="006E7541" w:rsidRDefault="002D0C6E" w:rsidP="0023084F">
      <w:pPr>
        <w:pStyle w:val="Nagwek3"/>
        <w:rPr>
          <w:lang w:eastAsia="ar-SA"/>
        </w:rPr>
      </w:pPr>
      <w:bookmarkStart w:id="199" w:name="_Toc506213904"/>
      <w:r w:rsidRPr="006E7541">
        <w:rPr>
          <w:lang w:eastAsia="ar-SA"/>
        </w:rPr>
        <w:t>Przedmiot opracowania.</w:t>
      </w:r>
      <w:bookmarkEnd w:id="199"/>
    </w:p>
    <w:p w:rsidR="00F352C1" w:rsidRPr="006E7541" w:rsidRDefault="00B26592" w:rsidP="00F352C1">
      <w:pPr>
        <w:rPr>
          <w:sz w:val="20"/>
        </w:rPr>
      </w:pPr>
      <w:r w:rsidRPr="006E7541">
        <w:rPr>
          <w:sz w:val="20"/>
          <w:lang w:eastAsia="ar-SA"/>
        </w:rPr>
        <w:t>Przedmiotem opracowania jest informacja o bezpiecz</w:t>
      </w:r>
      <w:r w:rsidR="00647BA7" w:rsidRPr="006E7541">
        <w:rPr>
          <w:sz w:val="20"/>
          <w:lang w:eastAsia="ar-SA"/>
        </w:rPr>
        <w:t>eństwie i ochronie zdrowia przy</w:t>
      </w:r>
      <w:r w:rsidRPr="006E7541">
        <w:rPr>
          <w:sz w:val="20"/>
          <w:szCs w:val="16"/>
        </w:rPr>
        <w:t xml:space="preserve"> </w:t>
      </w:r>
      <w:r w:rsidR="00647BA7" w:rsidRPr="006E7541">
        <w:rPr>
          <w:sz w:val="20"/>
        </w:rPr>
        <w:t xml:space="preserve">REMONCIE </w:t>
      </w:r>
      <w:r w:rsidR="000E424A" w:rsidRPr="006E7541">
        <w:rPr>
          <w:sz w:val="20"/>
        </w:rPr>
        <w:t xml:space="preserve">WRAZ Z PRZEBUDOWĄ ZEWNĘTRZNYCH SCHODÓW WEJŚCIOWYCH </w:t>
      </w:r>
      <w:r w:rsidR="00647BA7" w:rsidRPr="006E7541">
        <w:rPr>
          <w:sz w:val="20"/>
        </w:rPr>
        <w:t xml:space="preserve">W CELU ZAPEWNIENIA DOSTĘPNOŚCI OSOBOM NIEPEŁNOSPRAWNYM W </w:t>
      </w:r>
      <w:proofErr w:type="spellStart"/>
      <w:r w:rsidR="00647BA7" w:rsidRPr="006E7541">
        <w:rPr>
          <w:sz w:val="20"/>
        </w:rPr>
        <w:t>ZPSZ-W</w:t>
      </w:r>
      <w:proofErr w:type="spellEnd"/>
      <w:r w:rsidR="00647BA7" w:rsidRPr="006E7541">
        <w:rPr>
          <w:sz w:val="20"/>
        </w:rPr>
        <w:t xml:space="preserve"> w Głogowie przy ul. Sportowej 1 </w:t>
      </w:r>
      <w:r w:rsidRPr="006E7541">
        <w:rPr>
          <w:sz w:val="20"/>
        </w:rPr>
        <w:t xml:space="preserve">na dz. ozn. nr </w:t>
      </w:r>
      <w:r w:rsidR="00647BA7" w:rsidRPr="006E7541">
        <w:rPr>
          <w:sz w:val="20"/>
        </w:rPr>
        <w:t>86/2</w:t>
      </w:r>
      <w:r w:rsidRPr="006E7541">
        <w:rPr>
          <w:sz w:val="20"/>
        </w:rPr>
        <w:t xml:space="preserve">, obr. </w:t>
      </w:r>
      <w:r w:rsidR="00647BA7" w:rsidRPr="006E7541">
        <w:rPr>
          <w:sz w:val="20"/>
        </w:rPr>
        <w:t>0009 Żarków</w:t>
      </w:r>
      <w:r w:rsidRPr="006E7541">
        <w:rPr>
          <w:sz w:val="20"/>
        </w:rPr>
        <w:t>, jedn. ewid. 020301_1 Głogów, gmina Głogów, powiat głogowski, woj. dolnośląskie.</w:t>
      </w:r>
    </w:p>
    <w:p w:rsidR="002D0C6E" w:rsidRPr="006E7541" w:rsidRDefault="002D0C6E" w:rsidP="0023084F">
      <w:pPr>
        <w:pStyle w:val="Nagwek3"/>
        <w:rPr>
          <w:lang w:eastAsia="ar-SA"/>
        </w:rPr>
      </w:pPr>
      <w:bookmarkStart w:id="200" w:name="_Toc506213905"/>
      <w:r w:rsidRPr="006E7541">
        <w:rPr>
          <w:lang w:eastAsia="ar-SA"/>
        </w:rPr>
        <w:t>Podstawa opracowania.</w:t>
      </w:r>
      <w:bookmarkEnd w:id="200"/>
    </w:p>
    <w:p w:rsidR="002D0C6E" w:rsidRPr="006E7541" w:rsidRDefault="002D0C6E" w:rsidP="002D0C6E">
      <w:pPr>
        <w:rPr>
          <w:sz w:val="20"/>
          <w:lang w:eastAsia="ar-SA"/>
        </w:rPr>
      </w:pPr>
      <w:r w:rsidRPr="006E7541">
        <w:rPr>
          <w:sz w:val="20"/>
          <w:lang w:eastAsia="ar-SA"/>
        </w:rPr>
        <w:t>Zlecenie Inwestora.</w:t>
      </w:r>
      <w:r w:rsidR="00946C94" w:rsidRPr="006E7541">
        <w:rPr>
          <w:sz w:val="20"/>
          <w:lang w:eastAsia="ar-SA"/>
        </w:rPr>
        <w:t xml:space="preserve"> </w:t>
      </w:r>
      <w:r w:rsidRPr="006E7541">
        <w:rPr>
          <w:sz w:val="20"/>
          <w:lang w:eastAsia="ar-SA"/>
        </w:rPr>
        <w:t xml:space="preserve">Umowa o wykonanie prac projektowych zawarta pomiędzy Inwestorem – </w:t>
      </w:r>
      <w:r w:rsidR="000E424A" w:rsidRPr="006E7541">
        <w:rPr>
          <w:sz w:val="20"/>
        </w:rPr>
        <w:t>Zespół Placówek Szkolno</w:t>
      </w:r>
      <w:r w:rsidR="008A5F2E" w:rsidRPr="006E7541">
        <w:rPr>
          <w:sz w:val="20"/>
        </w:rPr>
        <w:t>-Wychowawczych w Głogowie</w:t>
      </w:r>
      <w:r w:rsidR="00946C94" w:rsidRPr="006E7541">
        <w:rPr>
          <w:sz w:val="20"/>
        </w:rPr>
        <w:t>,</w:t>
      </w:r>
      <w:r w:rsidR="009F4982" w:rsidRPr="006E7541">
        <w:rPr>
          <w:sz w:val="20"/>
        </w:rPr>
        <w:t xml:space="preserve"> </w:t>
      </w:r>
      <w:r w:rsidRPr="006E7541">
        <w:rPr>
          <w:sz w:val="20"/>
          <w:lang w:eastAsia="ar-SA"/>
        </w:rPr>
        <w:t xml:space="preserve">a Biurem Architektonicznym „AMBIT” reprezentowanym przez mgr inż. arch. Joannę Nowak z siedzibą przy ul. Kotlarskiej 1a/3, 67-200 Głogów </w:t>
      </w:r>
      <w:r w:rsidR="000E424A" w:rsidRPr="006E7541">
        <w:rPr>
          <w:sz w:val="20"/>
        </w:rPr>
        <w:t xml:space="preserve">REMONT WRAZ Z PRZEBUDOWĄ ZEWNĘTRZNYCH SCHODÓW WEJŚCIOWYCH </w:t>
      </w:r>
      <w:r w:rsidR="00993BFE" w:rsidRPr="006E7541">
        <w:rPr>
          <w:sz w:val="20"/>
        </w:rPr>
        <w:t xml:space="preserve">W CELU ZAPEWNIENIA DOSTĘPNOŚCI OSOBOM NIEPEŁNOSPRAWNYM W </w:t>
      </w:r>
      <w:proofErr w:type="spellStart"/>
      <w:r w:rsidR="00993BFE" w:rsidRPr="006E7541">
        <w:rPr>
          <w:sz w:val="20"/>
        </w:rPr>
        <w:t>ZPSZ-W</w:t>
      </w:r>
      <w:proofErr w:type="spellEnd"/>
      <w:r w:rsidR="00993BFE" w:rsidRPr="006E7541">
        <w:rPr>
          <w:sz w:val="20"/>
        </w:rPr>
        <w:t xml:space="preserve"> w Głogowie przy ul. Sportowej 1</w:t>
      </w:r>
    </w:p>
    <w:p w:rsidR="002D0C6E" w:rsidRPr="006E7541" w:rsidRDefault="004A62A2" w:rsidP="002D0C6E">
      <w:pPr>
        <w:rPr>
          <w:sz w:val="20"/>
          <w:lang w:eastAsia="ar-SA"/>
        </w:rPr>
      </w:pPr>
      <w:r w:rsidRPr="006E7541">
        <w:rPr>
          <w:sz w:val="20"/>
          <w:lang w:eastAsia="ar-SA"/>
        </w:rPr>
        <w:t>-</w:t>
      </w:r>
      <w:r w:rsidR="002D0C6E" w:rsidRPr="006E7541">
        <w:rPr>
          <w:sz w:val="20"/>
          <w:lang w:eastAsia="ar-SA"/>
        </w:rPr>
        <w:tab/>
        <w:t>Cel opracowania.</w:t>
      </w:r>
    </w:p>
    <w:p w:rsidR="002D0C6E" w:rsidRPr="006E7541" w:rsidRDefault="002D0C6E" w:rsidP="002D0C6E">
      <w:pPr>
        <w:rPr>
          <w:sz w:val="20"/>
          <w:lang w:eastAsia="ar-SA"/>
        </w:rPr>
      </w:pPr>
      <w:r w:rsidRPr="006E7541">
        <w:rPr>
          <w:sz w:val="20"/>
          <w:lang w:eastAsia="ar-SA"/>
        </w:rPr>
        <w:t>Celem niniejszego opracowania jest osiągnięcie maksymalnego bezpieczeństwa uczestników procesu budowlanego, jak również osób postronnych będących w obrębie placu budowy np. sąsiadów znajdujących się w sąsiedztwie posesji.</w:t>
      </w:r>
    </w:p>
    <w:p w:rsidR="002D0C6E" w:rsidRPr="006E7541" w:rsidRDefault="002D0C6E" w:rsidP="00713424">
      <w:pPr>
        <w:pStyle w:val="Nagwek2"/>
        <w:ind w:hanging="1135"/>
        <w:rPr>
          <w:lang w:eastAsia="ar-SA"/>
        </w:rPr>
      </w:pPr>
      <w:bookmarkStart w:id="201" w:name="_Toc506213906"/>
      <w:r w:rsidRPr="006E7541">
        <w:t>Charakterystyka</w:t>
      </w:r>
      <w:r w:rsidRPr="006E7541">
        <w:rPr>
          <w:lang w:eastAsia="ar-SA"/>
        </w:rPr>
        <w:t xml:space="preserve"> obiektu:</w:t>
      </w:r>
      <w:bookmarkEnd w:id="201"/>
    </w:p>
    <w:p w:rsidR="002D0C6E" w:rsidRPr="006E7541" w:rsidRDefault="002D0C6E" w:rsidP="0023084F">
      <w:pPr>
        <w:pStyle w:val="Nagwek3"/>
        <w:rPr>
          <w:lang w:eastAsia="ar-SA"/>
        </w:rPr>
      </w:pPr>
      <w:bookmarkStart w:id="202" w:name="_Toc506213907"/>
      <w:r w:rsidRPr="006E7541">
        <w:rPr>
          <w:lang w:eastAsia="ar-SA"/>
        </w:rPr>
        <w:t>Opis obiektu budowlanego.</w:t>
      </w:r>
      <w:bookmarkEnd w:id="202"/>
    </w:p>
    <w:p w:rsidR="002D0C6E" w:rsidRPr="006E7541" w:rsidRDefault="002D0C6E" w:rsidP="002D0C6E">
      <w:pPr>
        <w:rPr>
          <w:sz w:val="20"/>
          <w:lang w:eastAsia="ar-SA"/>
        </w:rPr>
      </w:pPr>
      <w:r w:rsidRPr="006E7541">
        <w:rPr>
          <w:sz w:val="20"/>
          <w:lang w:eastAsia="ar-SA"/>
        </w:rPr>
        <w:t xml:space="preserve">Przedsięwzięcie inwestycyjne dotyczy </w:t>
      </w:r>
      <w:r w:rsidR="008A5F2E" w:rsidRPr="006E7541">
        <w:rPr>
          <w:sz w:val="20"/>
          <w:lang w:eastAsia="ar-SA"/>
        </w:rPr>
        <w:t>montażu klimatyzatorów</w:t>
      </w:r>
      <w:r w:rsidRPr="006E7541">
        <w:rPr>
          <w:sz w:val="20"/>
          <w:lang w:eastAsia="ar-SA"/>
        </w:rPr>
        <w:t xml:space="preserve">. Stopień wykonania prac budowlanych kwalifikuje się jako – </w:t>
      </w:r>
      <w:proofErr w:type="spellStart"/>
      <w:r w:rsidR="00993BFE" w:rsidRPr="006E7541">
        <w:rPr>
          <w:sz w:val="20"/>
          <w:lang w:eastAsia="ar-SA"/>
        </w:rPr>
        <w:t>małosko</w:t>
      </w:r>
      <w:r w:rsidR="00571122" w:rsidRPr="006E7541">
        <w:rPr>
          <w:sz w:val="20"/>
          <w:lang w:eastAsia="ar-SA"/>
        </w:rPr>
        <w:t>m</w:t>
      </w:r>
      <w:r w:rsidRPr="006E7541">
        <w:rPr>
          <w:sz w:val="20"/>
          <w:lang w:eastAsia="ar-SA"/>
        </w:rPr>
        <w:t>plikowany</w:t>
      </w:r>
      <w:proofErr w:type="spellEnd"/>
      <w:r w:rsidRPr="006E7541">
        <w:rPr>
          <w:sz w:val="20"/>
          <w:lang w:eastAsia="ar-SA"/>
        </w:rPr>
        <w:t xml:space="preserve">. Wysokość kondygnacji nadziemnych: </w:t>
      </w:r>
      <w:r w:rsidR="008A5F2E" w:rsidRPr="006E7541">
        <w:rPr>
          <w:sz w:val="20"/>
          <w:lang w:eastAsia="ar-SA"/>
        </w:rPr>
        <w:t>1</w:t>
      </w:r>
      <w:r w:rsidRPr="006E7541">
        <w:rPr>
          <w:sz w:val="20"/>
          <w:lang w:eastAsia="ar-SA"/>
        </w:rPr>
        <w:t xml:space="preserve"> kondygnacje wysokości do </w:t>
      </w:r>
      <w:r w:rsidR="00571122" w:rsidRPr="006E7541">
        <w:rPr>
          <w:sz w:val="20"/>
          <w:lang w:eastAsia="ar-SA"/>
        </w:rPr>
        <w:t>7,20</w:t>
      </w:r>
      <w:r w:rsidRPr="006E7541">
        <w:rPr>
          <w:sz w:val="20"/>
          <w:lang w:eastAsia="ar-SA"/>
        </w:rPr>
        <w:t xml:space="preserve"> m.</w:t>
      </w:r>
    </w:p>
    <w:p w:rsidR="002D0C6E" w:rsidRPr="006E7541" w:rsidRDefault="002D0C6E" w:rsidP="00713424">
      <w:pPr>
        <w:pStyle w:val="Nagwek2"/>
        <w:ind w:hanging="1135"/>
        <w:rPr>
          <w:lang w:eastAsia="ar-SA"/>
        </w:rPr>
      </w:pPr>
      <w:bookmarkStart w:id="203" w:name="_Toc506213908"/>
      <w:r w:rsidRPr="006E7541">
        <w:t>Dostęp</w:t>
      </w:r>
      <w:r w:rsidRPr="006E7541">
        <w:rPr>
          <w:lang w:eastAsia="ar-SA"/>
        </w:rPr>
        <w:t xml:space="preserve"> do placu budowy:</w:t>
      </w:r>
      <w:bookmarkEnd w:id="203"/>
      <w:r w:rsidRPr="006E7541">
        <w:rPr>
          <w:lang w:eastAsia="ar-SA"/>
        </w:rPr>
        <w:t xml:space="preserve"> </w:t>
      </w:r>
    </w:p>
    <w:p w:rsidR="002D0C6E" w:rsidRPr="006E7541" w:rsidRDefault="002D0C6E" w:rsidP="002D0C6E">
      <w:pPr>
        <w:rPr>
          <w:sz w:val="20"/>
          <w:lang w:eastAsia="ar-SA"/>
        </w:rPr>
      </w:pPr>
      <w:r w:rsidRPr="006E7541">
        <w:rPr>
          <w:sz w:val="20"/>
          <w:lang w:eastAsia="ar-SA"/>
        </w:rPr>
        <w:t xml:space="preserve">Dostęp odbywać się może z ulicy </w:t>
      </w:r>
      <w:r w:rsidR="008A5F2E" w:rsidRPr="006E7541">
        <w:rPr>
          <w:sz w:val="20"/>
          <w:lang w:eastAsia="ar-SA"/>
        </w:rPr>
        <w:t>Sportowej</w:t>
      </w:r>
      <w:r w:rsidRPr="006E7541">
        <w:rPr>
          <w:sz w:val="20"/>
          <w:lang w:eastAsia="ar-SA"/>
        </w:rPr>
        <w:t xml:space="preserve"> za pomocą </w:t>
      </w:r>
      <w:r w:rsidR="00946C94" w:rsidRPr="006E7541">
        <w:rPr>
          <w:sz w:val="20"/>
          <w:lang w:eastAsia="ar-SA"/>
        </w:rPr>
        <w:t>wjazdu</w:t>
      </w:r>
      <w:r w:rsidRPr="006E7541">
        <w:rPr>
          <w:sz w:val="20"/>
          <w:lang w:eastAsia="ar-SA"/>
        </w:rPr>
        <w:t>. Teren budowy należy ogrodzić, tak aby nie miały tam wstępu osoby trzecie.</w:t>
      </w:r>
    </w:p>
    <w:p w:rsidR="002D0C6E" w:rsidRPr="006E7541" w:rsidRDefault="002D0C6E" w:rsidP="00713424">
      <w:pPr>
        <w:pStyle w:val="Nagwek2"/>
        <w:ind w:hanging="1135"/>
        <w:rPr>
          <w:lang w:eastAsia="ar-SA"/>
        </w:rPr>
      </w:pPr>
      <w:bookmarkStart w:id="204" w:name="_Toc506213909"/>
      <w:r w:rsidRPr="006E7541">
        <w:t>Urządzenia</w:t>
      </w:r>
      <w:r w:rsidRPr="006E7541">
        <w:rPr>
          <w:lang w:eastAsia="ar-SA"/>
        </w:rPr>
        <w:t xml:space="preserve"> techniczne:</w:t>
      </w:r>
      <w:bookmarkEnd w:id="204"/>
    </w:p>
    <w:p w:rsidR="002D0C6E" w:rsidRPr="006E7541" w:rsidRDefault="002D0C6E" w:rsidP="002D0C6E">
      <w:pPr>
        <w:rPr>
          <w:sz w:val="20"/>
          <w:lang w:eastAsia="ar-SA"/>
        </w:rPr>
      </w:pPr>
      <w:r w:rsidRPr="006E7541">
        <w:rPr>
          <w:sz w:val="20"/>
          <w:lang w:eastAsia="ar-SA"/>
        </w:rPr>
        <w:t xml:space="preserve">Zasilanie budowy w energię elektryczną z istniejącego przyłącza. Zasilanie budowy w wodę z istniejącego przyłącza wody. </w:t>
      </w:r>
    </w:p>
    <w:p w:rsidR="002D0C6E" w:rsidRPr="006E7541" w:rsidRDefault="002D0C6E" w:rsidP="00713424">
      <w:pPr>
        <w:pStyle w:val="Nagwek2"/>
        <w:ind w:hanging="1135"/>
        <w:rPr>
          <w:lang w:eastAsia="ar-SA"/>
        </w:rPr>
      </w:pPr>
      <w:bookmarkStart w:id="205" w:name="_Toc506213910"/>
      <w:r w:rsidRPr="006E7541">
        <w:t>Zaplecza</w:t>
      </w:r>
      <w:r w:rsidRPr="006E7541">
        <w:rPr>
          <w:lang w:eastAsia="ar-SA"/>
        </w:rPr>
        <w:t xml:space="preserve"> socjalne:</w:t>
      </w:r>
      <w:bookmarkEnd w:id="205"/>
    </w:p>
    <w:p w:rsidR="002D0C6E" w:rsidRPr="006E7541" w:rsidRDefault="002D0C6E" w:rsidP="00D53074">
      <w:pPr>
        <w:rPr>
          <w:sz w:val="20"/>
          <w:lang w:eastAsia="ar-SA"/>
        </w:rPr>
      </w:pPr>
      <w:r w:rsidRPr="006E7541">
        <w:rPr>
          <w:sz w:val="20"/>
          <w:lang w:eastAsia="ar-SA"/>
        </w:rPr>
        <w:t>Inwestor wskaże miejsce ulokowania kontenerowych pomieszczeń socjalnych</w:t>
      </w:r>
      <w:r w:rsidR="00946C94" w:rsidRPr="006E7541">
        <w:rPr>
          <w:sz w:val="20"/>
          <w:lang w:eastAsia="ar-SA"/>
        </w:rPr>
        <w:t>, jeżeli zajdzie taka potrzeba</w:t>
      </w:r>
      <w:r w:rsidRPr="006E7541">
        <w:rPr>
          <w:sz w:val="20"/>
          <w:lang w:eastAsia="ar-SA"/>
        </w:rPr>
        <w:t>.</w:t>
      </w:r>
    </w:p>
    <w:p w:rsidR="002D0C6E" w:rsidRPr="006E7541" w:rsidRDefault="002D0C6E" w:rsidP="00713424">
      <w:pPr>
        <w:pStyle w:val="Nagwek2"/>
        <w:ind w:hanging="1135"/>
        <w:rPr>
          <w:lang w:eastAsia="ar-SA"/>
        </w:rPr>
      </w:pPr>
      <w:bookmarkStart w:id="206" w:name="_Toc506213911"/>
      <w:r w:rsidRPr="006E7541">
        <w:t>Zagrożenia</w:t>
      </w:r>
      <w:r w:rsidRPr="006E7541">
        <w:rPr>
          <w:lang w:eastAsia="ar-SA"/>
        </w:rPr>
        <w:t xml:space="preserve"> na placu budowy:</w:t>
      </w:r>
      <w:bookmarkEnd w:id="206"/>
    </w:p>
    <w:p w:rsidR="002D0C6E" w:rsidRPr="006E7541" w:rsidRDefault="002D0C6E" w:rsidP="0023084F">
      <w:pPr>
        <w:pStyle w:val="Nagwek3"/>
        <w:rPr>
          <w:lang w:eastAsia="ar-SA"/>
        </w:rPr>
      </w:pPr>
      <w:bookmarkStart w:id="207" w:name="_Toc506213912"/>
      <w:r w:rsidRPr="006E7541">
        <w:rPr>
          <w:lang w:eastAsia="ar-SA"/>
        </w:rPr>
        <w:t>Zagrożenie związane z sąsiedztwem istniejących obiektów oraz istniejącego zagosp</w:t>
      </w:r>
      <w:r w:rsidR="00A94383" w:rsidRPr="006E7541">
        <w:rPr>
          <w:lang w:eastAsia="ar-SA"/>
        </w:rPr>
        <w:t>.</w:t>
      </w:r>
      <w:r w:rsidRPr="006E7541">
        <w:rPr>
          <w:lang w:eastAsia="ar-SA"/>
        </w:rPr>
        <w:t xml:space="preserve"> terenu.</w:t>
      </w:r>
      <w:bookmarkEnd w:id="207"/>
    </w:p>
    <w:p w:rsidR="002D0C6E" w:rsidRPr="006E7541" w:rsidRDefault="002D0C6E" w:rsidP="00D53074">
      <w:pPr>
        <w:rPr>
          <w:sz w:val="20"/>
          <w:lang w:eastAsia="ar-SA"/>
        </w:rPr>
      </w:pPr>
      <w:r w:rsidRPr="006E7541">
        <w:rPr>
          <w:sz w:val="20"/>
          <w:lang w:eastAsia="ar-SA"/>
        </w:rPr>
        <w:t>Istnieje zagrożenie spadania z góry przedmiotów, materiałów lub narzędzi używanych w trakcie procesu budowy ścian, budowy i układania dachu, czynniki te mogą stanowić zagrożenie nie tylko dla pracowników budowy, ale także dla osób przebywających w bliskim sąsiedztwie.</w:t>
      </w:r>
    </w:p>
    <w:p w:rsidR="002D0C6E" w:rsidRPr="006E7541" w:rsidRDefault="002D0C6E" w:rsidP="0023084F">
      <w:pPr>
        <w:pStyle w:val="Nagwek3"/>
        <w:rPr>
          <w:lang w:eastAsia="ar-SA"/>
        </w:rPr>
      </w:pPr>
      <w:bookmarkStart w:id="208" w:name="_Toc506213913"/>
      <w:r w:rsidRPr="006E7541">
        <w:rPr>
          <w:lang w:eastAsia="ar-SA"/>
        </w:rPr>
        <w:t>Zagrożenia dla pracowników biorących udział w procesie budowlanym.</w:t>
      </w:r>
      <w:bookmarkEnd w:id="208"/>
    </w:p>
    <w:p w:rsidR="002D0C6E" w:rsidRPr="006E7541" w:rsidRDefault="002D0C6E" w:rsidP="00D53074">
      <w:pPr>
        <w:rPr>
          <w:sz w:val="19"/>
          <w:szCs w:val="19"/>
          <w:lang w:eastAsia="ar-SA"/>
        </w:rPr>
      </w:pPr>
      <w:r w:rsidRPr="006E7541">
        <w:rPr>
          <w:sz w:val="19"/>
          <w:szCs w:val="19"/>
          <w:lang w:eastAsia="ar-SA"/>
        </w:rPr>
        <w:t xml:space="preserve">Zagrożenia dla pracowników mogą powstać z przyczyn wymienionych w punkcie, </w:t>
      </w:r>
      <w:r w:rsidR="00F352C1" w:rsidRPr="006E7541">
        <w:rPr>
          <w:sz w:val="19"/>
          <w:szCs w:val="19"/>
          <w:lang w:eastAsia="ar-SA"/>
        </w:rPr>
        <w:t>6</w:t>
      </w:r>
      <w:r w:rsidRPr="006E7541">
        <w:rPr>
          <w:sz w:val="19"/>
          <w:szCs w:val="19"/>
          <w:lang w:eastAsia="ar-SA"/>
        </w:rPr>
        <w:t xml:space="preserve"> w szczególnie podczas robót na wysokości (prace na drabinie, rusztowaniu, za pomocą dźwigów).</w:t>
      </w:r>
    </w:p>
    <w:p w:rsidR="002D0C6E" w:rsidRPr="006E7541" w:rsidRDefault="002D0C6E" w:rsidP="00D53074">
      <w:pPr>
        <w:rPr>
          <w:sz w:val="19"/>
          <w:szCs w:val="19"/>
          <w:lang w:eastAsia="ar-SA"/>
        </w:rPr>
      </w:pPr>
      <w:r w:rsidRPr="006E7541">
        <w:rPr>
          <w:sz w:val="19"/>
          <w:szCs w:val="19"/>
          <w:lang w:eastAsia="ar-SA"/>
        </w:rPr>
        <w:t>a) roboty, przy których wykonywaniu występuje r</w:t>
      </w:r>
      <w:r w:rsidR="008A5F2E" w:rsidRPr="006E7541">
        <w:rPr>
          <w:sz w:val="19"/>
          <w:szCs w:val="19"/>
          <w:lang w:eastAsia="ar-SA"/>
        </w:rPr>
        <w:t>yzyko upadku z wysokości ponad 3</w:t>
      </w:r>
      <w:r w:rsidRPr="006E7541">
        <w:rPr>
          <w:sz w:val="19"/>
          <w:szCs w:val="19"/>
          <w:lang w:eastAsia="ar-SA"/>
        </w:rPr>
        <w:t>,0m-dla robót elewacyjnych i dachowych, prowadzonych z rusztowań,</w:t>
      </w:r>
    </w:p>
    <w:p w:rsidR="002D0C6E" w:rsidRPr="006E7541" w:rsidRDefault="002D0C6E" w:rsidP="00D53074">
      <w:pPr>
        <w:rPr>
          <w:sz w:val="19"/>
          <w:szCs w:val="19"/>
          <w:lang w:eastAsia="ar-SA"/>
        </w:rPr>
      </w:pPr>
      <w:r w:rsidRPr="006E7541">
        <w:rPr>
          <w:sz w:val="19"/>
          <w:szCs w:val="19"/>
          <w:lang w:eastAsia="ar-SA"/>
        </w:rPr>
        <w:t>b) porażenie prądem elektrycznym,</w:t>
      </w:r>
    </w:p>
    <w:p w:rsidR="002D0C6E" w:rsidRPr="006E7541" w:rsidRDefault="002D0C6E" w:rsidP="00D53074">
      <w:pPr>
        <w:rPr>
          <w:sz w:val="19"/>
          <w:szCs w:val="19"/>
          <w:lang w:eastAsia="ar-SA"/>
        </w:rPr>
      </w:pPr>
      <w:r w:rsidRPr="006E7541">
        <w:rPr>
          <w:sz w:val="19"/>
          <w:szCs w:val="19"/>
          <w:lang w:eastAsia="ar-SA"/>
        </w:rPr>
        <w:t>c) uderzenie przez spadające przedmioty,</w:t>
      </w:r>
    </w:p>
    <w:p w:rsidR="002D0C6E" w:rsidRPr="006E7541" w:rsidRDefault="002D0C6E" w:rsidP="00D53074">
      <w:pPr>
        <w:rPr>
          <w:sz w:val="19"/>
          <w:szCs w:val="19"/>
          <w:lang w:eastAsia="ar-SA"/>
        </w:rPr>
      </w:pPr>
      <w:r w:rsidRPr="006E7541">
        <w:rPr>
          <w:sz w:val="19"/>
          <w:szCs w:val="19"/>
          <w:lang w:eastAsia="ar-SA"/>
        </w:rPr>
        <w:t>d) wibracje i hałas,</w:t>
      </w:r>
    </w:p>
    <w:p w:rsidR="002D0C6E" w:rsidRPr="006E7541" w:rsidRDefault="002D0C6E" w:rsidP="00D53074">
      <w:pPr>
        <w:rPr>
          <w:sz w:val="19"/>
          <w:szCs w:val="19"/>
          <w:lang w:eastAsia="ar-SA"/>
        </w:rPr>
      </w:pPr>
      <w:r w:rsidRPr="006E7541">
        <w:rPr>
          <w:sz w:val="19"/>
          <w:szCs w:val="19"/>
          <w:lang w:eastAsia="ar-SA"/>
        </w:rPr>
        <w:t>e) urazy mechaniczne powstałe przy pracy: np.; w wyniku upadku.</w:t>
      </w:r>
    </w:p>
    <w:p w:rsidR="002D0C6E" w:rsidRPr="006E7541" w:rsidRDefault="002D0C6E" w:rsidP="00D53074">
      <w:pPr>
        <w:rPr>
          <w:sz w:val="19"/>
          <w:szCs w:val="19"/>
          <w:lang w:eastAsia="ar-SA"/>
        </w:rPr>
      </w:pPr>
      <w:r w:rsidRPr="006E7541">
        <w:rPr>
          <w:sz w:val="19"/>
          <w:szCs w:val="19"/>
          <w:lang w:eastAsia="ar-SA"/>
        </w:rPr>
        <w:t xml:space="preserve">Przy odpowiednim zabezpieczeniu stanowisk pracy zagrożenia nie powinny przekraczać poziomu akceptowalnego. Zagrożenia związane z narażeniem na hałas i wibracje są zagrożeniami chorobowymi, pozostałe zagrożeniami wypadkowymi. Nie wystąpią  zagrożenia dla innych robót. </w:t>
      </w:r>
    </w:p>
    <w:p w:rsidR="002D0C6E" w:rsidRPr="006E7541" w:rsidRDefault="002D0C6E" w:rsidP="00D53074">
      <w:pPr>
        <w:rPr>
          <w:sz w:val="19"/>
          <w:szCs w:val="19"/>
          <w:lang w:eastAsia="ar-SA"/>
        </w:rPr>
      </w:pPr>
      <w:r w:rsidRPr="006E7541">
        <w:rPr>
          <w:sz w:val="19"/>
          <w:szCs w:val="19"/>
          <w:lang w:eastAsia="ar-SA"/>
        </w:rPr>
        <w:lastRenderedPageBreak/>
        <w:t xml:space="preserve">Teren objęty  inwestycją- podczas trwania budowy zostanie ogrodzony, oddzielony od pozostałych, sąsiednich obszarów użytkowanych gospodarczo w sposób zabezpieczający budowę przed dostaniem się osób trzecich i będzie zamykany na czas przestojów budowlanych. Plac budowy zostanie oznakowany zgodnie z obowiązującymi przepisami budowlanymi.  </w:t>
      </w:r>
    </w:p>
    <w:p w:rsidR="002D0C6E" w:rsidRPr="006E7541" w:rsidRDefault="002D0C6E" w:rsidP="00D53074">
      <w:pPr>
        <w:rPr>
          <w:sz w:val="19"/>
          <w:szCs w:val="19"/>
          <w:lang w:eastAsia="ar-SA"/>
        </w:rPr>
      </w:pPr>
      <w:r w:rsidRPr="006E7541">
        <w:rPr>
          <w:sz w:val="19"/>
          <w:szCs w:val="19"/>
          <w:lang w:eastAsia="ar-SA"/>
        </w:rPr>
        <w:t xml:space="preserve">Materiał odpadowy, powstały w trakcie budowy usuwany będzie w sposób nie stwarzający niebezpieczeństwa dla ludzi, a następnie wywożony na miejskie wysypisko odpadów. </w:t>
      </w:r>
    </w:p>
    <w:p w:rsidR="002D0C6E" w:rsidRPr="006E7541" w:rsidRDefault="002D0C6E" w:rsidP="00D53074">
      <w:pPr>
        <w:rPr>
          <w:sz w:val="19"/>
          <w:szCs w:val="19"/>
          <w:lang w:eastAsia="ar-SA"/>
        </w:rPr>
      </w:pPr>
      <w:r w:rsidRPr="006E7541">
        <w:rPr>
          <w:sz w:val="19"/>
          <w:szCs w:val="19"/>
          <w:lang w:eastAsia="ar-SA"/>
        </w:rPr>
        <w:t xml:space="preserve">Wszystkie prace stwarzające zagrożenie wykonywane będą przez odpowiednio przeszkolonych robotników, pod nadzorem uprawnionego kierownika budowy. Pracujący robotnicy nie mogą znajdować się pod wpływem alkoholu lub środków odurzających. Przed przystąpieniem do wykonywania prac, kierownik budowy zobowiązany jest zapoznać pracowników z zasadami bezpiecznego wykonywania robót, środkami ochrony zbiorowej i indywidualnej, które bezwzględnie należy stosować,  z kolejnością wykonywania prac, wymaganiami bezpieczeństwa i higieny pracy przy poszczególnych czynnościach. Bezpośredni nadzór nad wykonywaniem prac, przy których pracownicy narażeni są na upadek z wysokości powinni sprawować wyznaczeni prze kierownika budowy brygadziści. Zaplecze budowy, pomieszczenia socjalno- sanitarne dla pracujących robotników znajdować w barakowozach ustawionych przy placu budowy. </w:t>
      </w:r>
    </w:p>
    <w:p w:rsidR="002D0C6E" w:rsidRPr="006E7541" w:rsidRDefault="002D0C6E" w:rsidP="00D53074">
      <w:pPr>
        <w:rPr>
          <w:sz w:val="19"/>
          <w:szCs w:val="19"/>
          <w:lang w:eastAsia="ar-SA"/>
        </w:rPr>
      </w:pPr>
      <w:r w:rsidRPr="006E7541">
        <w:rPr>
          <w:sz w:val="19"/>
          <w:szCs w:val="19"/>
          <w:lang w:eastAsia="ar-SA"/>
        </w:rPr>
        <w:t xml:space="preserve">Prace zewnętrzne, elewacyjne prowadzone będą z rusztowań stalowych, przenośnych, stabilnie mocowanych do podłoża. Prace dachowe prowadzone będą zespołowo, a pracownicy asekurowani będą za pomocą lin asekuracyjnych, mocowanych do stałych elementów konstrukcyjnych o odpowiedniej wytrzymałości na wyrywanie. </w:t>
      </w:r>
    </w:p>
    <w:p w:rsidR="002D0C6E" w:rsidRPr="006E7541" w:rsidRDefault="002D0C6E" w:rsidP="00D53074">
      <w:pPr>
        <w:rPr>
          <w:sz w:val="19"/>
          <w:szCs w:val="19"/>
          <w:lang w:eastAsia="ar-SA"/>
        </w:rPr>
      </w:pPr>
      <w:r w:rsidRPr="006E7541">
        <w:rPr>
          <w:sz w:val="19"/>
          <w:szCs w:val="19"/>
          <w:lang w:eastAsia="ar-SA"/>
        </w:rPr>
        <w:t xml:space="preserve">Nie przewiduje się wbudowywania w obiekt materiałów szkodliwych lub niebezpiecznych dla ludzi, ani przechowywania takich materiałów na placu budowy. Pozostałe materiały budowlane przechowywane będą w magazynach na placu budowy. W  trakcie robót budowlanych nie przewiduje się użycia materiałów palnych lub wybuchowych. </w:t>
      </w:r>
    </w:p>
    <w:p w:rsidR="002D0C6E" w:rsidRPr="006E7541" w:rsidRDefault="002D0C6E" w:rsidP="00713424">
      <w:pPr>
        <w:pStyle w:val="Nagwek2"/>
        <w:ind w:hanging="1135"/>
        <w:rPr>
          <w:lang w:eastAsia="ar-SA"/>
        </w:rPr>
      </w:pPr>
      <w:bookmarkStart w:id="209" w:name="_Toc506213914"/>
      <w:r w:rsidRPr="006E7541">
        <w:t>Przeciwdziałanie</w:t>
      </w:r>
      <w:r w:rsidRPr="006E7541">
        <w:rPr>
          <w:lang w:eastAsia="ar-SA"/>
        </w:rPr>
        <w:t xml:space="preserve"> zagrożeniom:</w:t>
      </w:r>
      <w:bookmarkEnd w:id="209"/>
    </w:p>
    <w:p w:rsidR="002D0C6E" w:rsidRPr="006E7541" w:rsidRDefault="002D0C6E" w:rsidP="00D53074">
      <w:pPr>
        <w:rPr>
          <w:sz w:val="20"/>
          <w:lang w:eastAsia="ar-SA"/>
        </w:rPr>
      </w:pPr>
      <w:r w:rsidRPr="006E7541">
        <w:rPr>
          <w:sz w:val="20"/>
          <w:lang w:eastAsia="ar-SA"/>
        </w:rPr>
        <w:t xml:space="preserve">W celu zminimalizowania zagrożeń mogących powstać podczas wykonywania robót, zostaną podjęte czynności mające na celu podniesienie bezpieczeństwa pracy </w:t>
      </w:r>
      <w:proofErr w:type="spellStart"/>
      <w:r w:rsidRPr="006E7541">
        <w:rPr>
          <w:sz w:val="20"/>
          <w:lang w:eastAsia="ar-SA"/>
        </w:rPr>
        <w:t>tj</w:t>
      </w:r>
      <w:proofErr w:type="spellEnd"/>
      <w:r w:rsidRPr="006E7541">
        <w:rPr>
          <w:sz w:val="20"/>
          <w:lang w:eastAsia="ar-SA"/>
        </w:rPr>
        <w:t>:</w:t>
      </w:r>
    </w:p>
    <w:p w:rsidR="002D0C6E" w:rsidRPr="006E7541" w:rsidRDefault="002D0C6E" w:rsidP="00D53074">
      <w:pPr>
        <w:rPr>
          <w:sz w:val="20"/>
          <w:lang w:eastAsia="ar-SA"/>
        </w:rPr>
      </w:pPr>
      <w:r w:rsidRPr="006E7541">
        <w:rPr>
          <w:sz w:val="20"/>
          <w:lang w:eastAsia="ar-SA"/>
        </w:rPr>
        <w:t xml:space="preserve">W przypadku awarii budowlanej lub wypadku przy pracy- ewakuacja rannych ludzi odbywać się będzie do Stacji Ratownictwa Medycznego w Głogowie - transportem własnym firmy prowadzącej budowę, lub karetką pogotowia bądź helikopterem medycznym, bezpośrednio z budynku, wyjazdem od </w:t>
      </w:r>
      <w:r w:rsidR="00571122" w:rsidRPr="006E7541">
        <w:rPr>
          <w:sz w:val="20"/>
          <w:lang w:eastAsia="ar-SA"/>
        </w:rPr>
        <w:t>ul. Sportowej</w:t>
      </w:r>
      <w:r w:rsidRPr="006E7541">
        <w:rPr>
          <w:sz w:val="20"/>
          <w:lang w:eastAsia="ar-SA"/>
        </w:rPr>
        <w:t xml:space="preserve">. Na terenie budowy – znajdować się będzie punkt czerpalny wody dla celów budowlanych i przeciwpożarowych. </w:t>
      </w:r>
    </w:p>
    <w:p w:rsidR="002D0C6E" w:rsidRPr="006E7541" w:rsidRDefault="002D0C6E" w:rsidP="0023084F">
      <w:pPr>
        <w:pStyle w:val="Nagwek3"/>
        <w:rPr>
          <w:lang w:eastAsia="ar-SA"/>
        </w:rPr>
      </w:pPr>
      <w:bookmarkStart w:id="210" w:name="_Toc506213915"/>
      <w:r w:rsidRPr="006E7541">
        <w:rPr>
          <w:lang w:eastAsia="ar-SA"/>
        </w:rPr>
        <w:t>Zabezpieczenia techniczne:</w:t>
      </w:r>
      <w:bookmarkEnd w:id="210"/>
    </w:p>
    <w:p w:rsidR="002D0C6E" w:rsidRPr="006E7541" w:rsidRDefault="002D0C6E" w:rsidP="00D53074">
      <w:pPr>
        <w:rPr>
          <w:sz w:val="20"/>
          <w:lang w:eastAsia="ar-SA"/>
        </w:rPr>
      </w:pPr>
      <w:r w:rsidRPr="006E7541">
        <w:rPr>
          <w:sz w:val="20"/>
          <w:lang w:eastAsia="ar-SA"/>
        </w:rPr>
        <w:t>-</w:t>
      </w:r>
      <w:r w:rsidRPr="006E7541">
        <w:rPr>
          <w:sz w:val="20"/>
          <w:lang w:eastAsia="ar-SA"/>
        </w:rPr>
        <w:tab/>
        <w:t>oznakowanie terenu budowy</w:t>
      </w:r>
    </w:p>
    <w:p w:rsidR="002D0C6E" w:rsidRPr="006E7541" w:rsidRDefault="002D0C6E" w:rsidP="00D53074">
      <w:pPr>
        <w:rPr>
          <w:sz w:val="20"/>
          <w:lang w:eastAsia="ar-SA"/>
        </w:rPr>
      </w:pPr>
      <w:r w:rsidRPr="006E7541">
        <w:rPr>
          <w:sz w:val="20"/>
          <w:lang w:eastAsia="ar-SA"/>
        </w:rPr>
        <w:t>-</w:t>
      </w:r>
      <w:r w:rsidRPr="006E7541">
        <w:rPr>
          <w:sz w:val="20"/>
          <w:lang w:eastAsia="ar-SA"/>
        </w:rPr>
        <w:tab/>
        <w:t>umieszczenie od strony drogi tablicy informacyjnych i ostrzegawczych</w:t>
      </w:r>
    </w:p>
    <w:p w:rsidR="002D0C6E" w:rsidRPr="006E7541" w:rsidRDefault="002D0C6E" w:rsidP="00D53074">
      <w:pPr>
        <w:rPr>
          <w:sz w:val="20"/>
          <w:lang w:eastAsia="ar-SA"/>
        </w:rPr>
      </w:pPr>
      <w:r w:rsidRPr="006E7541">
        <w:rPr>
          <w:sz w:val="20"/>
          <w:lang w:eastAsia="ar-SA"/>
        </w:rPr>
        <w:t>-</w:t>
      </w:r>
      <w:r w:rsidRPr="006E7541">
        <w:rPr>
          <w:sz w:val="20"/>
          <w:lang w:eastAsia="ar-SA"/>
        </w:rPr>
        <w:tab/>
        <w:t xml:space="preserve">wyznaczenie strefy bezpieczeństwa podczas prac montażowych </w:t>
      </w:r>
    </w:p>
    <w:p w:rsidR="002D0C6E" w:rsidRPr="006E7541" w:rsidRDefault="002D0C6E" w:rsidP="00D53074">
      <w:pPr>
        <w:rPr>
          <w:sz w:val="20"/>
          <w:lang w:eastAsia="ar-SA"/>
        </w:rPr>
      </w:pPr>
      <w:r w:rsidRPr="006E7541">
        <w:rPr>
          <w:sz w:val="20"/>
          <w:lang w:eastAsia="ar-SA"/>
        </w:rPr>
        <w:t>-</w:t>
      </w:r>
      <w:r w:rsidRPr="006E7541">
        <w:rPr>
          <w:sz w:val="20"/>
          <w:lang w:eastAsia="ar-SA"/>
        </w:rPr>
        <w:tab/>
        <w:t xml:space="preserve">używanie środków zabezpieczeń typu szelki, pasy, liny przy wykonywaniu robót na </w:t>
      </w:r>
      <w:r w:rsidR="00571122" w:rsidRPr="006E7541">
        <w:rPr>
          <w:sz w:val="20"/>
          <w:lang w:eastAsia="ar-SA"/>
        </w:rPr>
        <w:tab/>
      </w:r>
      <w:r w:rsidRPr="006E7541">
        <w:rPr>
          <w:sz w:val="20"/>
          <w:lang w:eastAsia="ar-SA"/>
        </w:rPr>
        <w:t>wysokości</w:t>
      </w:r>
    </w:p>
    <w:p w:rsidR="002D0C6E" w:rsidRPr="006E7541" w:rsidRDefault="002D0C6E" w:rsidP="00D53074">
      <w:pPr>
        <w:rPr>
          <w:sz w:val="20"/>
          <w:lang w:eastAsia="ar-SA"/>
        </w:rPr>
      </w:pPr>
      <w:r w:rsidRPr="006E7541">
        <w:rPr>
          <w:sz w:val="20"/>
          <w:lang w:eastAsia="ar-SA"/>
        </w:rPr>
        <w:t>-</w:t>
      </w:r>
      <w:r w:rsidRPr="006E7541">
        <w:rPr>
          <w:sz w:val="20"/>
          <w:lang w:eastAsia="ar-SA"/>
        </w:rPr>
        <w:tab/>
        <w:t>kontrola stanu rusztowań oraz poprawności ich montażu</w:t>
      </w:r>
    </w:p>
    <w:p w:rsidR="002D0C6E" w:rsidRPr="006E7541" w:rsidRDefault="002D0C6E" w:rsidP="00D53074">
      <w:pPr>
        <w:rPr>
          <w:sz w:val="20"/>
          <w:lang w:eastAsia="ar-SA"/>
        </w:rPr>
      </w:pPr>
      <w:r w:rsidRPr="006E7541">
        <w:rPr>
          <w:sz w:val="20"/>
          <w:lang w:eastAsia="ar-SA"/>
        </w:rPr>
        <w:t>-</w:t>
      </w:r>
      <w:r w:rsidRPr="006E7541">
        <w:rPr>
          <w:sz w:val="20"/>
          <w:lang w:eastAsia="ar-SA"/>
        </w:rPr>
        <w:tab/>
        <w:t>kontrola środków ochrony indywidualnej pracowników (kas, okulary, rękawice, obuwie)</w:t>
      </w:r>
    </w:p>
    <w:p w:rsidR="002D0C6E" w:rsidRPr="006E7541" w:rsidRDefault="002D0C6E" w:rsidP="00D53074">
      <w:pPr>
        <w:rPr>
          <w:sz w:val="20"/>
          <w:lang w:eastAsia="ar-SA"/>
        </w:rPr>
      </w:pPr>
      <w:r w:rsidRPr="006E7541">
        <w:rPr>
          <w:sz w:val="20"/>
          <w:lang w:eastAsia="ar-SA"/>
        </w:rPr>
        <w:t>-</w:t>
      </w:r>
      <w:r w:rsidRPr="006E7541">
        <w:rPr>
          <w:sz w:val="20"/>
          <w:lang w:eastAsia="ar-SA"/>
        </w:rPr>
        <w:tab/>
        <w:t>kontrola sprawności narzędzi pracy</w:t>
      </w:r>
    </w:p>
    <w:p w:rsidR="002D0C6E" w:rsidRPr="006E7541" w:rsidRDefault="002D0C6E" w:rsidP="00D53074">
      <w:pPr>
        <w:rPr>
          <w:sz w:val="20"/>
          <w:lang w:eastAsia="ar-SA"/>
        </w:rPr>
      </w:pPr>
      <w:r w:rsidRPr="006E7541">
        <w:rPr>
          <w:sz w:val="20"/>
          <w:lang w:eastAsia="ar-SA"/>
        </w:rPr>
        <w:t>-</w:t>
      </w:r>
      <w:r w:rsidRPr="006E7541">
        <w:rPr>
          <w:sz w:val="20"/>
          <w:lang w:eastAsia="ar-SA"/>
        </w:rPr>
        <w:tab/>
        <w:t>prowadzenie robót zgodnie ze sztuką budowlaną,</w:t>
      </w:r>
    </w:p>
    <w:p w:rsidR="002D0C6E" w:rsidRPr="006E7541" w:rsidRDefault="002D0C6E" w:rsidP="0023084F">
      <w:pPr>
        <w:pStyle w:val="Nagwek3"/>
        <w:rPr>
          <w:lang w:eastAsia="ar-SA"/>
        </w:rPr>
      </w:pPr>
      <w:bookmarkStart w:id="211" w:name="_Toc506213916"/>
      <w:r w:rsidRPr="006E7541">
        <w:rPr>
          <w:lang w:eastAsia="ar-SA"/>
        </w:rPr>
        <w:t>Działania instruktażowe (patrz załącznik nr 1)</w:t>
      </w:r>
      <w:bookmarkEnd w:id="211"/>
    </w:p>
    <w:p w:rsidR="002D0C6E" w:rsidRPr="006E7541" w:rsidRDefault="002D0C6E" w:rsidP="00D53074">
      <w:pPr>
        <w:rPr>
          <w:sz w:val="20"/>
          <w:lang w:eastAsia="ar-SA"/>
        </w:rPr>
      </w:pPr>
      <w:r w:rsidRPr="006E7541">
        <w:rPr>
          <w:sz w:val="20"/>
          <w:lang w:eastAsia="ar-SA"/>
        </w:rPr>
        <w:t>-</w:t>
      </w:r>
      <w:r w:rsidRPr="006E7541">
        <w:rPr>
          <w:sz w:val="20"/>
          <w:lang w:eastAsia="ar-SA"/>
        </w:rPr>
        <w:tab/>
        <w:t>dopuszczenie do pracy pracowników z aktualnymi badaniami lekarskimi</w:t>
      </w:r>
    </w:p>
    <w:p w:rsidR="002D0C6E" w:rsidRPr="006E7541" w:rsidRDefault="002D0C6E" w:rsidP="00D53074">
      <w:pPr>
        <w:rPr>
          <w:sz w:val="20"/>
          <w:lang w:eastAsia="ar-SA"/>
        </w:rPr>
      </w:pPr>
      <w:r w:rsidRPr="006E7541">
        <w:rPr>
          <w:sz w:val="20"/>
          <w:lang w:eastAsia="ar-SA"/>
        </w:rPr>
        <w:t>-</w:t>
      </w:r>
      <w:r w:rsidRPr="006E7541">
        <w:rPr>
          <w:sz w:val="20"/>
          <w:lang w:eastAsia="ar-SA"/>
        </w:rPr>
        <w:tab/>
        <w:t>prowadzenie szkoleń stanowiskowych pracowników</w:t>
      </w:r>
    </w:p>
    <w:p w:rsidR="002D0C6E" w:rsidRPr="006E7541" w:rsidRDefault="002D0C6E" w:rsidP="00D53074">
      <w:pPr>
        <w:rPr>
          <w:sz w:val="20"/>
          <w:lang w:eastAsia="ar-SA"/>
        </w:rPr>
      </w:pPr>
      <w:r w:rsidRPr="006E7541">
        <w:rPr>
          <w:sz w:val="20"/>
          <w:lang w:eastAsia="ar-SA"/>
        </w:rPr>
        <w:t>-</w:t>
      </w:r>
      <w:r w:rsidRPr="006E7541">
        <w:rPr>
          <w:sz w:val="20"/>
          <w:lang w:eastAsia="ar-SA"/>
        </w:rPr>
        <w:tab/>
        <w:t xml:space="preserve">przeprowadzanie instruktażu posługiwania się sprzętem zabezpieczającym do prac na </w:t>
      </w:r>
      <w:r w:rsidR="00571122" w:rsidRPr="006E7541">
        <w:rPr>
          <w:sz w:val="20"/>
          <w:lang w:eastAsia="ar-SA"/>
        </w:rPr>
        <w:tab/>
      </w:r>
      <w:r w:rsidRPr="006E7541">
        <w:rPr>
          <w:sz w:val="20"/>
          <w:lang w:eastAsia="ar-SA"/>
        </w:rPr>
        <w:t xml:space="preserve">wysokości </w:t>
      </w:r>
    </w:p>
    <w:p w:rsidR="002D0C6E" w:rsidRPr="006E7541" w:rsidRDefault="002D0C6E" w:rsidP="00D53074">
      <w:pPr>
        <w:rPr>
          <w:sz w:val="20"/>
          <w:lang w:eastAsia="ar-SA"/>
        </w:rPr>
      </w:pPr>
      <w:r w:rsidRPr="006E7541">
        <w:rPr>
          <w:sz w:val="20"/>
          <w:lang w:eastAsia="ar-SA"/>
        </w:rPr>
        <w:t>-</w:t>
      </w:r>
      <w:r w:rsidRPr="006E7541">
        <w:rPr>
          <w:sz w:val="20"/>
          <w:lang w:eastAsia="ar-SA"/>
        </w:rPr>
        <w:tab/>
        <w:t>przeprowadzenie instruktażu prawidłowego montażu rusztowań</w:t>
      </w:r>
    </w:p>
    <w:p w:rsidR="002D0C6E" w:rsidRPr="006E7541" w:rsidRDefault="002D0C6E" w:rsidP="00D53074">
      <w:pPr>
        <w:rPr>
          <w:sz w:val="20"/>
          <w:lang w:eastAsia="ar-SA"/>
        </w:rPr>
      </w:pPr>
      <w:r w:rsidRPr="006E7541">
        <w:rPr>
          <w:sz w:val="20"/>
          <w:lang w:eastAsia="ar-SA"/>
        </w:rPr>
        <w:t>-</w:t>
      </w:r>
      <w:r w:rsidRPr="006E7541">
        <w:rPr>
          <w:sz w:val="20"/>
          <w:lang w:eastAsia="ar-SA"/>
        </w:rPr>
        <w:tab/>
        <w:t>poinstruowanie pracowników o zachowaniu w razie zauważenia niebezpieczeństwa lub wypadku.</w:t>
      </w:r>
    </w:p>
    <w:p w:rsidR="002D0C6E" w:rsidRPr="006E7541" w:rsidRDefault="002D0C6E" w:rsidP="0023084F">
      <w:pPr>
        <w:pStyle w:val="Nagwek3"/>
        <w:rPr>
          <w:lang w:eastAsia="ar-SA"/>
        </w:rPr>
      </w:pPr>
      <w:bookmarkStart w:id="212" w:name="_Toc506213917"/>
      <w:r w:rsidRPr="006E7541">
        <w:rPr>
          <w:lang w:eastAsia="ar-SA"/>
        </w:rPr>
        <w:t>Zasady organizacji nadzoru nad przestrzeganiem bezpieczeństwa pracy</w:t>
      </w:r>
      <w:bookmarkEnd w:id="212"/>
    </w:p>
    <w:p w:rsidR="002D0C6E" w:rsidRPr="006E7541" w:rsidRDefault="002D0C6E" w:rsidP="00D53074">
      <w:pPr>
        <w:rPr>
          <w:sz w:val="20"/>
          <w:lang w:eastAsia="ar-SA"/>
        </w:rPr>
      </w:pPr>
      <w:r w:rsidRPr="006E7541">
        <w:rPr>
          <w:sz w:val="20"/>
          <w:lang w:eastAsia="ar-SA"/>
        </w:rPr>
        <w:t>a)</w:t>
      </w:r>
      <w:r w:rsidRPr="006E7541">
        <w:rPr>
          <w:sz w:val="20"/>
          <w:lang w:eastAsia="ar-SA"/>
        </w:rPr>
        <w:tab/>
        <w:t>Kierownik budowy:</w:t>
      </w:r>
    </w:p>
    <w:p w:rsidR="002D0C6E" w:rsidRPr="006E7541" w:rsidRDefault="002D0C6E" w:rsidP="00D53074">
      <w:pPr>
        <w:rPr>
          <w:sz w:val="20"/>
          <w:lang w:eastAsia="ar-SA"/>
        </w:rPr>
      </w:pPr>
      <w:r w:rsidRPr="006E7541">
        <w:rPr>
          <w:sz w:val="20"/>
          <w:lang w:eastAsia="ar-SA"/>
        </w:rPr>
        <w:t>-</w:t>
      </w:r>
      <w:r w:rsidRPr="006E7541">
        <w:rPr>
          <w:sz w:val="20"/>
          <w:lang w:eastAsia="ar-SA"/>
        </w:rPr>
        <w:tab/>
        <w:t xml:space="preserve">przeprowadza wspólnie z kierownikami robót szkolenia BHP </w:t>
      </w:r>
    </w:p>
    <w:p w:rsidR="002D0C6E" w:rsidRPr="006E7541" w:rsidRDefault="002D0C6E" w:rsidP="00D53074">
      <w:pPr>
        <w:rPr>
          <w:sz w:val="20"/>
          <w:lang w:eastAsia="ar-SA"/>
        </w:rPr>
      </w:pPr>
      <w:r w:rsidRPr="006E7541">
        <w:rPr>
          <w:sz w:val="20"/>
          <w:lang w:eastAsia="ar-SA"/>
        </w:rPr>
        <w:t>-</w:t>
      </w:r>
      <w:r w:rsidRPr="006E7541">
        <w:rPr>
          <w:sz w:val="20"/>
          <w:lang w:eastAsia="ar-SA"/>
        </w:rPr>
        <w:tab/>
        <w:t>nadzoruje i wymaga przestrzegania bezpieczeństwa prowadzenia robót.</w:t>
      </w:r>
    </w:p>
    <w:p w:rsidR="00737D23" w:rsidRPr="006E7541" w:rsidRDefault="00A0358B" w:rsidP="00A64036">
      <w:pPr>
        <w:jc w:val="right"/>
        <w:rPr>
          <w:b/>
          <w:sz w:val="20"/>
          <w:lang w:eastAsia="ar-SA"/>
        </w:rPr>
      </w:pPr>
      <w:r w:rsidRPr="006E7541">
        <w:rPr>
          <w:b/>
          <w:sz w:val="20"/>
          <w:lang w:eastAsia="ar-SA"/>
        </w:rPr>
        <w:t>Opracowanie:</w:t>
      </w:r>
    </w:p>
    <w:p w:rsidR="00A0358B" w:rsidRPr="006E7541" w:rsidRDefault="00A0358B" w:rsidP="00D14584">
      <w:pPr>
        <w:jc w:val="right"/>
        <w:rPr>
          <w:sz w:val="20"/>
        </w:rPr>
      </w:pPr>
      <w:r w:rsidRPr="006E7541">
        <w:rPr>
          <w:sz w:val="20"/>
        </w:rPr>
        <w:t>Projektant:</w:t>
      </w:r>
      <w:r w:rsidRPr="006E7541">
        <w:rPr>
          <w:sz w:val="20"/>
        </w:rPr>
        <w:tab/>
      </w:r>
      <w:r w:rsidRPr="006E7541">
        <w:rPr>
          <w:sz w:val="20"/>
        </w:rPr>
        <w:tab/>
        <w:t>mgr inż. arch.  Joanna Nowak</w:t>
      </w:r>
    </w:p>
    <w:p w:rsidR="00946C94" w:rsidRPr="006E7541" w:rsidRDefault="00A0358B" w:rsidP="00D14584">
      <w:pPr>
        <w:jc w:val="right"/>
        <w:rPr>
          <w:sz w:val="20"/>
        </w:rPr>
      </w:pPr>
      <w:r w:rsidRPr="006E7541">
        <w:rPr>
          <w:sz w:val="20"/>
        </w:rPr>
        <w:t>upr. bud. nr: 13/06/DOIA</w:t>
      </w:r>
    </w:p>
    <w:p w:rsidR="00946C94" w:rsidRPr="006E7541" w:rsidRDefault="00946C94">
      <w:pPr>
        <w:contextualSpacing w:val="0"/>
        <w:jc w:val="left"/>
        <w:rPr>
          <w:sz w:val="20"/>
        </w:rPr>
      </w:pPr>
      <w:r w:rsidRPr="006E7541">
        <w:rPr>
          <w:sz w:val="20"/>
        </w:rPr>
        <w:br w:type="page"/>
      </w:r>
    </w:p>
    <w:p w:rsidR="00D53074" w:rsidRPr="006E7541" w:rsidRDefault="00737D23" w:rsidP="00946C94">
      <w:pPr>
        <w:pStyle w:val="Nagwek1"/>
        <w:numPr>
          <w:ilvl w:val="0"/>
          <w:numId w:val="0"/>
        </w:numPr>
        <w:spacing w:before="0" w:after="0" w:line="240" w:lineRule="auto"/>
        <w:ind w:left="360"/>
        <w:rPr>
          <w:sz w:val="32"/>
        </w:rPr>
      </w:pPr>
      <w:bookmarkStart w:id="213" w:name="_Toc295895996"/>
      <w:bookmarkStart w:id="214" w:name="_Toc304549995"/>
      <w:bookmarkStart w:id="215" w:name="_Toc304788418"/>
      <w:bookmarkStart w:id="216" w:name="_Toc307313574"/>
      <w:bookmarkStart w:id="217" w:name="_Toc314212680"/>
      <w:bookmarkStart w:id="218" w:name="_Toc314578840"/>
      <w:bookmarkStart w:id="219" w:name="_Toc314823612"/>
      <w:bookmarkStart w:id="220" w:name="_Toc374354541"/>
      <w:bookmarkStart w:id="221" w:name="_Toc385233286"/>
      <w:bookmarkStart w:id="222" w:name="_Toc506213918"/>
      <w:r w:rsidRPr="006E7541">
        <w:rPr>
          <w:sz w:val="32"/>
        </w:rPr>
        <w:lastRenderedPageBreak/>
        <w:t>Informacja dotycząca BIOZ</w:t>
      </w:r>
      <w:r w:rsidRPr="006E7541">
        <w:rPr>
          <w:sz w:val="32"/>
        </w:rPr>
        <w:tab/>
        <w:t xml:space="preserve"> – </w:t>
      </w:r>
      <w:r w:rsidRPr="006E7541">
        <w:rPr>
          <w:sz w:val="32"/>
        </w:rPr>
        <w:tab/>
      </w:r>
      <w:r w:rsidR="00A0358B" w:rsidRPr="006E7541">
        <w:rPr>
          <w:sz w:val="32"/>
        </w:rPr>
        <w:t>Załącznik nr 1</w:t>
      </w:r>
      <w:bookmarkEnd w:id="213"/>
      <w:bookmarkEnd w:id="214"/>
      <w:bookmarkEnd w:id="215"/>
      <w:bookmarkEnd w:id="216"/>
      <w:bookmarkEnd w:id="217"/>
      <w:bookmarkEnd w:id="218"/>
      <w:bookmarkEnd w:id="219"/>
      <w:bookmarkEnd w:id="220"/>
      <w:bookmarkEnd w:id="221"/>
      <w:bookmarkEnd w:id="222"/>
    </w:p>
    <w:p w:rsidR="00A0358B" w:rsidRPr="006E7541" w:rsidRDefault="00A0358B" w:rsidP="00571122">
      <w:pPr>
        <w:pStyle w:val="Nagwek2"/>
        <w:ind w:hanging="1135"/>
      </w:pPr>
      <w:bookmarkStart w:id="223" w:name="_Toc295895997"/>
      <w:bookmarkStart w:id="224" w:name="_Toc304549996"/>
      <w:bookmarkStart w:id="225" w:name="_Toc304788419"/>
      <w:bookmarkStart w:id="226" w:name="_Toc307313575"/>
      <w:bookmarkStart w:id="227" w:name="_Toc314212681"/>
      <w:bookmarkStart w:id="228" w:name="_Toc314578841"/>
      <w:bookmarkStart w:id="229" w:name="_Toc314823613"/>
      <w:bookmarkStart w:id="230" w:name="_Toc358626986"/>
      <w:bookmarkStart w:id="231" w:name="_Toc374354542"/>
      <w:bookmarkStart w:id="232" w:name="_Toc385233287"/>
      <w:bookmarkStart w:id="233" w:name="_Toc506213919"/>
      <w:r w:rsidRPr="006E7541">
        <w:t>Praca na wysokości.</w:t>
      </w:r>
      <w:bookmarkEnd w:id="223"/>
      <w:bookmarkEnd w:id="224"/>
      <w:bookmarkEnd w:id="225"/>
      <w:bookmarkEnd w:id="226"/>
      <w:bookmarkEnd w:id="227"/>
      <w:bookmarkEnd w:id="228"/>
      <w:bookmarkEnd w:id="229"/>
      <w:bookmarkEnd w:id="230"/>
      <w:bookmarkEnd w:id="231"/>
      <w:bookmarkEnd w:id="232"/>
      <w:bookmarkEnd w:id="233"/>
    </w:p>
    <w:p w:rsidR="00D53074" w:rsidRPr="006E7541" w:rsidRDefault="00D53074" w:rsidP="0023084F">
      <w:pPr>
        <w:pStyle w:val="Nagwek3"/>
      </w:pPr>
      <w:bookmarkStart w:id="234" w:name="_Toc506213920"/>
      <w:r w:rsidRPr="006E7541">
        <w:t>Definicja pracy na wysokości.</w:t>
      </w:r>
      <w:bookmarkEnd w:id="234"/>
    </w:p>
    <w:p w:rsidR="00D53074" w:rsidRPr="006E7541" w:rsidRDefault="00D53074" w:rsidP="00D53074">
      <w:pPr>
        <w:rPr>
          <w:sz w:val="18"/>
        </w:rPr>
      </w:pPr>
      <w:r w:rsidRPr="006E7541">
        <w:rPr>
          <w:sz w:val="18"/>
        </w:rPr>
        <w:t xml:space="preserve">Przez pojęcie ”praca na wysokości” rozumiemy roboty na: rusztowaniach – pomostach, podestach, stałych galeriach, słupach, masztach, konstrukcjach budowlanych, stropach, kominach, drabinach, klamrach i innych podwyższeniach na wysokości powyżej 2,0m od terenu lub poziomu podłogi obudowanej ścianami. </w:t>
      </w:r>
    </w:p>
    <w:p w:rsidR="00D53074" w:rsidRPr="006E7541" w:rsidRDefault="00D53074" w:rsidP="0023084F">
      <w:pPr>
        <w:pStyle w:val="Nagwek3"/>
      </w:pPr>
      <w:bookmarkStart w:id="235" w:name="_Toc506213921"/>
      <w:r w:rsidRPr="006E7541">
        <w:t>Profilaktyka.</w:t>
      </w:r>
      <w:bookmarkEnd w:id="235"/>
    </w:p>
    <w:p w:rsidR="00D53074" w:rsidRPr="006E7541" w:rsidRDefault="00D53074" w:rsidP="00D53074">
      <w:pPr>
        <w:rPr>
          <w:sz w:val="18"/>
        </w:rPr>
      </w:pPr>
      <w:r w:rsidRPr="006E7541">
        <w:rPr>
          <w:sz w:val="18"/>
        </w:rPr>
        <w:t xml:space="preserve">W celu zwiększenia bezpieczeństwa podczas prac na wysokości należy ograniczyć liczbę niebezpiecznych operacji roboczych oraz stosować urządzenia zabezpieczające pracowników niezależnie od ich woli i decyzji. Zostanie to osiągnięte przez odpowiednie przygotowanie dokumentacji technologiczno – organizacyjnej, zawierającej wytyczne bezpiecznego prowadzenia robót oraz systematyczne prowadzenie szkoleń dla pracowników. </w:t>
      </w:r>
    </w:p>
    <w:p w:rsidR="00D53074" w:rsidRPr="006E7541" w:rsidRDefault="00D53074" w:rsidP="00571122">
      <w:pPr>
        <w:pStyle w:val="Nagwek2"/>
        <w:ind w:hanging="1135"/>
      </w:pPr>
      <w:bookmarkStart w:id="236" w:name="_Toc506213922"/>
      <w:r w:rsidRPr="006E7541">
        <w:t>Zabezpieczenia przed upadkiem z wysokości.</w:t>
      </w:r>
      <w:bookmarkEnd w:id="236"/>
    </w:p>
    <w:p w:rsidR="00D53074" w:rsidRPr="006E7541" w:rsidRDefault="00D53074" w:rsidP="0023084F">
      <w:pPr>
        <w:pStyle w:val="Nagwek3"/>
      </w:pPr>
      <w:bookmarkStart w:id="237" w:name="_Toc506213923"/>
      <w:r w:rsidRPr="006E7541">
        <w:t>Praca na rusztowaniach.</w:t>
      </w:r>
      <w:bookmarkEnd w:id="237"/>
    </w:p>
    <w:p w:rsidR="00D53074" w:rsidRPr="006E7541" w:rsidRDefault="00D53074" w:rsidP="000E6641">
      <w:pPr>
        <w:rPr>
          <w:sz w:val="18"/>
        </w:rPr>
      </w:pPr>
      <w:r w:rsidRPr="006E7541">
        <w:rPr>
          <w:sz w:val="18"/>
        </w:rPr>
        <w:t xml:space="preserve">Na budowie każde stanowisko pracy położone na wysokości ponad 2,0m, musi </w:t>
      </w:r>
      <w:r w:rsidRPr="006E7541">
        <w:rPr>
          <w:sz w:val="18"/>
        </w:rPr>
        <w:tab/>
        <w:t>być zabezpieczone barierą ochronną na wysokości 1,10m i deską krawężnikową o szerokości 0,15m. Wolną przestrzeń, między poręczą bariery a deską krawężnikową, należy zabezpieczyć poprzeczką umocowaną w połowie wysokości. Jako zabezpieczenie ludzi pracujących na stropach należy stosować słupki umocowane do stropu w odległości 1,0m od j</w:t>
      </w:r>
      <w:r w:rsidR="00794BCF" w:rsidRPr="006E7541">
        <w:rPr>
          <w:sz w:val="18"/>
        </w:rPr>
        <w:t xml:space="preserve">ego krawędzi połączone linami. </w:t>
      </w:r>
    </w:p>
    <w:p w:rsidR="00D53074" w:rsidRPr="006E7541" w:rsidRDefault="00D53074" w:rsidP="00D53074">
      <w:pPr>
        <w:rPr>
          <w:sz w:val="18"/>
        </w:rPr>
      </w:pPr>
      <w:r w:rsidRPr="006E7541">
        <w:rPr>
          <w:sz w:val="18"/>
        </w:rPr>
        <w:t xml:space="preserve">UWAGA! </w:t>
      </w:r>
    </w:p>
    <w:p w:rsidR="00D53074" w:rsidRPr="006E7541" w:rsidRDefault="00D53074" w:rsidP="00D53074">
      <w:pPr>
        <w:rPr>
          <w:sz w:val="18"/>
        </w:rPr>
      </w:pPr>
      <w:r w:rsidRPr="006E7541">
        <w:rPr>
          <w:sz w:val="18"/>
        </w:rPr>
        <w:t>Do pracy na rusztowaniu wolno przystąpić dopiero po komisyjnym jego odbiorze. Po burzy, ulewach, opadach śniegu oraz po dłuższej przerwie w użytkowaniu, na rusztowaniach można pracować dopiero po kontroli technicznej. Powinna ona obejmować stan konstrukcji rusztowań i podestów roboczych. Ponadto, codziennie przed rozpoczęciem pracy należy sprawdzić ogólny stan rusztowań, zwłaszcza pomostów i barier ochronnych. Wejście do budynku i przejścia obok rusztowań powinny być zabezpieczone mocnymi daszkami ochronnymi zamocowanymi na wysokości co najmniej</w:t>
      </w:r>
      <w:r w:rsidR="00263B39" w:rsidRPr="006E7541">
        <w:rPr>
          <w:sz w:val="18"/>
        </w:rPr>
        <w:t xml:space="preserve"> 2,5m od ziemi, ze spadkiem 45° </w:t>
      </w:r>
      <w:r w:rsidRPr="006E7541">
        <w:rPr>
          <w:sz w:val="18"/>
        </w:rPr>
        <w:t xml:space="preserve">w kierunku źródła zagrożenia. </w:t>
      </w:r>
    </w:p>
    <w:p w:rsidR="00D53074" w:rsidRPr="006E7541" w:rsidRDefault="00D53074" w:rsidP="00D53074">
      <w:pPr>
        <w:rPr>
          <w:sz w:val="18"/>
        </w:rPr>
      </w:pPr>
      <w:r w:rsidRPr="006E7541">
        <w:rPr>
          <w:sz w:val="18"/>
        </w:rPr>
        <w:t xml:space="preserve">Przemieszczenie pionowe po rusztowaniach musi się odbywać po drabinach ustawionych w ciągach komunikacyjnych. Nie wolno przeciążać pomostów ani materiałami ani ludźmi! Na rusztowaniu powinna znajdować się tablica informacyjna o maksymalnym dopuszczalnym obciążeniu pomostów. Bezwzględnie zabronione jest zrzucanie z rusztowań, nawet z niewielkiej wysokości, gruzu i zużytych materiałów. Należy je transportować w pojemnikach. Nie wolno przechodzić lub przebywać pod transportowanym materiałem. </w:t>
      </w:r>
    </w:p>
    <w:p w:rsidR="00D53074" w:rsidRPr="006E7541" w:rsidRDefault="00D53074" w:rsidP="0023084F">
      <w:pPr>
        <w:pStyle w:val="Nagwek3"/>
      </w:pPr>
      <w:bookmarkStart w:id="238" w:name="_Toc506213924"/>
      <w:r w:rsidRPr="006E7541">
        <w:t>Praca w zabezpieczeniach ochrony indywidualnej.</w:t>
      </w:r>
      <w:bookmarkEnd w:id="238"/>
    </w:p>
    <w:p w:rsidR="00D53074" w:rsidRPr="006E7541" w:rsidRDefault="00D53074" w:rsidP="00D53074">
      <w:pPr>
        <w:rPr>
          <w:sz w:val="18"/>
        </w:rPr>
      </w:pPr>
      <w:r w:rsidRPr="006E7541">
        <w:rPr>
          <w:sz w:val="18"/>
        </w:rPr>
        <w:t xml:space="preserve">W przypadku, gdy poczynania techniczne i organizacyjne nie mogą zapewnić pełnego bezpieczeństwa pracy na wysokości, należy bezwzględnie stosować właściwe środki ochrony indywidualnej tj. szelki bezpieczeństwa w połączeniu z linką mocowaną do uchwytu a także urządzenia samohamowne (tzw. Aparaty bezpieczeństwa) lub amortyzatory włókiennicze. Takie zabezpieczenie przewidywane jest na budowie np. podczas robót dekarskich. Lina z urządzeniem samohamującym powinna być przymocowana do konstrukcji stałej, nie ulegającej odkształceniu lub zniszczeniu. Sprzęt ten powinien być stale sprawdzany. Wycofanie go z użycia powinno nastąpić po przekroczeniu terminu ważności oraz zawsze wówczas, gdy był narażony na przeciążenie spowodowane upadkiem człowieka z wysokości. Przed użyciem w/w sprzętu należy zapoznać się dokładnie z instrukcją obsługi. </w:t>
      </w:r>
    </w:p>
    <w:p w:rsidR="00D53074" w:rsidRPr="006E7541" w:rsidRDefault="00D53074" w:rsidP="0023084F">
      <w:pPr>
        <w:pStyle w:val="Nagwek3"/>
      </w:pPr>
      <w:bookmarkStart w:id="239" w:name="_Toc506213925"/>
      <w:r w:rsidRPr="006E7541">
        <w:t>Praca na drabinach.</w:t>
      </w:r>
      <w:bookmarkEnd w:id="239"/>
    </w:p>
    <w:p w:rsidR="00D53074" w:rsidRPr="006E7541" w:rsidRDefault="00D53074" w:rsidP="00D53074">
      <w:pPr>
        <w:rPr>
          <w:sz w:val="18"/>
        </w:rPr>
      </w:pPr>
      <w:r w:rsidRPr="006E7541">
        <w:rPr>
          <w:sz w:val="18"/>
        </w:rPr>
        <w:t>Używanie drabin uszkodzonych z wyłamanymi lub pękniętymi szczeblami czy podłużnicami jest zabronione. Segmenty drabiny rozstawnej powinny być spięte łańcuchem lub innym połączeniem ograniczającym jej rozstaw. Drabina przestawna powinna wystawać co najmniej 0,72m ponad krawędź płaszczyzny, na którą ma wejść pracownik. Ponadto, powinna być ustawio</w:t>
      </w:r>
      <w:r w:rsidR="00263B39" w:rsidRPr="006E7541">
        <w:rPr>
          <w:sz w:val="18"/>
        </w:rPr>
        <w:t>na pod katem 65° - 75°</w:t>
      </w:r>
      <w:r w:rsidRPr="006E7541">
        <w:rPr>
          <w:sz w:val="18"/>
        </w:rPr>
        <w:t xml:space="preserve"> w stosunku do podłoża. </w:t>
      </w:r>
    </w:p>
    <w:p w:rsidR="00D53074" w:rsidRPr="006E7541" w:rsidRDefault="00D53074" w:rsidP="00571122">
      <w:pPr>
        <w:pStyle w:val="Nagwek2"/>
        <w:ind w:hanging="1135"/>
      </w:pPr>
      <w:bookmarkStart w:id="240" w:name="_Toc506213926"/>
      <w:r w:rsidRPr="006E7541">
        <w:t>Uwagi dodatkowe.</w:t>
      </w:r>
      <w:bookmarkEnd w:id="240"/>
    </w:p>
    <w:p w:rsidR="00D53074" w:rsidRPr="006E7541" w:rsidRDefault="00D53074" w:rsidP="00D53074">
      <w:pPr>
        <w:rPr>
          <w:sz w:val="16"/>
          <w:szCs w:val="16"/>
        </w:rPr>
      </w:pPr>
      <w:r w:rsidRPr="006E7541">
        <w:rPr>
          <w:sz w:val="18"/>
        </w:rPr>
        <w:t>•</w:t>
      </w:r>
      <w:r w:rsidRPr="006E7541">
        <w:rPr>
          <w:sz w:val="16"/>
          <w:szCs w:val="16"/>
        </w:rPr>
        <w:tab/>
        <w:t xml:space="preserve">Otwory technologiczne i inne należy przykryć pokrywą i zabezpieczyć przed przesuwaniem się lub ustawić bariery ochronne. </w:t>
      </w:r>
    </w:p>
    <w:p w:rsidR="00D53074" w:rsidRPr="006E7541" w:rsidRDefault="00D53074" w:rsidP="00D53074">
      <w:pPr>
        <w:rPr>
          <w:sz w:val="16"/>
          <w:szCs w:val="16"/>
        </w:rPr>
      </w:pPr>
      <w:r w:rsidRPr="006E7541">
        <w:rPr>
          <w:sz w:val="16"/>
          <w:szCs w:val="16"/>
        </w:rPr>
        <w:t>•</w:t>
      </w:r>
      <w:r w:rsidRPr="006E7541">
        <w:rPr>
          <w:sz w:val="16"/>
          <w:szCs w:val="16"/>
        </w:rPr>
        <w:tab/>
        <w:t xml:space="preserve">W miejscach zagrożonych spadaniem przedmiotów należy wyznaczyć strefę niebezpieczną, odpowiednio ją ogrodzić i oznakować. Strefa taka powinna mieć szerokość wynoszącą co najmniej 1/10 wysokości, z której mogą spadać przedmioty, nie mniej jednak niż 6,0m. </w:t>
      </w:r>
    </w:p>
    <w:p w:rsidR="00D53074" w:rsidRPr="006E7541" w:rsidRDefault="00D53074" w:rsidP="00D53074">
      <w:pPr>
        <w:rPr>
          <w:sz w:val="16"/>
          <w:szCs w:val="16"/>
        </w:rPr>
      </w:pPr>
      <w:r w:rsidRPr="006E7541">
        <w:rPr>
          <w:sz w:val="16"/>
          <w:szCs w:val="16"/>
        </w:rPr>
        <w:t>•</w:t>
      </w:r>
      <w:r w:rsidRPr="006E7541">
        <w:rPr>
          <w:sz w:val="16"/>
          <w:szCs w:val="16"/>
        </w:rPr>
        <w:tab/>
        <w:t xml:space="preserve">Zabrania się naprawy wszelkich urządzeń mechanicznych będących pod napięciem oraz przez osoby do tego nieuprawnione. </w:t>
      </w:r>
    </w:p>
    <w:p w:rsidR="00D53074" w:rsidRPr="006E7541" w:rsidRDefault="00D53074" w:rsidP="00D53074">
      <w:pPr>
        <w:rPr>
          <w:sz w:val="16"/>
          <w:szCs w:val="16"/>
        </w:rPr>
      </w:pPr>
      <w:r w:rsidRPr="006E7541">
        <w:rPr>
          <w:sz w:val="16"/>
          <w:szCs w:val="16"/>
        </w:rPr>
        <w:t>•</w:t>
      </w:r>
      <w:r w:rsidRPr="006E7541">
        <w:rPr>
          <w:sz w:val="16"/>
          <w:szCs w:val="16"/>
        </w:rPr>
        <w:tab/>
        <w:t>Zabrania się używania sprzętu mechanicznego bez zabezpieczeń elementów wirujących i obrotowych.</w:t>
      </w:r>
    </w:p>
    <w:p w:rsidR="00D53074" w:rsidRPr="006E7541" w:rsidRDefault="00D53074" w:rsidP="00D53074">
      <w:pPr>
        <w:rPr>
          <w:sz w:val="16"/>
          <w:szCs w:val="16"/>
        </w:rPr>
      </w:pPr>
      <w:r w:rsidRPr="006E7541">
        <w:rPr>
          <w:sz w:val="16"/>
          <w:szCs w:val="16"/>
        </w:rPr>
        <w:t>•</w:t>
      </w:r>
      <w:r w:rsidRPr="006E7541">
        <w:rPr>
          <w:sz w:val="16"/>
          <w:szCs w:val="16"/>
        </w:rPr>
        <w:tab/>
        <w:t xml:space="preserve">W razie zauważenia nieprawidłowości, zagrożenia lub wypadku należy bezzwłocznie powiadomić o tym zagrożonych pracowników, bezpośredniego przełożonego i kierownika budowy. </w:t>
      </w:r>
    </w:p>
    <w:p w:rsidR="00737424" w:rsidRPr="006E7541" w:rsidRDefault="00D53074" w:rsidP="00737424">
      <w:pPr>
        <w:rPr>
          <w:sz w:val="16"/>
          <w:szCs w:val="16"/>
        </w:rPr>
      </w:pPr>
      <w:r w:rsidRPr="006E7541">
        <w:rPr>
          <w:sz w:val="16"/>
          <w:szCs w:val="16"/>
        </w:rPr>
        <w:t>•</w:t>
      </w:r>
      <w:r w:rsidRPr="006E7541">
        <w:rPr>
          <w:sz w:val="16"/>
          <w:szCs w:val="16"/>
        </w:rPr>
        <w:tab/>
        <w:t>Numery telefonów kierownika budowy, policji, straży pożarnej, pogotowia znajdują się na tablicy informacyjnej budowy.</w:t>
      </w:r>
    </w:p>
    <w:p w:rsidR="00FD37FD" w:rsidRPr="006E7541" w:rsidRDefault="00A0358B" w:rsidP="00737424">
      <w:pPr>
        <w:rPr>
          <w:sz w:val="18"/>
        </w:rPr>
      </w:pPr>
      <w:r w:rsidRPr="006E7541">
        <w:rPr>
          <w:b/>
          <w:sz w:val="18"/>
          <w:lang w:eastAsia="ar-SA"/>
        </w:rPr>
        <w:t>Opracowanie (</w:t>
      </w:r>
      <w:proofErr w:type="spellStart"/>
      <w:r w:rsidRPr="006E7541">
        <w:rPr>
          <w:b/>
          <w:sz w:val="18"/>
          <w:lang w:eastAsia="ar-SA"/>
        </w:rPr>
        <w:t>info</w:t>
      </w:r>
      <w:proofErr w:type="spellEnd"/>
      <w:r w:rsidRPr="006E7541">
        <w:rPr>
          <w:b/>
          <w:sz w:val="18"/>
          <w:lang w:eastAsia="ar-SA"/>
        </w:rPr>
        <w:t xml:space="preserve"> Bioz):</w:t>
      </w:r>
      <w:r w:rsidR="00737424" w:rsidRPr="006E7541">
        <w:rPr>
          <w:sz w:val="18"/>
        </w:rPr>
        <w:tab/>
      </w:r>
      <w:r w:rsidR="00737424" w:rsidRPr="006E7541">
        <w:rPr>
          <w:sz w:val="18"/>
        </w:rPr>
        <w:tab/>
      </w:r>
      <w:r w:rsidRPr="006E7541">
        <w:rPr>
          <w:sz w:val="18"/>
        </w:rPr>
        <w:tab/>
        <w:t>mgr inż. arch. Joanna Nowak</w:t>
      </w:r>
      <w:r w:rsidR="00946C94" w:rsidRPr="006E7541">
        <w:rPr>
          <w:sz w:val="18"/>
        </w:rPr>
        <w:t xml:space="preserve"> </w:t>
      </w:r>
      <w:r w:rsidR="00946C94" w:rsidRPr="006E7541">
        <w:rPr>
          <w:sz w:val="18"/>
        </w:rPr>
        <w:tab/>
        <w:t xml:space="preserve">  </w:t>
      </w:r>
      <w:r w:rsidRPr="006E7541">
        <w:rPr>
          <w:sz w:val="18"/>
        </w:rPr>
        <w:t>upr. bud. nr: 13/06/DOIA</w:t>
      </w:r>
      <w:bookmarkEnd w:id="1"/>
    </w:p>
    <w:sectPr w:rsidR="00FD37FD" w:rsidRPr="006E7541" w:rsidSect="00F27EF4">
      <w:headerReference w:type="default" r:id="rId25"/>
      <w:footerReference w:type="even" r:id="rId26"/>
      <w:footerReference w:type="default" r:id="rId27"/>
      <w:pgSz w:w="11906" w:h="16838" w:code="9"/>
      <w:pgMar w:top="1134" w:right="992" w:bottom="709" w:left="1418" w:header="709" w:footer="27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0A" w:rsidRDefault="00A00F0A" w:rsidP="00E0147D">
      <w:r>
        <w:separator/>
      </w:r>
    </w:p>
  </w:endnote>
  <w:endnote w:type="continuationSeparator" w:id="0">
    <w:p w:rsidR="00A00F0A" w:rsidRDefault="00A00F0A" w:rsidP="00E014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L SwitzerlandCondensed">
    <w:altName w:val="Times New Roman"/>
    <w:charset w:val="00"/>
    <w:family w:val="auto"/>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Futurum-Ibis Xt Blk EE">
    <w:altName w:val="Arial"/>
    <w:panose1 w:val="00000000000000000000"/>
    <w:charset w:val="EE"/>
    <w:family w:val="swiss"/>
    <w:notTrueType/>
    <w:pitch w:val="default"/>
    <w:sig w:usb0="00000007" w:usb1="00000000" w:usb2="00000000" w:usb3="00000000" w:csb0="00000003" w:csb1="00000000"/>
  </w:font>
  <w:font w:name="GEGFCJ+Ari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oudy Old Style CE ATT">
    <w:altName w:val="Times New Roman"/>
    <w:charset w:val="EE"/>
    <w:family w:val="roman"/>
    <w:pitch w:val="variable"/>
    <w:sig w:usb0="00000005" w:usb1="00000000" w:usb2="00000000" w:usb3="00000000" w:csb0="00000002" w:csb1="00000000"/>
  </w:font>
  <w:font w:name="MV Boli">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F4" w:rsidRDefault="00487297" w:rsidP="00E0147D">
    <w:pPr>
      <w:pStyle w:val="Stopka"/>
      <w:rPr>
        <w:rStyle w:val="Numerstrony"/>
      </w:rPr>
    </w:pPr>
    <w:r>
      <w:rPr>
        <w:rStyle w:val="Numerstrony"/>
      </w:rPr>
      <w:fldChar w:fldCharType="begin"/>
    </w:r>
    <w:r w:rsidR="00F27EF4">
      <w:rPr>
        <w:rStyle w:val="Numerstrony"/>
      </w:rPr>
      <w:instrText xml:space="preserve">PAGE  </w:instrText>
    </w:r>
    <w:r>
      <w:rPr>
        <w:rStyle w:val="Numerstrony"/>
      </w:rPr>
      <w:fldChar w:fldCharType="end"/>
    </w:r>
  </w:p>
  <w:p w:rsidR="00F27EF4" w:rsidRDefault="00F27EF4" w:rsidP="00E0147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F4" w:rsidRPr="00B219E6" w:rsidRDefault="00F27EF4" w:rsidP="00E0147D">
    <w:pPr>
      <w:pStyle w:val="Stronastopka"/>
    </w:pPr>
    <w:r>
      <w:t xml:space="preserve">PROJEKT ARCHITEKTONICZNO – BUDOWLANY – Biuro architektoniczne AMBIT </w:t>
    </w:r>
    <w:r>
      <w:tab/>
    </w:r>
    <w:fldSimple w:instr=" PAGE   \* MERGEFORMAT ">
      <w:r w:rsidR="005400B1">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0A" w:rsidRDefault="00A00F0A" w:rsidP="00E0147D">
      <w:r>
        <w:separator/>
      </w:r>
    </w:p>
  </w:footnote>
  <w:footnote w:type="continuationSeparator" w:id="0">
    <w:p w:rsidR="00A00F0A" w:rsidRDefault="00A00F0A" w:rsidP="00E01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F4" w:rsidRPr="00D0634D" w:rsidRDefault="00190AEA" w:rsidP="00D0634D">
    <w:pPr>
      <w:pStyle w:val="Nagwek"/>
      <w:jc w:val="center"/>
      <w:rPr>
        <w:sz w:val="14"/>
        <w:szCs w:val="14"/>
      </w:rPr>
    </w:pPr>
    <w:r>
      <w:rPr>
        <w:sz w:val="14"/>
        <w:szCs w:val="14"/>
      </w:rPr>
      <w:t>PRZEBUDOWA ZESPOŁU WEJŚCIOWEGO PRZY BUDYNKU A W</w:t>
    </w:r>
    <w:r w:rsidR="00F27EF4" w:rsidRPr="00D0634D">
      <w:rPr>
        <w:sz w:val="14"/>
        <w:szCs w:val="14"/>
      </w:rPr>
      <w:t xml:space="preserve"> </w:t>
    </w:r>
    <w:proofErr w:type="spellStart"/>
    <w:r w:rsidR="00F27EF4" w:rsidRPr="00D0634D">
      <w:rPr>
        <w:sz w:val="14"/>
        <w:szCs w:val="14"/>
      </w:rPr>
      <w:t>ZPSZ-W</w:t>
    </w:r>
    <w:proofErr w:type="spellEnd"/>
    <w:r w:rsidR="00F27EF4" w:rsidRPr="00D0634D">
      <w:rPr>
        <w:sz w:val="14"/>
        <w:szCs w:val="14"/>
      </w:rPr>
      <w:t xml:space="preserve"> w Głogowie przy ul. Sportowej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1AE9A5C"/>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89"/>
    <w:multiLevelType w:val="singleLevel"/>
    <w:tmpl w:val="3BDA98C4"/>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00000002"/>
    <w:name w:val="WW8Num2"/>
    <w:lvl w:ilvl="0">
      <w:start w:val="7"/>
      <w:numFmt w:val="decimal"/>
      <w:lvlText w:val="%1."/>
      <w:lvlJc w:val="left"/>
      <w:pPr>
        <w:tabs>
          <w:tab w:val="num" w:pos="360"/>
        </w:tabs>
        <w:ind w:left="360" w:hanging="360"/>
      </w:pPr>
    </w:lvl>
    <w:lvl w:ilvl="1">
      <w:start w:val="3"/>
      <w:numFmt w:val="decimal"/>
      <w:lvlText w:val="%1.%2."/>
      <w:lvlJc w:val="left"/>
      <w:pPr>
        <w:tabs>
          <w:tab w:val="num" w:pos="416"/>
        </w:tabs>
        <w:ind w:left="416" w:hanging="360"/>
      </w:pPr>
    </w:lvl>
    <w:lvl w:ilvl="2">
      <w:start w:val="1"/>
      <w:numFmt w:val="decimal"/>
      <w:lvlText w:val="%1.%2.%3."/>
      <w:lvlJc w:val="left"/>
      <w:pPr>
        <w:tabs>
          <w:tab w:val="num" w:pos="472"/>
        </w:tabs>
        <w:ind w:left="472" w:hanging="360"/>
      </w:pPr>
    </w:lvl>
    <w:lvl w:ilvl="3">
      <w:start w:val="1"/>
      <w:numFmt w:val="decimal"/>
      <w:lvlText w:val="%1.%2.%3.%4."/>
      <w:lvlJc w:val="left"/>
      <w:pPr>
        <w:tabs>
          <w:tab w:val="num" w:pos="528"/>
        </w:tabs>
        <w:ind w:left="528" w:hanging="360"/>
      </w:pPr>
    </w:lvl>
    <w:lvl w:ilvl="4">
      <w:start w:val="1"/>
      <w:numFmt w:val="decimal"/>
      <w:lvlText w:val="%1.%2.%3.%4.%5."/>
      <w:lvlJc w:val="left"/>
      <w:pPr>
        <w:tabs>
          <w:tab w:val="num" w:pos="584"/>
        </w:tabs>
        <w:ind w:left="584" w:hanging="360"/>
      </w:pPr>
    </w:lvl>
    <w:lvl w:ilvl="5">
      <w:start w:val="1"/>
      <w:numFmt w:val="decimal"/>
      <w:lvlText w:val="%1.%2.%3.%4.%5.%6."/>
      <w:lvlJc w:val="left"/>
      <w:pPr>
        <w:tabs>
          <w:tab w:val="num" w:pos="640"/>
        </w:tabs>
        <w:ind w:left="640" w:hanging="360"/>
      </w:pPr>
    </w:lvl>
    <w:lvl w:ilvl="6">
      <w:start w:val="1"/>
      <w:numFmt w:val="decimal"/>
      <w:lvlText w:val="%1.%2.%3.%4.%5.%6.%7."/>
      <w:lvlJc w:val="left"/>
      <w:pPr>
        <w:tabs>
          <w:tab w:val="num" w:pos="696"/>
        </w:tabs>
        <w:ind w:left="696" w:hanging="360"/>
      </w:pPr>
    </w:lvl>
    <w:lvl w:ilvl="7">
      <w:start w:val="1"/>
      <w:numFmt w:val="decimal"/>
      <w:lvlText w:val="%1.%2.%3.%4.%5.%6.%7.%8."/>
      <w:lvlJc w:val="left"/>
      <w:pPr>
        <w:tabs>
          <w:tab w:val="num" w:pos="752"/>
        </w:tabs>
        <w:ind w:left="752" w:hanging="360"/>
      </w:pPr>
    </w:lvl>
    <w:lvl w:ilvl="8">
      <w:start w:val="1"/>
      <w:numFmt w:val="decimal"/>
      <w:lvlText w:val="%1.%2.%3.%4.%5.%6.%7.%8.%9."/>
      <w:lvlJc w:val="left"/>
      <w:pPr>
        <w:tabs>
          <w:tab w:val="num" w:pos="808"/>
        </w:tabs>
        <w:ind w:left="808" w:hanging="360"/>
      </w:p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099"/>
        </w:tabs>
        <w:ind w:left="1099" w:hanging="360"/>
      </w:pPr>
      <w:rPr>
        <w:rFonts w:ascii="Symbol" w:hAnsi="Symbol" w:cs="StarSymbol"/>
        <w:sz w:val="18"/>
        <w:szCs w:val="18"/>
      </w:rPr>
    </w:lvl>
    <w:lvl w:ilvl="2">
      <w:start w:val="1"/>
      <w:numFmt w:val="bullet"/>
      <w:lvlText w:val=""/>
      <w:lvlJc w:val="left"/>
      <w:pPr>
        <w:tabs>
          <w:tab w:val="num" w:pos="1838"/>
        </w:tabs>
        <w:ind w:left="1838" w:hanging="360"/>
      </w:pPr>
      <w:rPr>
        <w:rFonts w:ascii="Symbol" w:hAnsi="Symbol" w:cs="StarSymbol"/>
        <w:sz w:val="18"/>
        <w:szCs w:val="18"/>
      </w:rPr>
    </w:lvl>
    <w:lvl w:ilvl="3">
      <w:start w:val="1"/>
      <w:numFmt w:val="bullet"/>
      <w:lvlText w:val=""/>
      <w:lvlJc w:val="left"/>
      <w:pPr>
        <w:tabs>
          <w:tab w:val="num" w:pos="2577"/>
        </w:tabs>
        <w:ind w:left="2577" w:hanging="360"/>
      </w:pPr>
      <w:rPr>
        <w:rFonts w:ascii="Symbol" w:hAnsi="Symbol" w:cs="StarSymbol"/>
        <w:sz w:val="18"/>
        <w:szCs w:val="18"/>
      </w:rPr>
    </w:lvl>
    <w:lvl w:ilvl="4">
      <w:start w:val="1"/>
      <w:numFmt w:val="bullet"/>
      <w:lvlText w:val=""/>
      <w:lvlJc w:val="left"/>
      <w:pPr>
        <w:tabs>
          <w:tab w:val="num" w:pos="3316"/>
        </w:tabs>
        <w:ind w:left="3316" w:hanging="360"/>
      </w:pPr>
      <w:rPr>
        <w:rFonts w:ascii="Symbol" w:hAnsi="Symbol" w:cs="StarSymbol"/>
        <w:sz w:val="18"/>
        <w:szCs w:val="18"/>
      </w:rPr>
    </w:lvl>
    <w:lvl w:ilvl="5">
      <w:start w:val="1"/>
      <w:numFmt w:val="bullet"/>
      <w:lvlText w:val=""/>
      <w:lvlJc w:val="left"/>
      <w:pPr>
        <w:tabs>
          <w:tab w:val="num" w:pos="4055"/>
        </w:tabs>
        <w:ind w:left="4055" w:hanging="360"/>
      </w:pPr>
      <w:rPr>
        <w:rFonts w:ascii="Symbol" w:hAnsi="Symbol" w:cs="StarSymbol"/>
        <w:sz w:val="18"/>
        <w:szCs w:val="18"/>
      </w:rPr>
    </w:lvl>
    <w:lvl w:ilvl="6">
      <w:start w:val="1"/>
      <w:numFmt w:val="bullet"/>
      <w:lvlText w:val=""/>
      <w:lvlJc w:val="left"/>
      <w:pPr>
        <w:tabs>
          <w:tab w:val="num" w:pos="4794"/>
        </w:tabs>
        <w:ind w:left="4794" w:hanging="360"/>
      </w:pPr>
      <w:rPr>
        <w:rFonts w:ascii="Symbol" w:hAnsi="Symbol" w:cs="StarSymbol"/>
        <w:sz w:val="18"/>
        <w:szCs w:val="18"/>
      </w:rPr>
    </w:lvl>
    <w:lvl w:ilvl="7">
      <w:start w:val="1"/>
      <w:numFmt w:val="bullet"/>
      <w:lvlText w:val=""/>
      <w:lvlJc w:val="left"/>
      <w:pPr>
        <w:tabs>
          <w:tab w:val="num" w:pos="5533"/>
        </w:tabs>
        <w:ind w:left="5533" w:hanging="360"/>
      </w:pPr>
      <w:rPr>
        <w:rFonts w:ascii="Symbol" w:hAnsi="Symbol" w:cs="StarSymbol"/>
        <w:sz w:val="18"/>
        <w:szCs w:val="18"/>
      </w:rPr>
    </w:lvl>
    <w:lvl w:ilvl="8">
      <w:start w:val="1"/>
      <w:numFmt w:val="bullet"/>
      <w:lvlText w:val=""/>
      <w:lvlJc w:val="left"/>
      <w:pPr>
        <w:tabs>
          <w:tab w:val="num" w:pos="6272"/>
        </w:tabs>
        <w:ind w:left="6272" w:hanging="360"/>
      </w:pPr>
      <w:rPr>
        <w:rFonts w:ascii="Symbol" w:hAnsi="Symbol" w:cs="StarSymbol"/>
        <w:sz w:val="18"/>
        <w:szCs w:val="18"/>
      </w:rPr>
    </w:lvl>
  </w:abstractNum>
  <w:abstractNum w:abstractNumId="5">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7">
    <w:nsid w:val="00000012"/>
    <w:multiLevelType w:val="multilevel"/>
    <w:tmpl w:val="DEA4DF0E"/>
    <w:name w:val="WW8Num18"/>
    <w:lvl w:ilvl="0">
      <w:start w:val="1"/>
      <w:numFmt w:val="lowerLetter"/>
      <w:lvlText w:val="%1)"/>
      <w:lvlJc w:val="left"/>
      <w:pPr>
        <w:tabs>
          <w:tab w:val="num" w:pos="1086"/>
        </w:tabs>
        <w:ind w:left="1086" w:hanging="360"/>
      </w:pPr>
    </w:lvl>
    <w:lvl w:ilvl="1">
      <w:start w:val="1"/>
      <w:numFmt w:val="decimal"/>
      <w:lvlText w:val="%2."/>
      <w:lvlJc w:val="left"/>
      <w:pPr>
        <w:tabs>
          <w:tab w:val="num" w:pos="567"/>
        </w:tabs>
        <w:ind w:left="567" w:hanging="282"/>
      </w:pPr>
    </w:lvl>
    <w:lvl w:ilvl="2">
      <w:start w:val="1"/>
      <w:numFmt w:val="decimal"/>
      <w:lvlText w:val="%3."/>
      <w:lvlJc w:val="left"/>
      <w:pPr>
        <w:tabs>
          <w:tab w:val="num" w:pos="2538"/>
        </w:tabs>
        <w:ind w:left="2538" w:hanging="360"/>
      </w:pPr>
    </w:lvl>
    <w:lvl w:ilvl="3">
      <w:start w:val="1"/>
      <w:numFmt w:val="decimal"/>
      <w:lvlText w:val="%4."/>
      <w:lvlJc w:val="left"/>
      <w:pPr>
        <w:tabs>
          <w:tab w:val="num" w:pos="3264"/>
        </w:tabs>
        <w:ind w:left="3264" w:hanging="360"/>
      </w:pPr>
    </w:lvl>
    <w:lvl w:ilvl="4">
      <w:start w:val="1"/>
      <w:numFmt w:val="decimal"/>
      <w:lvlText w:val="%5."/>
      <w:lvlJc w:val="left"/>
      <w:pPr>
        <w:tabs>
          <w:tab w:val="num" w:pos="3990"/>
        </w:tabs>
        <w:ind w:left="3990" w:hanging="360"/>
      </w:pPr>
    </w:lvl>
    <w:lvl w:ilvl="5">
      <w:start w:val="1"/>
      <w:numFmt w:val="decimal"/>
      <w:lvlText w:val="%6."/>
      <w:lvlJc w:val="left"/>
      <w:pPr>
        <w:tabs>
          <w:tab w:val="num" w:pos="4716"/>
        </w:tabs>
        <w:ind w:left="4716" w:hanging="360"/>
      </w:pPr>
    </w:lvl>
    <w:lvl w:ilvl="6">
      <w:start w:val="1"/>
      <w:numFmt w:val="decimal"/>
      <w:lvlText w:val="%7."/>
      <w:lvlJc w:val="left"/>
      <w:pPr>
        <w:tabs>
          <w:tab w:val="num" w:pos="5442"/>
        </w:tabs>
        <w:ind w:left="5442" w:hanging="360"/>
      </w:pPr>
    </w:lvl>
    <w:lvl w:ilvl="7">
      <w:start w:val="1"/>
      <w:numFmt w:val="decimal"/>
      <w:lvlText w:val="%8."/>
      <w:lvlJc w:val="left"/>
      <w:pPr>
        <w:tabs>
          <w:tab w:val="num" w:pos="6168"/>
        </w:tabs>
        <w:ind w:left="6168" w:hanging="360"/>
      </w:pPr>
    </w:lvl>
    <w:lvl w:ilvl="8">
      <w:start w:val="1"/>
      <w:numFmt w:val="decimal"/>
      <w:lvlText w:val="%9."/>
      <w:lvlJc w:val="left"/>
      <w:pPr>
        <w:tabs>
          <w:tab w:val="num" w:pos="6894"/>
        </w:tabs>
        <w:ind w:left="6894" w:hanging="360"/>
      </w:pPr>
    </w:lvl>
  </w:abstractNum>
  <w:abstractNum w:abstractNumId="8">
    <w:nsid w:val="0000001C"/>
    <w:multiLevelType w:val="singleLevel"/>
    <w:tmpl w:val="0000001C"/>
    <w:name w:val="WW8Num28"/>
    <w:lvl w:ilvl="0">
      <w:numFmt w:val="bullet"/>
      <w:lvlText w:val="-"/>
      <w:lvlJc w:val="left"/>
      <w:pPr>
        <w:tabs>
          <w:tab w:val="num" w:pos="0"/>
        </w:tabs>
        <w:ind w:left="0" w:firstLine="0"/>
      </w:pPr>
      <w:rPr>
        <w:rFonts w:ascii="StarSymbol" w:hAnsi="StarSymbol"/>
      </w:rPr>
    </w:lvl>
  </w:abstractNum>
  <w:abstractNum w:abstractNumId="9">
    <w:nsid w:val="0000001E"/>
    <w:multiLevelType w:val="multilevel"/>
    <w:tmpl w:val="3E687FC2"/>
    <w:name w:val="WW8Num3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60D36DE"/>
    <w:multiLevelType w:val="hybridMultilevel"/>
    <w:tmpl w:val="3D766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8A1623"/>
    <w:multiLevelType w:val="hybridMultilevel"/>
    <w:tmpl w:val="DB0E2D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621628"/>
    <w:multiLevelType w:val="hybridMultilevel"/>
    <w:tmpl w:val="1196E9B0"/>
    <w:name w:val="WW8Num110222222222222222"/>
    <w:lvl w:ilvl="0" w:tplc="439C03B4">
      <w:start w:val="1"/>
      <w:numFmt w:val="bullet"/>
      <w:lvlText w:val=""/>
      <w:lvlJc w:val="left"/>
      <w:pPr>
        <w:tabs>
          <w:tab w:val="num" w:pos="1066"/>
        </w:tabs>
        <w:ind w:left="1066" w:hanging="352"/>
      </w:pPr>
      <w:rPr>
        <w:rFonts w:ascii="Wingdings" w:hAnsi="Wingdings" w:hint="default"/>
        <w:sz w:val="22"/>
        <w:szCs w:val="22"/>
      </w:rPr>
    </w:lvl>
    <w:lvl w:ilvl="1" w:tplc="F93AEE4C">
      <w:start w:val="1"/>
      <w:numFmt w:val="decimal"/>
      <w:lvlText w:val="%2."/>
      <w:lvlJc w:val="left"/>
      <w:pPr>
        <w:tabs>
          <w:tab w:val="num" w:pos="1797"/>
        </w:tabs>
        <w:ind w:left="1797" w:hanging="360"/>
      </w:pPr>
      <w:rPr>
        <w:rFonts w:ascii="Book Antiqua" w:hAnsi="Book Antiqua" w:hint="default"/>
        <w:b/>
        <w:i w:val="0"/>
        <w:sz w:val="32"/>
        <w:szCs w:val="32"/>
      </w:rPr>
    </w:lvl>
    <w:lvl w:ilvl="2" w:tplc="6ABE5F42">
      <w:start w:val="2"/>
      <w:numFmt w:val="decimal"/>
      <w:lvlText w:val="%3.1.2."/>
      <w:lvlJc w:val="left"/>
      <w:pPr>
        <w:tabs>
          <w:tab w:val="num" w:pos="2517"/>
        </w:tabs>
        <w:ind w:left="2517" w:hanging="360"/>
      </w:pPr>
      <w:rPr>
        <w:rFonts w:ascii="Book Antiqua" w:hAnsi="Book Antiqua" w:hint="default"/>
        <w:b/>
        <w:i w:val="0"/>
        <w:sz w:val="24"/>
        <w:szCs w:val="24"/>
      </w:rPr>
    </w:lvl>
    <w:lvl w:ilvl="3" w:tplc="71729F98">
      <w:start w:val="1"/>
      <w:numFmt w:val="decimal"/>
      <w:lvlText w:val="%4."/>
      <w:lvlJc w:val="left"/>
      <w:pPr>
        <w:tabs>
          <w:tab w:val="num" w:pos="3237"/>
        </w:tabs>
        <w:ind w:left="3237" w:hanging="360"/>
      </w:pPr>
      <w:rPr>
        <w:rFonts w:hint="default"/>
        <w:b/>
        <w:sz w:val="24"/>
        <w:szCs w:val="24"/>
      </w:rPr>
    </w:lvl>
    <w:lvl w:ilvl="4" w:tplc="011A8752">
      <w:start w:val="1"/>
      <w:numFmt w:val="decimal"/>
      <w:lvlText w:val="%5."/>
      <w:lvlJc w:val="left"/>
      <w:pPr>
        <w:tabs>
          <w:tab w:val="num" w:pos="3957"/>
        </w:tabs>
        <w:ind w:left="3957" w:hanging="360"/>
      </w:pPr>
      <w:rPr>
        <w:rFonts w:hint="default"/>
        <w:sz w:val="24"/>
        <w:szCs w:val="24"/>
      </w:rPr>
    </w:lvl>
    <w:lvl w:ilvl="5" w:tplc="5E5ECED2">
      <w:start w:val="3"/>
      <w:numFmt w:val="decimal"/>
      <w:lvlText w:val="%6.3."/>
      <w:lvlJc w:val="left"/>
      <w:pPr>
        <w:tabs>
          <w:tab w:val="num" w:pos="4677"/>
        </w:tabs>
        <w:ind w:left="4677" w:hanging="360"/>
      </w:pPr>
      <w:rPr>
        <w:rFonts w:ascii="Book Antiqua" w:hAnsi="Book Antiqua" w:hint="default"/>
        <w:b/>
        <w:i w:val="0"/>
        <w:sz w:val="28"/>
        <w:szCs w:val="28"/>
      </w:rPr>
    </w:lvl>
    <w:lvl w:ilvl="6" w:tplc="8286D21E">
      <w:start w:val="1"/>
      <w:numFmt w:val="decimal"/>
      <w:lvlText w:val="%7."/>
      <w:lvlJc w:val="left"/>
      <w:pPr>
        <w:tabs>
          <w:tab w:val="num" w:pos="5397"/>
        </w:tabs>
        <w:ind w:left="5397" w:hanging="360"/>
      </w:pPr>
      <w:rPr>
        <w:rFonts w:hint="default"/>
        <w:sz w:val="22"/>
        <w:szCs w:val="22"/>
      </w:rPr>
    </w:lvl>
    <w:lvl w:ilvl="7" w:tplc="04150009">
      <w:start w:val="1"/>
      <w:numFmt w:val="bullet"/>
      <w:lvlText w:val=""/>
      <w:lvlJc w:val="left"/>
      <w:pPr>
        <w:tabs>
          <w:tab w:val="num" w:pos="6117"/>
        </w:tabs>
        <w:ind w:left="6117" w:hanging="360"/>
      </w:pPr>
      <w:rPr>
        <w:rFonts w:ascii="Wingdings" w:hAnsi="Wingdings" w:hint="default"/>
        <w:sz w:val="22"/>
        <w:szCs w:val="22"/>
      </w:rPr>
    </w:lvl>
    <w:lvl w:ilvl="8" w:tplc="04150001">
      <w:start w:val="1"/>
      <w:numFmt w:val="bullet"/>
      <w:lvlText w:val=""/>
      <w:lvlJc w:val="left"/>
      <w:pPr>
        <w:tabs>
          <w:tab w:val="num" w:pos="6837"/>
        </w:tabs>
        <w:ind w:left="6837" w:hanging="360"/>
      </w:pPr>
      <w:rPr>
        <w:rFonts w:ascii="Symbol" w:hAnsi="Symbol" w:hint="default"/>
        <w:sz w:val="22"/>
        <w:szCs w:val="22"/>
      </w:rPr>
    </w:lvl>
  </w:abstractNum>
  <w:abstractNum w:abstractNumId="13">
    <w:nsid w:val="44192A60"/>
    <w:multiLevelType w:val="hybridMultilevel"/>
    <w:tmpl w:val="5CB043DA"/>
    <w:lvl w:ilvl="0" w:tplc="953E13BC">
      <w:start w:val="1"/>
      <w:numFmt w:val="bullet"/>
      <w:pStyle w:val="Akapitzlis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9C31419"/>
    <w:multiLevelType w:val="multilevel"/>
    <w:tmpl w:val="70341374"/>
    <w:styleLink w:val="WW8Num3"/>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4D4755BD"/>
    <w:multiLevelType w:val="multilevel"/>
    <w:tmpl w:val="022A65E4"/>
    <w:styleLink w:val="WW8Num4"/>
    <w:lvl w:ilvl="0">
      <w:numFmt w:val="bullet"/>
      <w:lvlText w:val=""/>
      <w:lvlJc w:val="left"/>
      <w:pPr>
        <w:ind w:left="108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51BC714D"/>
    <w:multiLevelType w:val="multilevel"/>
    <w:tmpl w:val="BE16EA64"/>
    <w:styleLink w:val="WW8Num9"/>
    <w:lvl w:ilvl="0">
      <w:numFmt w:val="bullet"/>
      <w:lvlText w:val="-"/>
      <w:lvlJc w:val="left"/>
      <w:pPr>
        <w:ind w:left="1410" w:hanging="69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327470C"/>
    <w:multiLevelType w:val="multilevel"/>
    <w:tmpl w:val="89249F9A"/>
    <w:lvl w:ilvl="0">
      <w:start w:val="1"/>
      <w:numFmt w:val="upperRoman"/>
      <w:pStyle w:val="Nagwek1"/>
      <w:lvlText w:val="%1."/>
      <w:lvlJc w:val="left"/>
      <w:pPr>
        <w:ind w:left="360" w:hanging="360"/>
      </w:pPr>
      <w:rPr>
        <w:rFonts w:hint="default"/>
      </w:rPr>
    </w:lvl>
    <w:lvl w:ilvl="1">
      <w:start w:val="1"/>
      <w:numFmt w:val="decimal"/>
      <w:pStyle w:val="Nagwek2"/>
      <w:suff w:val="space"/>
      <w:lvlText w:val="%2."/>
      <w:lvlJc w:val="left"/>
      <w:pPr>
        <w:ind w:left="1135" w:firstLine="0"/>
      </w:pPr>
      <w:rPr>
        <w:rFonts w:hint="default"/>
      </w:rPr>
    </w:lvl>
    <w:lvl w:ilvl="2">
      <w:start w:val="1"/>
      <w:numFmt w:val="decimal"/>
      <w:suff w:val="space"/>
      <w:lvlText w:val="%2.%3."/>
      <w:lvlJc w:val="left"/>
      <w:pPr>
        <w:ind w:left="0" w:firstLine="0"/>
      </w:pPr>
      <w:rPr>
        <w:rFonts w:hint="default"/>
      </w:rPr>
    </w:lvl>
    <w:lvl w:ilvl="3">
      <w:start w:val="1"/>
      <w:numFmt w:val="decimal"/>
      <w:pStyle w:val="Nagwek4"/>
      <w:suff w:val="space"/>
      <w:lvlText w:val="%2.%3.%4."/>
      <w:lvlJc w:val="left"/>
      <w:pPr>
        <w:ind w:left="0" w:firstLine="0"/>
      </w:pPr>
      <w:rPr>
        <w:rFonts w:hint="default"/>
      </w:rPr>
    </w:lvl>
    <w:lvl w:ilvl="4">
      <w:start w:val="1"/>
      <w:numFmt w:val="decimal"/>
      <w:pStyle w:val="Nagwek5"/>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A51814"/>
    <w:multiLevelType w:val="hybridMultilevel"/>
    <w:tmpl w:val="AE244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40D3839"/>
    <w:multiLevelType w:val="hybridMultilevel"/>
    <w:tmpl w:val="68A88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5E20E9F"/>
    <w:multiLevelType w:val="hybridMultilevel"/>
    <w:tmpl w:val="31AE3E06"/>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1">
    <w:nsid w:val="5F760636"/>
    <w:multiLevelType w:val="hybridMultilevel"/>
    <w:tmpl w:val="FC200030"/>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2">
    <w:nsid w:val="692C0EA9"/>
    <w:multiLevelType w:val="hybridMultilevel"/>
    <w:tmpl w:val="14F07A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DB4F70"/>
    <w:multiLevelType w:val="hybridMultilevel"/>
    <w:tmpl w:val="ABCAE150"/>
    <w:lvl w:ilvl="0" w:tplc="F26A7B68">
      <w:start w:val="1"/>
      <w:numFmt w:val="bullet"/>
      <w:suff w:val="spac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17A1B7F"/>
    <w:multiLevelType w:val="multilevel"/>
    <w:tmpl w:val="FE1C28AC"/>
    <w:styleLink w:va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15"/>
  </w:num>
  <w:num w:numId="3">
    <w:abstractNumId w:val="16"/>
  </w:num>
  <w:num w:numId="4">
    <w:abstractNumId w:val="14"/>
  </w:num>
  <w:num w:numId="5">
    <w:abstractNumId w:val="23"/>
  </w:num>
  <w:num w:numId="6">
    <w:abstractNumId w:val="1"/>
  </w:num>
  <w:num w:numId="7">
    <w:abstractNumId w:val="0"/>
  </w:num>
  <w:num w:numId="8">
    <w:abstractNumId w:val="13"/>
  </w:num>
  <w:num w:numId="9">
    <w:abstractNumId w:val="17"/>
  </w:num>
  <w:num w:numId="10">
    <w:abstractNumId w:val="10"/>
  </w:num>
  <w:num w:numId="11">
    <w:abstractNumId w:val="11"/>
  </w:num>
  <w:num w:numId="12">
    <w:abstractNumId w:val="22"/>
  </w:num>
  <w:num w:numId="13">
    <w:abstractNumId w:val="18"/>
  </w:num>
  <w:num w:numId="14">
    <w:abstractNumId w:val="12"/>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7"/>
  </w:num>
  <w:num w:numId="28">
    <w:abstractNumId w:val="13"/>
  </w:num>
  <w:num w:numId="29">
    <w:abstractNumId w:val="13"/>
  </w:num>
  <w:num w:numId="30">
    <w:abstractNumId w:val="17"/>
  </w:num>
  <w:num w:numId="31">
    <w:abstractNumId w:val="17"/>
  </w:num>
  <w:num w:numId="32">
    <w:abstractNumId w:val="17"/>
  </w:num>
  <w:num w:numId="33">
    <w:abstractNumId w:val="21"/>
  </w:num>
  <w:num w:numId="34">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90114">
      <o:colormenu v:ext="edit" strokecolor="none [2409]" shadowcolor="none"/>
    </o:shapedefaults>
  </w:hdrShapeDefaults>
  <w:footnotePr>
    <w:footnote w:id="-1"/>
    <w:footnote w:id="0"/>
  </w:footnotePr>
  <w:endnotePr>
    <w:endnote w:id="-1"/>
    <w:endnote w:id="0"/>
  </w:endnotePr>
  <w:compat/>
  <w:rsids>
    <w:rsidRoot w:val="000C5D63"/>
    <w:rsid w:val="0000089F"/>
    <w:rsid w:val="00002E6B"/>
    <w:rsid w:val="0000716F"/>
    <w:rsid w:val="000079E0"/>
    <w:rsid w:val="00010EDF"/>
    <w:rsid w:val="000135BE"/>
    <w:rsid w:val="00013A09"/>
    <w:rsid w:val="000148C8"/>
    <w:rsid w:val="00016468"/>
    <w:rsid w:val="00016484"/>
    <w:rsid w:val="000165DE"/>
    <w:rsid w:val="000166AF"/>
    <w:rsid w:val="000172AE"/>
    <w:rsid w:val="00017E5F"/>
    <w:rsid w:val="00022305"/>
    <w:rsid w:val="00022F33"/>
    <w:rsid w:val="00025BEF"/>
    <w:rsid w:val="000260B9"/>
    <w:rsid w:val="000271E5"/>
    <w:rsid w:val="00030925"/>
    <w:rsid w:val="0003365B"/>
    <w:rsid w:val="00033CA4"/>
    <w:rsid w:val="000346F2"/>
    <w:rsid w:val="00035058"/>
    <w:rsid w:val="00035623"/>
    <w:rsid w:val="000366D3"/>
    <w:rsid w:val="00037302"/>
    <w:rsid w:val="00037456"/>
    <w:rsid w:val="00037CFD"/>
    <w:rsid w:val="00041124"/>
    <w:rsid w:val="000414C0"/>
    <w:rsid w:val="00041E34"/>
    <w:rsid w:val="00042CD1"/>
    <w:rsid w:val="00045572"/>
    <w:rsid w:val="00045D5E"/>
    <w:rsid w:val="0004796B"/>
    <w:rsid w:val="00047F53"/>
    <w:rsid w:val="000500BC"/>
    <w:rsid w:val="0005070F"/>
    <w:rsid w:val="000516FB"/>
    <w:rsid w:val="000524B3"/>
    <w:rsid w:val="00054C90"/>
    <w:rsid w:val="00055C91"/>
    <w:rsid w:val="000573D6"/>
    <w:rsid w:val="00060530"/>
    <w:rsid w:val="00060D7E"/>
    <w:rsid w:val="00060D8C"/>
    <w:rsid w:val="00060DD6"/>
    <w:rsid w:val="00062834"/>
    <w:rsid w:val="0006423D"/>
    <w:rsid w:val="00065675"/>
    <w:rsid w:val="000664D0"/>
    <w:rsid w:val="00067515"/>
    <w:rsid w:val="00067684"/>
    <w:rsid w:val="0006789C"/>
    <w:rsid w:val="00070F89"/>
    <w:rsid w:val="00071089"/>
    <w:rsid w:val="000710D3"/>
    <w:rsid w:val="000719AD"/>
    <w:rsid w:val="0007334B"/>
    <w:rsid w:val="0007354E"/>
    <w:rsid w:val="0007360E"/>
    <w:rsid w:val="000739C5"/>
    <w:rsid w:val="00073E02"/>
    <w:rsid w:val="000777C1"/>
    <w:rsid w:val="0008072D"/>
    <w:rsid w:val="00080D38"/>
    <w:rsid w:val="00080DED"/>
    <w:rsid w:val="00081714"/>
    <w:rsid w:val="00082853"/>
    <w:rsid w:val="000829CC"/>
    <w:rsid w:val="00085447"/>
    <w:rsid w:val="000866B1"/>
    <w:rsid w:val="00090CC8"/>
    <w:rsid w:val="00090FA0"/>
    <w:rsid w:val="000925D6"/>
    <w:rsid w:val="00092B63"/>
    <w:rsid w:val="00092E45"/>
    <w:rsid w:val="00092E61"/>
    <w:rsid w:val="0009569A"/>
    <w:rsid w:val="000A0173"/>
    <w:rsid w:val="000A0194"/>
    <w:rsid w:val="000A0889"/>
    <w:rsid w:val="000A0920"/>
    <w:rsid w:val="000A0931"/>
    <w:rsid w:val="000A155F"/>
    <w:rsid w:val="000A1D9D"/>
    <w:rsid w:val="000A2252"/>
    <w:rsid w:val="000A2C84"/>
    <w:rsid w:val="000A37E1"/>
    <w:rsid w:val="000A3ED0"/>
    <w:rsid w:val="000A419C"/>
    <w:rsid w:val="000A68A1"/>
    <w:rsid w:val="000A76D9"/>
    <w:rsid w:val="000B0839"/>
    <w:rsid w:val="000B0E08"/>
    <w:rsid w:val="000B0E0E"/>
    <w:rsid w:val="000B113A"/>
    <w:rsid w:val="000B135D"/>
    <w:rsid w:val="000B136E"/>
    <w:rsid w:val="000B1A7E"/>
    <w:rsid w:val="000B2F29"/>
    <w:rsid w:val="000B411D"/>
    <w:rsid w:val="000B4244"/>
    <w:rsid w:val="000B4B1E"/>
    <w:rsid w:val="000B4D9C"/>
    <w:rsid w:val="000B59F4"/>
    <w:rsid w:val="000B6228"/>
    <w:rsid w:val="000B6DC8"/>
    <w:rsid w:val="000B7AE7"/>
    <w:rsid w:val="000B7B7F"/>
    <w:rsid w:val="000C13E0"/>
    <w:rsid w:val="000C34F0"/>
    <w:rsid w:val="000C359B"/>
    <w:rsid w:val="000C40DE"/>
    <w:rsid w:val="000C53D4"/>
    <w:rsid w:val="000C5D63"/>
    <w:rsid w:val="000C76B5"/>
    <w:rsid w:val="000D0759"/>
    <w:rsid w:val="000D230F"/>
    <w:rsid w:val="000D327D"/>
    <w:rsid w:val="000D40B7"/>
    <w:rsid w:val="000D51B2"/>
    <w:rsid w:val="000D5BCC"/>
    <w:rsid w:val="000D6EEC"/>
    <w:rsid w:val="000E0E81"/>
    <w:rsid w:val="000E1376"/>
    <w:rsid w:val="000E1B44"/>
    <w:rsid w:val="000E3B57"/>
    <w:rsid w:val="000E4061"/>
    <w:rsid w:val="000E40D5"/>
    <w:rsid w:val="000E4127"/>
    <w:rsid w:val="000E424A"/>
    <w:rsid w:val="000E56DB"/>
    <w:rsid w:val="000E6641"/>
    <w:rsid w:val="000E6919"/>
    <w:rsid w:val="000E77C6"/>
    <w:rsid w:val="000F0096"/>
    <w:rsid w:val="000F09C2"/>
    <w:rsid w:val="000F213E"/>
    <w:rsid w:val="000F32F7"/>
    <w:rsid w:val="000F3D08"/>
    <w:rsid w:val="000F3DEC"/>
    <w:rsid w:val="000F50B9"/>
    <w:rsid w:val="000F677B"/>
    <w:rsid w:val="000F77C0"/>
    <w:rsid w:val="0010020D"/>
    <w:rsid w:val="0010265D"/>
    <w:rsid w:val="001028FC"/>
    <w:rsid w:val="001032B2"/>
    <w:rsid w:val="00103762"/>
    <w:rsid w:val="00103EB2"/>
    <w:rsid w:val="00106707"/>
    <w:rsid w:val="001110B5"/>
    <w:rsid w:val="00112758"/>
    <w:rsid w:val="001139ED"/>
    <w:rsid w:val="0011412F"/>
    <w:rsid w:val="0012002D"/>
    <w:rsid w:val="001207D8"/>
    <w:rsid w:val="001210EB"/>
    <w:rsid w:val="001217E5"/>
    <w:rsid w:val="00122117"/>
    <w:rsid w:val="0012336A"/>
    <w:rsid w:val="001262A3"/>
    <w:rsid w:val="0012662B"/>
    <w:rsid w:val="00126C0F"/>
    <w:rsid w:val="0012769F"/>
    <w:rsid w:val="00133A80"/>
    <w:rsid w:val="00135123"/>
    <w:rsid w:val="00135147"/>
    <w:rsid w:val="00136C51"/>
    <w:rsid w:val="001377AC"/>
    <w:rsid w:val="0014053D"/>
    <w:rsid w:val="00141ABB"/>
    <w:rsid w:val="00141C30"/>
    <w:rsid w:val="00147867"/>
    <w:rsid w:val="00147F0C"/>
    <w:rsid w:val="00150BEB"/>
    <w:rsid w:val="00152550"/>
    <w:rsid w:val="0015343E"/>
    <w:rsid w:val="00153A45"/>
    <w:rsid w:val="00154320"/>
    <w:rsid w:val="001561F3"/>
    <w:rsid w:val="0015652E"/>
    <w:rsid w:val="001578E0"/>
    <w:rsid w:val="00160863"/>
    <w:rsid w:val="00161795"/>
    <w:rsid w:val="0016190E"/>
    <w:rsid w:val="00161A0E"/>
    <w:rsid w:val="00161D7C"/>
    <w:rsid w:val="001645DC"/>
    <w:rsid w:val="00165780"/>
    <w:rsid w:val="00165FE7"/>
    <w:rsid w:val="001664BF"/>
    <w:rsid w:val="00167BD7"/>
    <w:rsid w:val="001705B2"/>
    <w:rsid w:val="00170AF2"/>
    <w:rsid w:val="00170D11"/>
    <w:rsid w:val="00171693"/>
    <w:rsid w:val="00171D2A"/>
    <w:rsid w:val="00173D1C"/>
    <w:rsid w:val="001753BB"/>
    <w:rsid w:val="00175C35"/>
    <w:rsid w:val="00176075"/>
    <w:rsid w:val="001767E5"/>
    <w:rsid w:val="00176C41"/>
    <w:rsid w:val="00180AED"/>
    <w:rsid w:val="00181791"/>
    <w:rsid w:val="0018194F"/>
    <w:rsid w:val="00182532"/>
    <w:rsid w:val="0018368A"/>
    <w:rsid w:val="00184EEB"/>
    <w:rsid w:val="0018539E"/>
    <w:rsid w:val="00190AEA"/>
    <w:rsid w:val="00191730"/>
    <w:rsid w:val="001925B5"/>
    <w:rsid w:val="00193ABB"/>
    <w:rsid w:val="00194EA3"/>
    <w:rsid w:val="00195685"/>
    <w:rsid w:val="00195A91"/>
    <w:rsid w:val="00197331"/>
    <w:rsid w:val="001A092A"/>
    <w:rsid w:val="001A1E77"/>
    <w:rsid w:val="001A21CD"/>
    <w:rsid w:val="001A21F5"/>
    <w:rsid w:val="001A3219"/>
    <w:rsid w:val="001A3E46"/>
    <w:rsid w:val="001A4833"/>
    <w:rsid w:val="001A50A8"/>
    <w:rsid w:val="001A5209"/>
    <w:rsid w:val="001A6370"/>
    <w:rsid w:val="001A6E9B"/>
    <w:rsid w:val="001A6EC3"/>
    <w:rsid w:val="001A72CD"/>
    <w:rsid w:val="001B01E5"/>
    <w:rsid w:val="001B0F74"/>
    <w:rsid w:val="001B11B4"/>
    <w:rsid w:val="001B1FD7"/>
    <w:rsid w:val="001B27F6"/>
    <w:rsid w:val="001B2ADF"/>
    <w:rsid w:val="001B30AB"/>
    <w:rsid w:val="001B4548"/>
    <w:rsid w:val="001B5C5E"/>
    <w:rsid w:val="001B7C59"/>
    <w:rsid w:val="001C0091"/>
    <w:rsid w:val="001C0AF0"/>
    <w:rsid w:val="001C0BB8"/>
    <w:rsid w:val="001C156B"/>
    <w:rsid w:val="001C2508"/>
    <w:rsid w:val="001C2572"/>
    <w:rsid w:val="001C2930"/>
    <w:rsid w:val="001C2CD4"/>
    <w:rsid w:val="001C2D83"/>
    <w:rsid w:val="001C37CF"/>
    <w:rsid w:val="001C3BEA"/>
    <w:rsid w:val="001C4AB9"/>
    <w:rsid w:val="001C4DC2"/>
    <w:rsid w:val="001C56FB"/>
    <w:rsid w:val="001C65B7"/>
    <w:rsid w:val="001C67EC"/>
    <w:rsid w:val="001C7EB8"/>
    <w:rsid w:val="001D04C2"/>
    <w:rsid w:val="001D0AC4"/>
    <w:rsid w:val="001D0CDC"/>
    <w:rsid w:val="001D1468"/>
    <w:rsid w:val="001D2F86"/>
    <w:rsid w:val="001D4436"/>
    <w:rsid w:val="001D5BB0"/>
    <w:rsid w:val="001D6D00"/>
    <w:rsid w:val="001D6ED8"/>
    <w:rsid w:val="001E1145"/>
    <w:rsid w:val="001E1F13"/>
    <w:rsid w:val="001E215C"/>
    <w:rsid w:val="001E24C2"/>
    <w:rsid w:val="001E2879"/>
    <w:rsid w:val="001E38D0"/>
    <w:rsid w:val="001E3CBD"/>
    <w:rsid w:val="001E3E1B"/>
    <w:rsid w:val="001E5539"/>
    <w:rsid w:val="001E608A"/>
    <w:rsid w:val="001F0DFC"/>
    <w:rsid w:val="001F1DE6"/>
    <w:rsid w:val="001F4FF2"/>
    <w:rsid w:val="001F5790"/>
    <w:rsid w:val="001F6538"/>
    <w:rsid w:val="001F6AAA"/>
    <w:rsid w:val="00202CBC"/>
    <w:rsid w:val="0020335A"/>
    <w:rsid w:val="0020433C"/>
    <w:rsid w:val="0020465E"/>
    <w:rsid w:val="00205911"/>
    <w:rsid w:val="00205C7E"/>
    <w:rsid w:val="00206229"/>
    <w:rsid w:val="00207632"/>
    <w:rsid w:val="00210720"/>
    <w:rsid w:val="00210A5B"/>
    <w:rsid w:val="00211F90"/>
    <w:rsid w:val="002130DC"/>
    <w:rsid w:val="002144D3"/>
    <w:rsid w:val="002149DC"/>
    <w:rsid w:val="00215506"/>
    <w:rsid w:val="00215D89"/>
    <w:rsid w:val="00216F0F"/>
    <w:rsid w:val="00217C01"/>
    <w:rsid w:val="00221094"/>
    <w:rsid w:val="00221989"/>
    <w:rsid w:val="00223169"/>
    <w:rsid w:val="0022363C"/>
    <w:rsid w:val="00224A0F"/>
    <w:rsid w:val="0022765C"/>
    <w:rsid w:val="00230773"/>
    <w:rsid w:val="0023084F"/>
    <w:rsid w:val="002315A1"/>
    <w:rsid w:val="00231BB4"/>
    <w:rsid w:val="00232964"/>
    <w:rsid w:val="00232974"/>
    <w:rsid w:val="00232AFF"/>
    <w:rsid w:val="002332CD"/>
    <w:rsid w:val="00233AB8"/>
    <w:rsid w:val="00233E2F"/>
    <w:rsid w:val="00235E7A"/>
    <w:rsid w:val="00235F07"/>
    <w:rsid w:val="00236309"/>
    <w:rsid w:val="00236785"/>
    <w:rsid w:val="002371C0"/>
    <w:rsid w:val="00237D58"/>
    <w:rsid w:val="0024101F"/>
    <w:rsid w:val="00243474"/>
    <w:rsid w:val="00245840"/>
    <w:rsid w:val="00245BDF"/>
    <w:rsid w:val="00245EC4"/>
    <w:rsid w:val="002461C8"/>
    <w:rsid w:val="002465CA"/>
    <w:rsid w:val="00247F52"/>
    <w:rsid w:val="00250183"/>
    <w:rsid w:val="00251CFB"/>
    <w:rsid w:val="002520C3"/>
    <w:rsid w:val="0025254A"/>
    <w:rsid w:val="00252C13"/>
    <w:rsid w:val="00253ADA"/>
    <w:rsid w:val="00253D2D"/>
    <w:rsid w:val="002540A1"/>
    <w:rsid w:val="002544A5"/>
    <w:rsid w:val="00260230"/>
    <w:rsid w:val="002616E8"/>
    <w:rsid w:val="00262A79"/>
    <w:rsid w:val="00263B39"/>
    <w:rsid w:val="00265731"/>
    <w:rsid w:val="002659D8"/>
    <w:rsid w:val="00265B5F"/>
    <w:rsid w:val="002669A2"/>
    <w:rsid w:val="00267FA3"/>
    <w:rsid w:val="002702B7"/>
    <w:rsid w:val="0027076E"/>
    <w:rsid w:val="00270E42"/>
    <w:rsid w:val="00272180"/>
    <w:rsid w:val="00274520"/>
    <w:rsid w:val="0027494D"/>
    <w:rsid w:val="00274C9C"/>
    <w:rsid w:val="00276BB6"/>
    <w:rsid w:val="00277624"/>
    <w:rsid w:val="0028068B"/>
    <w:rsid w:val="00280BE6"/>
    <w:rsid w:val="002827AB"/>
    <w:rsid w:val="00282957"/>
    <w:rsid w:val="00282AD2"/>
    <w:rsid w:val="00282B03"/>
    <w:rsid w:val="00282D71"/>
    <w:rsid w:val="00283EC0"/>
    <w:rsid w:val="00284533"/>
    <w:rsid w:val="00284ECB"/>
    <w:rsid w:val="0028576B"/>
    <w:rsid w:val="00285D53"/>
    <w:rsid w:val="002868AD"/>
    <w:rsid w:val="00287260"/>
    <w:rsid w:val="00287BE5"/>
    <w:rsid w:val="00290534"/>
    <w:rsid w:val="00291C4F"/>
    <w:rsid w:val="0029369A"/>
    <w:rsid w:val="00293C76"/>
    <w:rsid w:val="00294B9A"/>
    <w:rsid w:val="00294F40"/>
    <w:rsid w:val="00295356"/>
    <w:rsid w:val="00295A42"/>
    <w:rsid w:val="00295E47"/>
    <w:rsid w:val="00296851"/>
    <w:rsid w:val="00297DDE"/>
    <w:rsid w:val="002A0C6E"/>
    <w:rsid w:val="002A1082"/>
    <w:rsid w:val="002A1C50"/>
    <w:rsid w:val="002A2F49"/>
    <w:rsid w:val="002A3BEF"/>
    <w:rsid w:val="002A40FD"/>
    <w:rsid w:val="002A4891"/>
    <w:rsid w:val="002A4DA3"/>
    <w:rsid w:val="002A5075"/>
    <w:rsid w:val="002A5B9A"/>
    <w:rsid w:val="002A6661"/>
    <w:rsid w:val="002A700D"/>
    <w:rsid w:val="002A765C"/>
    <w:rsid w:val="002A77DE"/>
    <w:rsid w:val="002B0476"/>
    <w:rsid w:val="002B07E0"/>
    <w:rsid w:val="002B17AB"/>
    <w:rsid w:val="002B17B0"/>
    <w:rsid w:val="002B22CC"/>
    <w:rsid w:val="002B3F94"/>
    <w:rsid w:val="002B584D"/>
    <w:rsid w:val="002B6BD5"/>
    <w:rsid w:val="002B6E82"/>
    <w:rsid w:val="002B7AE3"/>
    <w:rsid w:val="002B7C8C"/>
    <w:rsid w:val="002C0571"/>
    <w:rsid w:val="002C09B3"/>
    <w:rsid w:val="002C0B35"/>
    <w:rsid w:val="002C183C"/>
    <w:rsid w:val="002C25C7"/>
    <w:rsid w:val="002C2CCA"/>
    <w:rsid w:val="002C31EE"/>
    <w:rsid w:val="002C49C5"/>
    <w:rsid w:val="002C6F30"/>
    <w:rsid w:val="002C719F"/>
    <w:rsid w:val="002C7B76"/>
    <w:rsid w:val="002D0B8C"/>
    <w:rsid w:val="002D0C6E"/>
    <w:rsid w:val="002D1048"/>
    <w:rsid w:val="002D1B84"/>
    <w:rsid w:val="002D1B9A"/>
    <w:rsid w:val="002D213A"/>
    <w:rsid w:val="002D3813"/>
    <w:rsid w:val="002D3B3F"/>
    <w:rsid w:val="002D60E8"/>
    <w:rsid w:val="002D7855"/>
    <w:rsid w:val="002E0319"/>
    <w:rsid w:val="002E0844"/>
    <w:rsid w:val="002E177B"/>
    <w:rsid w:val="002E1836"/>
    <w:rsid w:val="002E18D7"/>
    <w:rsid w:val="002E1AE3"/>
    <w:rsid w:val="002E1FFC"/>
    <w:rsid w:val="002E21B7"/>
    <w:rsid w:val="002E2522"/>
    <w:rsid w:val="002E3413"/>
    <w:rsid w:val="002E3A68"/>
    <w:rsid w:val="002E4F5F"/>
    <w:rsid w:val="002E55BF"/>
    <w:rsid w:val="002E566D"/>
    <w:rsid w:val="002E5ECD"/>
    <w:rsid w:val="002E6F08"/>
    <w:rsid w:val="002E7448"/>
    <w:rsid w:val="002E7A29"/>
    <w:rsid w:val="002F02C7"/>
    <w:rsid w:val="002F0701"/>
    <w:rsid w:val="002F0961"/>
    <w:rsid w:val="002F0DE5"/>
    <w:rsid w:val="002F1636"/>
    <w:rsid w:val="002F1861"/>
    <w:rsid w:val="002F1F71"/>
    <w:rsid w:val="002F31D4"/>
    <w:rsid w:val="002F4D21"/>
    <w:rsid w:val="002F6037"/>
    <w:rsid w:val="002F6D4C"/>
    <w:rsid w:val="00300081"/>
    <w:rsid w:val="003011D6"/>
    <w:rsid w:val="00301372"/>
    <w:rsid w:val="0030476F"/>
    <w:rsid w:val="00305A6D"/>
    <w:rsid w:val="0030662C"/>
    <w:rsid w:val="00306F2E"/>
    <w:rsid w:val="0031058C"/>
    <w:rsid w:val="0031064B"/>
    <w:rsid w:val="0031167D"/>
    <w:rsid w:val="00311D9D"/>
    <w:rsid w:val="00312207"/>
    <w:rsid w:val="003122FA"/>
    <w:rsid w:val="00313749"/>
    <w:rsid w:val="00315C61"/>
    <w:rsid w:val="00315CAC"/>
    <w:rsid w:val="003161BC"/>
    <w:rsid w:val="003171E3"/>
    <w:rsid w:val="003179EA"/>
    <w:rsid w:val="00320235"/>
    <w:rsid w:val="003207FF"/>
    <w:rsid w:val="00320CBA"/>
    <w:rsid w:val="00321BE6"/>
    <w:rsid w:val="00322DF6"/>
    <w:rsid w:val="00322EF6"/>
    <w:rsid w:val="00323543"/>
    <w:rsid w:val="003266C1"/>
    <w:rsid w:val="003267C7"/>
    <w:rsid w:val="00327FE2"/>
    <w:rsid w:val="00330EA6"/>
    <w:rsid w:val="00331EE6"/>
    <w:rsid w:val="0033271B"/>
    <w:rsid w:val="00333735"/>
    <w:rsid w:val="003344F7"/>
    <w:rsid w:val="00335D5C"/>
    <w:rsid w:val="003362D9"/>
    <w:rsid w:val="003362E9"/>
    <w:rsid w:val="00337B0E"/>
    <w:rsid w:val="00337C88"/>
    <w:rsid w:val="00340C60"/>
    <w:rsid w:val="00340D6D"/>
    <w:rsid w:val="00341C9F"/>
    <w:rsid w:val="003447A2"/>
    <w:rsid w:val="0034567C"/>
    <w:rsid w:val="00345E50"/>
    <w:rsid w:val="003464EF"/>
    <w:rsid w:val="00347098"/>
    <w:rsid w:val="00350908"/>
    <w:rsid w:val="00350C9F"/>
    <w:rsid w:val="00352053"/>
    <w:rsid w:val="00352628"/>
    <w:rsid w:val="00353744"/>
    <w:rsid w:val="003556AC"/>
    <w:rsid w:val="003560CB"/>
    <w:rsid w:val="003603FB"/>
    <w:rsid w:val="0036082F"/>
    <w:rsid w:val="00360AAF"/>
    <w:rsid w:val="00362C63"/>
    <w:rsid w:val="00364217"/>
    <w:rsid w:val="00364C86"/>
    <w:rsid w:val="003653A9"/>
    <w:rsid w:val="003654B4"/>
    <w:rsid w:val="0036733B"/>
    <w:rsid w:val="00367F48"/>
    <w:rsid w:val="00370CB0"/>
    <w:rsid w:val="00371009"/>
    <w:rsid w:val="00371718"/>
    <w:rsid w:val="00371E50"/>
    <w:rsid w:val="00374EDA"/>
    <w:rsid w:val="003764E7"/>
    <w:rsid w:val="00376B00"/>
    <w:rsid w:val="00377805"/>
    <w:rsid w:val="003778AF"/>
    <w:rsid w:val="003805AE"/>
    <w:rsid w:val="0038145D"/>
    <w:rsid w:val="00381BF1"/>
    <w:rsid w:val="00381F8E"/>
    <w:rsid w:val="0038270A"/>
    <w:rsid w:val="00384A54"/>
    <w:rsid w:val="00384A6A"/>
    <w:rsid w:val="003850BF"/>
    <w:rsid w:val="00385E2B"/>
    <w:rsid w:val="00386C05"/>
    <w:rsid w:val="00387AFB"/>
    <w:rsid w:val="0039179E"/>
    <w:rsid w:val="00394605"/>
    <w:rsid w:val="003951D6"/>
    <w:rsid w:val="003953F3"/>
    <w:rsid w:val="003955CA"/>
    <w:rsid w:val="003957B3"/>
    <w:rsid w:val="00396345"/>
    <w:rsid w:val="00396410"/>
    <w:rsid w:val="003964F7"/>
    <w:rsid w:val="0039669E"/>
    <w:rsid w:val="003A2013"/>
    <w:rsid w:val="003A322B"/>
    <w:rsid w:val="003A3A82"/>
    <w:rsid w:val="003A3B07"/>
    <w:rsid w:val="003A447F"/>
    <w:rsid w:val="003A44D4"/>
    <w:rsid w:val="003A645B"/>
    <w:rsid w:val="003A680E"/>
    <w:rsid w:val="003A6B4C"/>
    <w:rsid w:val="003A7C97"/>
    <w:rsid w:val="003B044C"/>
    <w:rsid w:val="003B3441"/>
    <w:rsid w:val="003B7386"/>
    <w:rsid w:val="003C04D8"/>
    <w:rsid w:val="003C096D"/>
    <w:rsid w:val="003C3641"/>
    <w:rsid w:val="003C4445"/>
    <w:rsid w:val="003C5802"/>
    <w:rsid w:val="003C772B"/>
    <w:rsid w:val="003C78F5"/>
    <w:rsid w:val="003C7D0A"/>
    <w:rsid w:val="003D0DBC"/>
    <w:rsid w:val="003D19FA"/>
    <w:rsid w:val="003D599E"/>
    <w:rsid w:val="003D5AD0"/>
    <w:rsid w:val="003D6A9D"/>
    <w:rsid w:val="003D6E47"/>
    <w:rsid w:val="003D7582"/>
    <w:rsid w:val="003D7824"/>
    <w:rsid w:val="003D7CCB"/>
    <w:rsid w:val="003E021D"/>
    <w:rsid w:val="003E0F53"/>
    <w:rsid w:val="003E1FA0"/>
    <w:rsid w:val="003E55CB"/>
    <w:rsid w:val="003E55E7"/>
    <w:rsid w:val="003E5644"/>
    <w:rsid w:val="003F060B"/>
    <w:rsid w:val="003F40D2"/>
    <w:rsid w:val="003F4B7A"/>
    <w:rsid w:val="003F534B"/>
    <w:rsid w:val="003F6636"/>
    <w:rsid w:val="00400D0D"/>
    <w:rsid w:val="00401D9C"/>
    <w:rsid w:val="00401F0D"/>
    <w:rsid w:val="00401F9B"/>
    <w:rsid w:val="0040243A"/>
    <w:rsid w:val="00403F99"/>
    <w:rsid w:val="0040595D"/>
    <w:rsid w:val="004060FF"/>
    <w:rsid w:val="00406D78"/>
    <w:rsid w:val="00407A7E"/>
    <w:rsid w:val="00407AE7"/>
    <w:rsid w:val="004100FE"/>
    <w:rsid w:val="00410793"/>
    <w:rsid w:val="00410931"/>
    <w:rsid w:val="00410BDD"/>
    <w:rsid w:val="00411CD1"/>
    <w:rsid w:val="0041301E"/>
    <w:rsid w:val="0041303E"/>
    <w:rsid w:val="0041395D"/>
    <w:rsid w:val="00415E07"/>
    <w:rsid w:val="00417D26"/>
    <w:rsid w:val="00420436"/>
    <w:rsid w:val="00420ADB"/>
    <w:rsid w:val="004227BF"/>
    <w:rsid w:val="00422E56"/>
    <w:rsid w:val="00425A13"/>
    <w:rsid w:val="00427538"/>
    <w:rsid w:val="00427890"/>
    <w:rsid w:val="00430A81"/>
    <w:rsid w:val="00430F4B"/>
    <w:rsid w:val="00431123"/>
    <w:rsid w:val="00431EBE"/>
    <w:rsid w:val="0043207D"/>
    <w:rsid w:val="004321C1"/>
    <w:rsid w:val="00433244"/>
    <w:rsid w:val="0043372D"/>
    <w:rsid w:val="00433D12"/>
    <w:rsid w:val="004344A3"/>
    <w:rsid w:val="0043451B"/>
    <w:rsid w:val="004358A2"/>
    <w:rsid w:val="00437983"/>
    <w:rsid w:val="004405B6"/>
    <w:rsid w:val="00440CE6"/>
    <w:rsid w:val="00440D97"/>
    <w:rsid w:val="00441DF4"/>
    <w:rsid w:val="004448A7"/>
    <w:rsid w:val="00444F39"/>
    <w:rsid w:val="004505DF"/>
    <w:rsid w:val="00451207"/>
    <w:rsid w:val="00454B68"/>
    <w:rsid w:val="004619E8"/>
    <w:rsid w:val="00462271"/>
    <w:rsid w:val="0046543C"/>
    <w:rsid w:val="004666FB"/>
    <w:rsid w:val="00467A76"/>
    <w:rsid w:val="004711AF"/>
    <w:rsid w:val="00471A23"/>
    <w:rsid w:val="00471B63"/>
    <w:rsid w:val="00471D89"/>
    <w:rsid w:val="004722E4"/>
    <w:rsid w:val="004723EC"/>
    <w:rsid w:val="004730D6"/>
    <w:rsid w:val="004736D1"/>
    <w:rsid w:val="004756E9"/>
    <w:rsid w:val="004772A2"/>
    <w:rsid w:val="00480D38"/>
    <w:rsid w:val="00482E68"/>
    <w:rsid w:val="0048374B"/>
    <w:rsid w:val="00483D91"/>
    <w:rsid w:val="00486E7B"/>
    <w:rsid w:val="00487297"/>
    <w:rsid w:val="00490757"/>
    <w:rsid w:val="00493C70"/>
    <w:rsid w:val="00494541"/>
    <w:rsid w:val="0049508D"/>
    <w:rsid w:val="0049533A"/>
    <w:rsid w:val="00495C9F"/>
    <w:rsid w:val="00495FB1"/>
    <w:rsid w:val="0049668C"/>
    <w:rsid w:val="00497908"/>
    <w:rsid w:val="00497D3B"/>
    <w:rsid w:val="00497F73"/>
    <w:rsid w:val="00497FCD"/>
    <w:rsid w:val="004A07EA"/>
    <w:rsid w:val="004A26F3"/>
    <w:rsid w:val="004A2904"/>
    <w:rsid w:val="004A2CC6"/>
    <w:rsid w:val="004A3852"/>
    <w:rsid w:val="004A4C57"/>
    <w:rsid w:val="004A62A2"/>
    <w:rsid w:val="004A64AA"/>
    <w:rsid w:val="004B216F"/>
    <w:rsid w:val="004B33F9"/>
    <w:rsid w:val="004B6AA1"/>
    <w:rsid w:val="004B6D99"/>
    <w:rsid w:val="004B6E29"/>
    <w:rsid w:val="004C0D7B"/>
    <w:rsid w:val="004C1629"/>
    <w:rsid w:val="004C1B1A"/>
    <w:rsid w:val="004C31C7"/>
    <w:rsid w:val="004C31CF"/>
    <w:rsid w:val="004C464F"/>
    <w:rsid w:val="004C504B"/>
    <w:rsid w:val="004C5AB2"/>
    <w:rsid w:val="004D04FD"/>
    <w:rsid w:val="004D2E1A"/>
    <w:rsid w:val="004D4330"/>
    <w:rsid w:val="004D614B"/>
    <w:rsid w:val="004E0697"/>
    <w:rsid w:val="004E1A87"/>
    <w:rsid w:val="004E205E"/>
    <w:rsid w:val="004E4EE8"/>
    <w:rsid w:val="004E5A8F"/>
    <w:rsid w:val="004E6128"/>
    <w:rsid w:val="004E616C"/>
    <w:rsid w:val="004E6901"/>
    <w:rsid w:val="004E69F5"/>
    <w:rsid w:val="004E6C1A"/>
    <w:rsid w:val="004F00A3"/>
    <w:rsid w:val="004F0C2E"/>
    <w:rsid w:val="004F3093"/>
    <w:rsid w:val="004F758D"/>
    <w:rsid w:val="004F7F89"/>
    <w:rsid w:val="00500682"/>
    <w:rsid w:val="005035D0"/>
    <w:rsid w:val="005045C7"/>
    <w:rsid w:val="00505451"/>
    <w:rsid w:val="005104C6"/>
    <w:rsid w:val="0051159D"/>
    <w:rsid w:val="00512BA9"/>
    <w:rsid w:val="00513074"/>
    <w:rsid w:val="00515D0F"/>
    <w:rsid w:val="00516B55"/>
    <w:rsid w:val="00520FD4"/>
    <w:rsid w:val="005215E9"/>
    <w:rsid w:val="005219DF"/>
    <w:rsid w:val="00521EAA"/>
    <w:rsid w:val="00522202"/>
    <w:rsid w:val="0052221C"/>
    <w:rsid w:val="005226FA"/>
    <w:rsid w:val="00522E4F"/>
    <w:rsid w:val="0052330D"/>
    <w:rsid w:val="00526592"/>
    <w:rsid w:val="005267A6"/>
    <w:rsid w:val="00526C29"/>
    <w:rsid w:val="005301C3"/>
    <w:rsid w:val="00530E37"/>
    <w:rsid w:val="00531714"/>
    <w:rsid w:val="00531F62"/>
    <w:rsid w:val="00532802"/>
    <w:rsid w:val="005328ED"/>
    <w:rsid w:val="00533951"/>
    <w:rsid w:val="00533F06"/>
    <w:rsid w:val="00535316"/>
    <w:rsid w:val="005400B1"/>
    <w:rsid w:val="00540B2C"/>
    <w:rsid w:val="00540E7E"/>
    <w:rsid w:val="005417F5"/>
    <w:rsid w:val="005443E5"/>
    <w:rsid w:val="00544792"/>
    <w:rsid w:val="0054524C"/>
    <w:rsid w:val="00545462"/>
    <w:rsid w:val="0054783A"/>
    <w:rsid w:val="00550855"/>
    <w:rsid w:val="00550A37"/>
    <w:rsid w:val="00550A83"/>
    <w:rsid w:val="00550FEE"/>
    <w:rsid w:val="00551BCC"/>
    <w:rsid w:val="0055310E"/>
    <w:rsid w:val="0055366E"/>
    <w:rsid w:val="0055396D"/>
    <w:rsid w:val="00553B01"/>
    <w:rsid w:val="005544CD"/>
    <w:rsid w:val="00554770"/>
    <w:rsid w:val="00554C54"/>
    <w:rsid w:val="00555764"/>
    <w:rsid w:val="00556428"/>
    <w:rsid w:val="005568B9"/>
    <w:rsid w:val="0055717C"/>
    <w:rsid w:val="0056038E"/>
    <w:rsid w:val="005604F2"/>
    <w:rsid w:val="00560E57"/>
    <w:rsid w:val="00561821"/>
    <w:rsid w:val="005627F3"/>
    <w:rsid w:val="00563F8C"/>
    <w:rsid w:val="0056595D"/>
    <w:rsid w:val="00566413"/>
    <w:rsid w:val="005673DA"/>
    <w:rsid w:val="005706FB"/>
    <w:rsid w:val="00571122"/>
    <w:rsid w:val="00571252"/>
    <w:rsid w:val="0057351C"/>
    <w:rsid w:val="0057556F"/>
    <w:rsid w:val="00575700"/>
    <w:rsid w:val="005759E3"/>
    <w:rsid w:val="00575A93"/>
    <w:rsid w:val="005760A7"/>
    <w:rsid w:val="005805EA"/>
    <w:rsid w:val="0058074F"/>
    <w:rsid w:val="00580FEA"/>
    <w:rsid w:val="005813CB"/>
    <w:rsid w:val="0058369E"/>
    <w:rsid w:val="00583DD6"/>
    <w:rsid w:val="00584B41"/>
    <w:rsid w:val="005858B7"/>
    <w:rsid w:val="005858E9"/>
    <w:rsid w:val="005861D4"/>
    <w:rsid w:val="005874E8"/>
    <w:rsid w:val="00587AB4"/>
    <w:rsid w:val="00590A81"/>
    <w:rsid w:val="0059160F"/>
    <w:rsid w:val="0059211A"/>
    <w:rsid w:val="00592365"/>
    <w:rsid w:val="005942C0"/>
    <w:rsid w:val="005946BE"/>
    <w:rsid w:val="0059759C"/>
    <w:rsid w:val="005A0673"/>
    <w:rsid w:val="005A0978"/>
    <w:rsid w:val="005A14D1"/>
    <w:rsid w:val="005A2B86"/>
    <w:rsid w:val="005A3CE6"/>
    <w:rsid w:val="005A72F2"/>
    <w:rsid w:val="005A74F5"/>
    <w:rsid w:val="005A7C57"/>
    <w:rsid w:val="005B07A9"/>
    <w:rsid w:val="005B0B75"/>
    <w:rsid w:val="005B1082"/>
    <w:rsid w:val="005B1087"/>
    <w:rsid w:val="005B139E"/>
    <w:rsid w:val="005B3096"/>
    <w:rsid w:val="005B32D4"/>
    <w:rsid w:val="005B37E2"/>
    <w:rsid w:val="005B45FD"/>
    <w:rsid w:val="005B59C2"/>
    <w:rsid w:val="005B6F05"/>
    <w:rsid w:val="005B712B"/>
    <w:rsid w:val="005B77F6"/>
    <w:rsid w:val="005C075B"/>
    <w:rsid w:val="005C0D1A"/>
    <w:rsid w:val="005C1CB6"/>
    <w:rsid w:val="005C3904"/>
    <w:rsid w:val="005C50F1"/>
    <w:rsid w:val="005C70E3"/>
    <w:rsid w:val="005C73C1"/>
    <w:rsid w:val="005C76B7"/>
    <w:rsid w:val="005C7C86"/>
    <w:rsid w:val="005D08AA"/>
    <w:rsid w:val="005D0AC3"/>
    <w:rsid w:val="005D55C0"/>
    <w:rsid w:val="005D580F"/>
    <w:rsid w:val="005D593D"/>
    <w:rsid w:val="005D7ECD"/>
    <w:rsid w:val="005E0929"/>
    <w:rsid w:val="005E15B7"/>
    <w:rsid w:val="005E19FF"/>
    <w:rsid w:val="005E258C"/>
    <w:rsid w:val="005E460D"/>
    <w:rsid w:val="005E46EA"/>
    <w:rsid w:val="005E4859"/>
    <w:rsid w:val="005E5B51"/>
    <w:rsid w:val="005E7D4D"/>
    <w:rsid w:val="005F00CA"/>
    <w:rsid w:val="005F067C"/>
    <w:rsid w:val="005F1017"/>
    <w:rsid w:val="005F21DB"/>
    <w:rsid w:val="005F275B"/>
    <w:rsid w:val="005F2BDE"/>
    <w:rsid w:val="005F32A1"/>
    <w:rsid w:val="005F4F24"/>
    <w:rsid w:val="005F6A07"/>
    <w:rsid w:val="005F7106"/>
    <w:rsid w:val="005F7E1D"/>
    <w:rsid w:val="00600F72"/>
    <w:rsid w:val="00601A70"/>
    <w:rsid w:val="00601E40"/>
    <w:rsid w:val="006029CA"/>
    <w:rsid w:val="0060337C"/>
    <w:rsid w:val="0060439F"/>
    <w:rsid w:val="006051ED"/>
    <w:rsid w:val="0060679A"/>
    <w:rsid w:val="006068C8"/>
    <w:rsid w:val="00606F8E"/>
    <w:rsid w:val="00607E11"/>
    <w:rsid w:val="00607F1D"/>
    <w:rsid w:val="00610F87"/>
    <w:rsid w:val="0061223E"/>
    <w:rsid w:val="0061406B"/>
    <w:rsid w:val="0061433A"/>
    <w:rsid w:val="00614C55"/>
    <w:rsid w:val="00614CCA"/>
    <w:rsid w:val="00615D7C"/>
    <w:rsid w:val="006163E3"/>
    <w:rsid w:val="006166DF"/>
    <w:rsid w:val="0061718C"/>
    <w:rsid w:val="00621A09"/>
    <w:rsid w:val="00622B96"/>
    <w:rsid w:val="006252A1"/>
    <w:rsid w:val="00625538"/>
    <w:rsid w:val="00625877"/>
    <w:rsid w:val="00625B14"/>
    <w:rsid w:val="00626024"/>
    <w:rsid w:val="006264EB"/>
    <w:rsid w:val="00626911"/>
    <w:rsid w:val="00632078"/>
    <w:rsid w:val="00633937"/>
    <w:rsid w:val="00633A47"/>
    <w:rsid w:val="006346C0"/>
    <w:rsid w:val="006352C5"/>
    <w:rsid w:val="006358F2"/>
    <w:rsid w:val="00635E69"/>
    <w:rsid w:val="0064077A"/>
    <w:rsid w:val="006407B3"/>
    <w:rsid w:val="00642104"/>
    <w:rsid w:val="006422C6"/>
    <w:rsid w:val="00642FFD"/>
    <w:rsid w:val="0064546D"/>
    <w:rsid w:val="0064628A"/>
    <w:rsid w:val="00647058"/>
    <w:rsid w:val="0064799C"/>
    <w:rsid w:val="00647BA7"/>
    <w:rsid w:val="006507E1"/>
    <w:rsid w:val="0065178B"/>
    <w:rsid w:val="00653883"/>
    <w:rsid w:val="00654052"/>
    <w:rsid w:val="0065511F"/>
    <w:rsid w:val="006559EA"/>
    <w:rsid w:val="00657A6A"/>
    <w:rsid w:val="00660297"/>
    <w:rsid w:val="00660447"/>
    <w:rsid w:val="006605E1"/>
    <w:rsid w:val="00660FA3"/>
    <w:rsid w:val="00664A2F"/>
    <w:rsid w:val="00665C5E"/>
    <w:rsid w:val="00666ABA"/>
    <w:rsid w:val="00666DDE"/>
    <w:rsid w:val="0066776B"/>
    <w:rsid w:val="00670C38"/>
    <w:rsid w:val="00670E21"/>
    <w:rsid w:val="00672841"/>
    <w:rsid w:val="006744B6"/>
    <w:rsid w:val="00674B70"/>
    <w:rsid w:val="00674EC8"/>
    <w:rsid w:val="00676FAA"/>
    <w:rsid w:val="0067704F"/>
    <w:rsid w:val="00680342"/>
    <w:rsid w:val="00680757"/>
    <w:rsid w:val="00680FC8"/>
    <w:rsid w:val="00681691"/>
    <w:rsid w:val="006820E7"/>
    <w:rsid w:val="00682388"/>
    <w:rsid w:val="00684315"/>
    <w:rsid w:val="00685343"/>
    <w:rsid w:val="006857A3"/>
    <w:rsid w:val="0068732D"/>
    <w:rsid w:val="00687601"/>
    <w:rsid w:val="00687A0B"/>
    <w:rsid w:val="00687E2B"/>
    <w:rsid w:val="0069047E"/>
    <w:rsid w:val="0069064A"/>
    <w:rsid w:val="0069560A"/>
    <w:rsid w:val="00695686"/>
    <w:rsid w:val="006957EB"/>
    <w:rsid w:val="00696193"/>
    <w:rsid w:val="00696C46"/>
    <w:rsid w:val="00696FCF"/>
    <w:rsid w:val="00697875"/>
    <w:rsid w:val="0069797C"/>
    <w:rsid w:val="006A1762"/>
    <w:rsid w:val="006A1A13"/>
    <w:rsid w:val="006A1E90"/>
    <w:rsid w:val="006A20B2"/>
    <w:rsid w:val="006A4B76"/>
    <w:rsid w:val="006A4E6E"/>
    <w:rsid w:val="006A54B2"/>
    <w:rsid w:val="006A69D7"/>
    <w:rsid w:val="006A7A6E"/>
    <w:rsid w:val="006A7D01"/>
    <w:rsid w:val="006A7FEB"/>
    <w:rsid w:val="006B0112"/>
    <w:rsid w:val="006B0485"/>
    <w:rsid w:val="006B12C9"/>
    <w:rsid w:val="006B1A49"/>
    <w:rsid w:val="006B1B77"/>
    <w:rsid w:val="006B2ACD"/>
    <w:rsid w:val="006B6493"/>
    <w:rsid w:val="006B6CBC"/>
    <w:rsid w:val="006B6D52"/>
    <w:rsid w:val="006C3190"/>
    <w:rsid w:val="006C33E9"/>
    <w:rsid w:val="006C35B5"/>
    <w:rsid w:val="006C3F72"/>
    <w:rsid w:val="006C547E"/>
    <w:rsid w:val="006C655F"/>
    <w:rsid w:val="006C6FB0"/>
    <w:rsid w:val="006C7025"/>
    <w:rsid w:val="006C7A1B"/>
    <w:rsid w:val="006D00DA"/>
    <w:rsid w:val="006D103E"/>
    <w:rsid w:val="006D3139"/>
    <w:rsid w:val="006D383F"/>
    <w:rsid w:val="006D64E6"/>
    <w:rsid w:val="006D6F82"/>
    <w:rsid w:val="006D73CB"/>
    <w:rsid w:val="006E0908"/>
    <w:rsid w:val="006E0DAD"/>
    <w:rsid w:val="006E10C5"/>
    <w:rsid w:val="006E32CC"/>
    <w:rsid w:val="006E3E59"/>
    <w:rsid w:val="006E6168"/>
    <w:rsid w:val="006E73B0"/>
    <w:rsid w:val="006E7541"/>
    <w:rsid w:val="006F0E53"/>
    <w:rsid w:val="006F0E6B"/>
    <w:rsid w:val="006F12CF"/>
    <w:rsid w:val="006F13A2"/>
    <w:rsid w:val="006F151F"/>
    <w:rsid w:val="006F1859"/>
    <w:rsid w:val="006F24A4"/>
    <w:rsid w:val="006F333C"/>
    <w:rsid w:val="006F5AC8"/>
    <w:rsid w:val="006F7BE5"/>
    <w:rsid w:val="007009C1"/>
    <w:rsid w:val="00703BE1"/>
    <w:rsid w:val="0070426A"/>
    <w:rsid w:val="0070505F"/>
    <w:rsid w:val="00707698"/>
    <w:rsid w:val="00712056"/>
    <w:rsid w:val="00712B41"/>
    <w:rsid w:val="00713424"/>
    <w:rsid w:val="00713855"/>
    <w:rsid w:val="00713E9D"/>
    <w:rsid w:val="0071434E"/>
    <w:rsid w:val="0071550A"/>
    <w:rsid w:val="00716021"/>
    <w:rsid w:val="00717763"/>
    <w:rsid w:val="007204B2"/>
    <w:rsid w:val="0072328E"/>
    <w:rsid w:val="007235E7"/>
    <w:rsid w:val="0072383D"/>
    <w:rsid w:val="00724281"/>
    <w:rsid w:val="007252AA"/>
    <w:rsid w:val="00726BC2"/>
    <w:rsid w:val="00727716"/>
    <w:rsid w:val="007308F1"/>
    <w:rsid w:val="00730913"/>
    <w:rsid w:val="0073270D"/>
    <w:rsid w:val="00732C3D"/>
    <w:rsid w:val="007350B1"/>
    <w:rsid w:val="00735249"/>
    <w:rsid w:val="007356F8"/>
    <w:rsid w:val="00735A18"/>
    <w:rsid w:val="00735E72"/>
    <w:rsid w:val="00735F9A"/>
    <w:rsid w:val="00737424"/>
    <w:rsid w:val="00737D23"/>
    <w:rsid w:val="00740B00"/>
    <w:rsid w:val="007465B8"/>
    <w:rsid w:val="00746BBD"/>
    <w:rsid w:val="00746F6D"/>
    <w:rsid w:val="00747772"/>
    <w:rsid w:val="007477ED"/>
    <w:rsid w:val="00747AFC"/>
    <w:rsid w:val="00750F20"/>
    <w:rsid w:val="00751032"/>
    <w:rsid w:val="0075143A"/>
    <w:rsid w:val="00751BA4"/>
    <w:rsid w:val="007521A6"/>
    <w:rsid w:val="0075534B"/>
    <w:rsid w:val="00755E68"/>
    <w:rsid w:val="00755FFE"/>
    <w:rsid w:val="00757B0F"/>
    <w:rsid w:val="007620E2"/>
    <w:rsid w:val="007636D9"/>
    <w:rsid w:val="007637FE"/>
    <w:rsid w:val="007645FA"/>
    <w:rsid w:val="00764751"/>
    <w:rsid w:val="00764AF2"/>
    <w:rsid w:val="007669D2"/>
    <w:rsid w:val="00766F6B"/>
    <w:rsid w:val="00767750"/>
    <w:rsid w:val="00770E63"/>
    <w:rsid w:val="00771F14"/>
    <w:rsid w:val="007726D0"/>
    <w:rsid w:val="0077372F"/>
    <w:rsid w:val="0077513A"/>
    <w:rsid w:val="0077515C"/>
    <w:rsid w:val="007755EC"/>
    <w:rsid w:val="00775697"/>
    <w:rsid w:val="00777DF6"/>
    <w:rsid w:val="00780C1E"/>
    <w:rsid w:val="00782E4E"/>
    <w:rsid w:val="00783887"/>
    <w:rsid w:val="007848C7"/>
    <w:rsid w:val="0078514B"/>
    <w:rsid w:val="00785439"/>
    <w:rsid w:val="007864D6"/>
    <w:rsid w:val="007876B2"/>
    <w:rsid w:val="007904B5"/>
    <w:rsid w:val="00790A47"/>
    <w:rsid w:val="00791B53"/>
    <w:rsid w:val="00792149"/>
    <w:rsid w:val="007921CF"/>
    <w:rsid w:val="0079428F"/>
    <w:rsid w:val="00794BCF"/>
    <w:rsid w:val="007950B4"/>
    <w:rsid w:val="00795CB8"/>
    <w:rsid w:val="00795E2D"/>
    <w:rsid w:val="0079678F"/>
    <w:rsid w:val="00796D4D"/>
    <w:rsid w:val="0079756D"/>
    <w:rsid w:val="007976AE"/>
    <w:rsid w:val="00797A38"/>
    <w:rsid w:val="007A05CE"/>
    <w:rsid w:val="007A0719"/>
    <w:rsid w:val="007A170F"/>
    <w:rsid w:val="007A3643"/>
    <w:rsid w:val="007A4784"/>
    <w:rsid w:val="007A4E71"/>
    <w:rsid w:val="007A5DDB"/>
    <w:rsid w:val="007A79DE"/>
    <w:rsid w:val="007B1BC1"/>
    <w:rsid w:val="007B2175"/>
    <w:rsid w:val="007B2559"/>
    <w:rsid w:val="007B2EE0"/>
    <w:rsid w:val="007B50FF"/>
    <w:rsid w:val="007B684C"/>
    <w:rsid w:val="007B6C8A"/>
    <w:rsid w:val="007B79BC"/>
    <w:rsid w:val="007C01D4"/>
    <w:rsid w:val="007C2230"/>
    <w:rsid w:val="007C2666"/>
    <w:rsid w:val="007C4026"/>
    <w:rsid w:val="007C5054"/>
    <w:rsid w:val="007C50D0"/>
    <w:rsid w:val="007C5401"/>
    <w:rsid w:val="007C6C3F"/>
    <w:rsid w:val="007C7957"/>
    <w:rsid w:val="007D105F"/>
    <w:rsid w:val="007D18BC"/>
    <w:rsid w:val="007D1D0A"/>
    <w:rsid w:val="007D3E3C"/>
    <w:rsid w:val="007D4290"/>
    <w:rsid w:val="007D4DCA"/>
    <w:rsid w:val="007D5177"/>
    <w:rsid w:val="007D559B"/>
    <w:rsid w:val="007D6072"/>
    <w:rsid w:val="007E20D8"/>
    <w:rsid w:val="007E2D2E"/>
    <w:rsid w:val="007E2FE4"/>
    <w:rsid w:val="007E397D"/>
    <w:rsid w:val="007E6C07"/>
    <w:rsid w:val="007E6ECA"/>
    <w:rsid w:val="007E722D"/>
    <w:rsid w:val="007E775C"/>
    <w:rsid w:val="007E7FC7"/>
    <w:rsid w:val="007F1656"/>
    <w:rsid w:val="007F23BD"/>
    <w:rsid w:val="007F27D7"/>
    <w:rsid w:val="007F3016"/>
    <w:rsid w:val="007F43A5"/>
    <w:rsid w:val="007F43BD"/>
    <w:rsid w:val="007F466E"/>
    <w:rsid w:val="007F4968"/>
    <w:rsid w:val="007F4BB3"/>
    <w:rsid w:val="007F4F77"/>
    <w:rsid w:val="007F58AC"/>
    <w:rsid w:val="007F62CC"/>
    <w:rsid w:val="007F72A7"/>
    <w:rsid w:val="007F75D6"/>
    <w:rsid w:val="008008D2"/>
    <w:rsid w:val="008044D2"/>
    <w:rsid w:val="00806103"/>
    <w:rsid w:val="00806787"/>
    <w:rsid w:val="00806B23"/>
    <w:rsid w:val="008078A5"/>
    <w:rsid w:val="00807C0B"/>
    <w:rsid w:val="00810ED6"/>
    <w:rsid w:val="00811524"/>
    <w:rsid w:val="00811FD4"/>
    <w:rsid w:val="00813FDA"/>
    <w:rsid w:val="00814522"/>
    <w:rsid w:val="00814790"/>
    <w:rsid w:val="00814892"/>
    <w:rsid w:val="00814C62"/>
    <w:rsid w:val="00815AE7"/>
    <w:rsid w:val="008165D5"/>
    <w:rsid w:val="00816D49"/>
    <w:rsid w:val="00817488"/>
    <w:rsid w:val="00820248"/>
    <w:rsid w:val="008242AE"/>
    <w:rsid w:val="008248BF"/>
    <w:rsid w:val="00825DCC"/>
    <w:rsid w:val="00826655"/>
    <w:rsid w:val="00827820"/>
    <w:rsid w:val="0082794B"/>
    <w:rsid w:val="00827ECC"/>
    <w:rsid w:val="00830979"/>
    <w:rsid w:val="008309D2"/>
    <w:rsid w:val="008335D8"/>
    <w:rsid w:val="0083416B"/>
    <w:rsid w:val="00835FCA"/>
    <w:rsid w:val="00837932"/>
    <w:rsid w:val="00837D00"/>
    <w:rsid w:val="00843EE4"/>
    <w:rsid w:val="00843FD7"/>
    <w:rsid w:val="0084489F"/>
    <w:rsid w:val="008454C3"/>
    <w:rsid w:val="008457DF"/>
    <w:rsid w:val="0084650A"/>
    <w:rsid w:val="00850C09"/>
    <w:rsid w:val="00850E7D"/>
    <w:rsid w:val="008525B8"/>
    <w:rsid w:val="008529C1"/>
    <w:rsid w:val="00852B3C"/>
    <w:rsid w:val="00852C05"/>
    <w:rsid w:val="00852F08"/>
    <w:rsid w:val="008536BC"/>
    <w:rsid w:val="00854442"/>
    <w:rsid w:val="00854BE8"/>
    <w:rsid w:val="00855798"/>
    <w:rsid w:val="00856AD2"/>
    <w:rsid w:val="00857CDF"/>
    <w:rsid w:val="00862B5D"/>
    <w:rsid w:val="00863B71"/>
    <w:rsid w:val="00864D25"/>
    <w:rsid w:val="00864EDD"/>
    <w:rsid w:val="00865925"/>
    <w:rsid w:val="00866B5E"/>
    <w:rsid w:val="00867AE1"/>
    <w:rsid w:val="0087004D"/>
    <w:rsid w:val="008702A4"/>
    <w:rsid w:val="00870F64"/>
    <w:rsid w:val="008712AC"/>
    <w:rsid w:val="008729B2"/>
    <w:rsid w:val="0087306D"/>
    <w:rsid w:val="00873A42"/>
    <w:rsid w:val="00874427"/>
    <w:rsid w:val="00875416"/>
    <w:rsid w:val="008760D9"/>
    <w:rsid w:val="00876651"/>
    <w:rsid w:val="00877731"/>
    <w:rsid w:val="00877753"/>
    <w:rsid w:val="008804C2"/>
    <w:rsid w:val="00880667"/>
    <w:rsid w:val="00880E11"/>
    <w:rsid w:val="008812AF"/>
    <w:rsid w:val="0088384B"/>
    <w:rsid w:val="00883C33"/>
    <w:rsid w:val="00885F1D"/>
    <w:rsid w:val="00886513"/>
    <w:rsid w:val="00887DD8"/>
    <w:rsid w:val="00887FDC"/>
    <w:rsid w:val="008926CB"/>
    <w:rsid w:val="00892931"/>
    <w:rsid w:val="008937A7"/>
    <w:rsid w:val="00896055"/>
    <w:rsid w:val="00896CBD"/>
    <w:rsid w:val="00897BB3"/>
    <w:rsid w:val="008A0035"/>
    <w:rsid w:val="008A0852"/>
    <w:rsid w:val="008A1711"/>
    <w:rsid w:val="008A2703"/>
    <w:rsid w:val="008A3ACC"/>
    <w:rsid w:val="008A5564"/>
    <w:rsid w:val="008A5726"/>
    <w:rsid w:val="008A5F2E"/>
    <w:rsid w:val="008A72DF"/>
    <w:rsid w:val="008B19DA"/>
    <w:rsid w:val="008B2C46"/>
    <w:rsid w:val="008B3942"/>
    <w:rsid w:val="008B3F46"/>
    <w:rsid w:val="008B41B9"/>
    <w:rsid w:val="008B5F42"/>
    <w:rsid w:val="008B646A"/>
    <w:rsid w:val="008B7471"/>
    <w:rsid w:val="008C0CD1"/>
    <w:rsid w:val="008C1E4D"/>
    <w:rsid w:val="008C1E52"/>
    <w:rsid w:val="008C241C"/>
    <w:rsid w:val="008C521E"/>
    <w:rsid w:val="008C60D9"/>
    <w:rsid w:val="008C68D7"/>
    <w:rsid w:val="008C6B26"/>
    <w:rsid w:val="008C6D90"/>
    <w:rsid w:val="008C765E"/>
    <w:rsid w:val="008C7B99"/>
    <w:rsid w:val="008C7EB2"/>
    <w:rsid w:val="008D156F"/>
    <w:rsid w:val="008D2B23"/>
    <w:rsid w:val="008D2E03"/>
    <w:rsid w:val="008D4C19"/>
    <w:rsid w:val="008D5204"/>
    <w:rsid w:val="008D559B"/>
    <w:rsid w:val="008D65C3"/>
    <w:rsid w:val="008D6603"/>
    <w:rsid w:val="008D7636"/>
    <w:rsid w:val="008E0C2F"/>
    <w:rsid w:val="008E11FE"/>
    <w:rsid w:val="008E19D6"/>
    <w:rsid w:val="008E487A"/>
    <w:rsid w:val="008E4E4C"/>
    <w:rsid w:val="008E6226"/>
    <w:rsid w:val="008E65E5"/>
    <w:rsid w:val="008F0410"/>
    <w:rsid w:val="008F0564"/>
    <w:rsid w:val="008F119C"/>
    <w:rsid w:val="008F1C07"/>
    <w:rsid w:val="008F1DAD"/>
    <w:rsid w:val="008F26F2"/>
    <w:rsid w:val="008F302C"/>
    <w:rsid w:val="008F40F6"/>
    <w:rsid w:val="008F411C"/>
    <w:rsid w:val="008F447E"/>
    <w:rsid w:val="008F48BF"/>
    <w:rsid w:val="008F4AB2"/>
    <w:rsid w:val="008F5348"/>
    <w:rsid w:val="008F547A"/>
    <w:rsid w:val="008F5DC7"/>
    <w:rsid w:val="008F741B"/>
    <w:rsid w:val="00901376"/>
    <w:rsid w:val="0090419A"/>
    <w:rsid w:val="00906AF9"/>
    <w:rsid w:val="00907C7C"/>
    <w:rsid w:val="00907ECF"/>
    <w:rsid w:val="009110A9"/>
    <w:rsid w:val="0091171B"/>
    <w:rsid w:val="00911EE1"/>
    <w:rsid w:val="00912B04"/>
    <w:rsid w:val="00912B58"/>
    <w:rsid w:val="00912B86"/>
    <w:rsid w:val="00913A38"/>
    <w:rsid w:val="00914562"/>
    <w:rsid w:val="00914B9C"/>
    <w:rsid w:val="00914DE8"/>
    <w:rsid w:val="00914FDA"/>
    <w:rsid w:val="00916258"/>
    <w:rsid w:val="00917E2B"/>
    <w:rsid w:val="009202AF"/>
    <w:rsid w:val="00921424"/>
    <w:rsid w:val="009225BB"/>
    <w:rsid w:val="009229EE"/>
    <w:rsid w:val="00923F15"/>
    <w:rsid w:val="00924C24"/>
    <w:rsid w:val="00925D46"/>
    <w:rsid w:val="00926741"/>
    <w:rsid w:val="00926805"/>
    <w:rsid w:val="00927D1D"/>
    <w:rsid w:val="00931ADB"/>
    <w:rsid w:val="00933208"/>
    <w:rsid w:val="0093323E"/>
    <w:rsid w:val="00933FEB"/>
    <w:rsid w:val="0093404C"/>
    <w:rsid w:val="009344E8"/>
    <w:rsid w:val="009355A2"/>
    <w:rsid w:val="009359D8"/>
    <w:rsid w:val="00935F20"/>
    <w:rsid w:val="0093665E"/>
    <w:rsid w:val="00937E37"/>
    <w:rsid w:val="00940F9E"/>
    <w:rsid w:val="009414DD"/>
    <w:rsid w:val="009424FA"/>
    <w:rsid w:val="00943E4C"/>
    <w:rsid w:val="00945645"/>
    <w:rsid w:val="00945A99"/>
    <w:rsid w:val="00946789"/>
    <w:rsid w:val="00946B8A"/>
    <w:rsid w:val="00946C94"/>
    <w:rsid w:val="00947A0F"/>
    <w:rsid w:val="00950322"/>
    <w:rsid w:val="00951597"/>
    <w:rsid w:val="00951B97"/>
    <w:rsid w:val="009542A0"/>
    <w:rsid w:val="00955247"/>
    <w:rsid w:val="0095581C"/>
    <w:rsid w:val="0095649E"/>
    <w:rsid w:val="00956655"/>
    <w:rsid w:val="0095778E"/>
    <w:rsid w:val="009607B8"/>
    <w:rsid w:val="00960B46"/>
    <w:rsid w:val="0096121C"/>
    <w:rsid w:val="00961262"/>
    <w:rsid w:val="00962029"/>
    <w:rsid w:val="00963EE5"/>
    <w:rsid w:val="00965366"/>
    <w:rsid w:val="0096628E"/>
    <w:rsid w:val="00966576"/>
    <w:rsid w:val="009668DE"/>
    <w:rsid w:val="0097120A"/>
    <w:rsid w:val="00972061"/>
    <w:rsid w:val="00972B16"/>
    <w:rsid w:val="00973B77"/>
    <w:rsid w:val="009742D3"/>
    <w:rsid w:val="009761A1"/>
    <w:rsid w:val="00977E22"/>
    <w:rsid w:val="00982C11"/>
    <w:rsid w:val="00982E76"/>
    <w:rsid w:val="00983878"/>
    <w:rsid w:val="00983DD5"/>
    <w:rsid w:val="00983E8C"/>
    <w:rsid w:val="009846DB"/>
    <w:rsid w:val="0098505F"/>
    <w:rsid w:val="0098523F"/>
    <w:rsid w:val="009852F3"/>
    <w:rsid w:val="0098706E"/>
    <w:rsid w:val="009872E1"/>
    <w:rsid w:val="0098797B"/>
    <w:rsid w:val="00987AE9"/>
    <w:rsid w:val="00990375"/>
    <w:rsid w:val="00993BFE"/>
    <w:rsid w:val="009942EA"/>
    <w:rsid w:val="009945AB"/>
    <w:rsid w:val="00995CEF"/>
    <w:rsid w:val="0099668D"/>
    <w:rsid w:val="00996E5C"/>
    <w:rsid w:val="009A0DF6"/>
    <w:rsid w:val="009A4668"/>
    <w:rsid w:val="009A4A8E"/>
    <w:rsid w:val="009A5909"/>
    <w:rsid w:val="009B059B"/>
    <w:rsid w:val="009B166A"/>
    <w:rsid w:val="009B17C8"/>
    <w:rsid w:val="009B492E"/>
    <w:rsid w:val="009B4D24"/>
    <w:rsid w:val="009B5363"/>
    <w:rsid w:val="009B6506"/>
    <w:rsid w:val="009B7DE3"/>
    <w:rsid w:val="009C21EC"/>
    <w:rsid w:val="009C2924"/>
    <w:rsid w:val="009C2C3A"/>
    <w:rsid w:val="009C2CD0"/>
    <w:rsid w:val="009C3D6F"/>
    <w:rsid w:val="009C49D6"/>
    <w:rsid w:val="009C5060"/>
    <w:rsid w:val="009C594C"/>
    <w:rsid w:val="009C66CA"/>
    <w:rsid w:val="009C6737"/>
    <w:rsid w:val="009C6A9C"/>
    <w:rsid w:val="009C7241"/>
    <w:rsid w:val="009C7BAE"/>
    <w:rsid w:val="009C7BE8"/>
    <w:rsid w:val="009D1DBE"/>
    <w:rsid w:val="009D2C17"/>
    <w:rsid w:val="009D2E1C"/>
    <w:rsid w:val="009D4876"/>
    <w:rsid w:val="009D4ABD"/>
    <w:rsid w:val="009D55FB"/>
    <w:rsid w:val="009D5CC1"/>
    <w:rsid w:val="009E27EE"/>
    <w:rsid w:val="009E2F64"/>
    <w:rsid w:val="009E3305"/>
    <w:rsid w:val="009E3DE9"/>
    <w:rsid w:val="009E5A56"/>
    <w:rsid w:val="009E6237"/>
    <w:rsid w:val="009E7020"/>
    <w:rsid w:val="009E7A6B"/>
    <w:rsid w:val="009F0C42"/>
    <w:rsid w:val="009F2896"/>
    <w:rsid w:val="009F4982"/>
    <w:rsid w:val="009F53BE"/>
    <w:rsid w:val="009F5A68"/>
    <w:rsid w:val="009F6B13"/>
    <w:rsid w:val="00A00F0A"/>
    <w:rsid w:val="00A0266A"/>
    <w:rsid w:val="00A0358B"/>
    <w:rsid w:val="00A0498A"/>
    <w:rsid w:val="00A067C4"/>
    <w:rsid w:val="00A1241D"/>
    <w:rsid w:val="00A126D7"/>
    <w:rsid w:val="00A1291F"/>
    <w:rsid w:val="00A146DF"/>
    <w:rsid w:val="00A1630A"/>
    <w:rsid w:val="00A1692E"/>
    <w:rsid w:val="00A16A81"/>
    <w:rsid w:val="00A16AFA"/>
    <w:rsid w:val="00A21048"/>
    <w:rsid w:val="00A22B32"/>
    <w:rsid w:val="00A22B69"/>
    <w:rsid w:val="00A23C8B"/>
    <w:rsid w:val="00A24C62"/>
    <w:rsid w:val="00A26043"/>
    <w:rsid w:val="00A2680F"/>
    <w:rsid w:val="00A27020"/>
    <w:rsid w:val="00A2702F"/>
    <w:rsid w:val="00A31377"/>
    <w:rsid w:val="00A31CBB"/>
    <w:rsid w:val="00A326E9"/>
    <w:rsid w:val="00A3648E"/>
    <w:rsid w:val="00A36CDC"/>
    <w:rsid w:val="00A37119"/>
    <w:rsid w:val="00A374DF"/>
    <w:rsid w:val="00A37B1C"/>
    <w:rsid w:val="00A37FB0"/>
    <w:rsid w:val="00A41639"/>
    <w:rsid w:val="00A420B4"/>
    <w:rsid w:val="00A42194"/>
    <w:rsid w:val="00A42433"/>
    <w:rsid w:val="00A42F90"/>
    <w:rsid w:val="00A45ACF"/>
    <w:rsid w:val="00A45B69"/>
    <w:rsid w:val="00A45C14"/>
    <w:rsid w:val="00A46DB7"/>
    <w:rsid w:val="00A51DF7"/>
    <w:rsid w:val="00A52080"/>
    <w:rsid w:val="00A52128"/>
    <w:rsid w:val="00A52B04"/>
    <w:rsid w:val="00A52CB2"/>
    <w:rsid w:val="00A52E89"/>
    <w:rsid w:val="00A5398F"/>
    <w:rsid w:val="00A53B4D"/>
    <w:rsid w:val="00A53BD9"/>
    <w:rsid w:val="00A53E28"/>
    <w:rsid w:val="00A5622C"/>
    <w:rsid w:val="00A57F9F"/>
    <w:rsid w:val="00A61F64"/>
    <w:rsid w:val="00A6260F"/>
    <w:rsid w:val="00A62802"/>
    <w:rsid w:val="00A63753"/>
    <w:rsid w:val="00A64036"/>
    <w:rsid w:val="00A64A81"/>
    <w:rsid w:val="00A66D0C"/>
    <w:rsid w:val="00A66E04"/>
    <w:rsid w:val="00A66E74"/>
    <w:rsid w:val="00A70B6D"/>
    <w:rsid w:val="00A72A10"/>
    <w:rsid w:val="00A72F7C"/>
    <w:rsid w:val="00A7350D"/>
    <w:rsid w:val="00A75061"/>
    <w:rsid w:val="00A75D1B"/>
    <w:rsid w:val="00A75E3E"/>
    <w:rsid w:val="00A75E4F"/>
    <w:rsid w:val="00A773BD"/>
    <w:rsid w:val="00A8031A"/>
    <w:rsid w:val="00A8048F"/>
    <w:rsid w:val="00A80613"/>
    <w:rsid w:val="00A817E9"/>
    <w:rsid w:val="00A82C65"/>
    <w:rsid w:val="00A8356D"/>
    <w:rsid w:val="00A835CF"/>
    <w:rsid w:val="00A839D7"/>
    <w:rsid w:val="00A856EC"/>
    <w:rsid w:val="00A865F1"/>
    <w:rsid w:val="00A86DD9"/>
    <w:rsid w:val="00A86FE7"/>
    <w:rsid w:val="00A8728D"/>
    <w:rsid w:val="00A873B5"/>
    <w:rsid w:val="00A9004A"/>
    <w:rsid w:val="00A90839"/>
    <w:rsid w:val="00A93A3B"/>
    <w:rsid w:val="00A94383"/>
    <w:rsid w:val="00A94964"/>
    <w:rsid w:val="00A95F0B"/>
    <w:rsid w:val="00A966E4"/>
    <w:rsid w:val="00A972A1"/>
    <w:rsid w:val="00AA114D"/>
    <w:rsid w:val="00AA1176"/>
    <w:rsid w:val="00AA1FD9"/>
    <w:rsid w:val="00AA2CF9"/>
    <w:rsid w:val="00AA31E5"/>
    <w:rsid w:val="00AA3891"/>
    <w:rsid w:val="00AA39C2"/>
    <w:rsid w:val="00AA3C11"/>
    <w:rsid w:val="00AA5941"/>
    <w:rsid w:val="00AA5AA5"/>
    <w:rsid w:val="00AA677C"/>
    <w:rsid w:val="00AA694A"/>
    <w:rsid w:val="00AB1CB7"/>
    <w:rsid w:val="00AB1D6A"/>
    <w:rsid w:val="00AB2449"/>
    <w:rsid w:val="00AB2C88"/>
    <w:rsid w:val="00AB47DF"/>
    <w:rsid w:val="00AB7E3E"/>
    <w:rsid w:val="00AC500D"/>
    <w:rsid w:val="00AC5166"/>
    <w:rsid w:val="00AD0A3E"/>
    <w:rsid w:val="00AD0E2B"/>
    <w:rsid w:val="00AD1135"/>
    <w:rsid w:val="00AD1F00"/>
    <w:rsid w:val="00AD265F"/>
    <w:rsid w:val="00AD2C51"/>
    <w:rsid w:val="00AD3C4F"/>
    <w:rsid w:val="00AD41BB"/>
    <w:rsid w:val="00AD4B15"/>
    <w:rsid w:val="00AD505F"/>
    <w:rsid w:val="00AD554F"/>
    <w:rsid w:val="00AD6C9F"/>
    <w:rsid w:val="00AD7228"/>
    <w:rsid w:val="00AD7FAB"/>
    <w:rsid w:val="00AE0578"/>
    <w:rsid w:val="00AE1ADE"/>
    <w:rsid w:val="00AE1DF5"/>
    <w:rsid w:val="00AE2C30"/>
    <w:rsid w:val="00AE42C2"/>
    <w:rsid w:val="00AE5D09"/>
    <w:rsid w:val="00AE627B"/>
    <w:rsid w:val="00AE7D1A"/>
    <w:rsid w:val="00AF082C"/>
    <w:rsid w:val="00AF0E43"/>
    <w:rsid w:val="00AF12B6"/>
    <w:rsid w:val="00AF1C52"/>
    <w:rsid w:val="00AF1DED"/>
    <w:rsid w:val="00AF27F5"/>
    <w:rsid w:val="00AF2923"/>
    <w:rsid w:val="00AF3BC5"/>
    <w:rsid w:val="00AF4970"/>
    <w:rsid w:val="00AF4B8A"/>
    <w:rsid w:val="00AF5448"/>
    <w:rsid w:val="00AF5CC2"/>
    <w:rsid w:val="00AF5DAE"/>
    <w:rsid w:val="00AF730A"/>
    <w:rsid w:val="00AF7BF8"/>
    <w:rsid w:val="00B00F01"/>
    <w:rsid w:val="00B01A2C"/>
    <w:rsid w:val="00B022F5"/>
    <w:rsid w:val="00B0367A"/>
    <w:rsid w:val="00B03972"/>
    <w:rsid w:val="00B052B3"/>
    <w:rsid w:val="00B05A84"/>
    <w:rsid w:val="00B06563"/>
    <w:rsid w:val="00B06B54"/>
    <w:rsid w:val="00B07ED1"/>
    <w:rsid w:val="00B1081B"/>
    <w:rsid w:val="00B115AB"/>
    <w:rsid w:val="00B1449F"/>
    <w:rsid w:val="00B14CCC"/>
    <w:rsid w:val="00B17566"/>
    <w:rsid w:val="00B1774D"/>
    <w:rsid w:val="00B17B5D"/>
    <w:rsid w:val="00B2079E"/>
    <w:rsid w:val="00B20D09"/>
    <w:rsid w:val="00B219E6"/>
    <w:rsid w:val="00B21B9F"/>
    <w:rsid w:val="00B21CC0"/>
    <w:rsid w:val="00B22229"/>
    <w:rsid w:val="00B22588"/>
    <w:rsid w:val="00B23D0F"/>
    <w:rsid w:val="00B2567D"/>
    <w:rsid w:val="00B26141"/>
    <w:rsid w:val="00B26592"/>
    <w:rsid w:val="00B265A6"/>
    <w:rsid w:val="00B26D19"/>
    <w:rsid w:val="00B27233"/>
    <w:rsid w:val="00B27556"/>
    <w:rsid w:val="00B30CF0"/>
    <w:rsid w:val="00B31650"/>
    <w:rsid w:val="00B3166A"/>
    <w:rsid w:val="00B322E7"/>
    <w:rsid w:val="00B336EF"/>
    <w:rsid w:val="00B33D05"/>
    <w:rsid w:val="00B34ABE"/>
    <w:rsid w:val="00B37036"/>
    <w:rsid w:val="00B377A7"/>
    <w:rsid w:val="00B37A41"/>
    <w:rsid w:val="00B37B89"/>
    <w:rsid w:val="00B37BAD"/>
    <w:rsid w:val="00B406F0"/>
    <w:rsid w:val="00B408A3"/>
    <w:rsid w:val="00B4095A"/>
    <w:rsid w:val="00B41002"/>
    <w:rsid w:val="00B41C7B"/>
    <w:rsid w:val="00B41E2D"/>
    <w:rsid w:val="00B4335F"/>
    <w:rsid w:val="00B44B42"/>
    <w:rsid w:val="00B46C02"/>
    <w:rsid w:val="00B47093"/>
    <w:rsid w:val="00B4783C"/>
    <w:rsid w:val="00B5051B"/>
    <w:rsid w:val="00B50E00"/>
    <w:rsid w:val="00B51F09"/>
    <w:rsid w:val="00B546AF"/>
    <w:rsid w:val="00B54F46"/>
    <w:rsid w:val="00B558B0"/>
    <w:rsid w:val="00B5603B"/>
    <w:rsid w:val="00B56338"/>
    <w:rsid w:val="00B5746D"/>
    <w:rsid w:val="00B617DF"/>
    <w:rsid w:val="00B61855"/>
    <w:rsid w:val="00B6222A"/>
    <w:rsid w:val="00B636E6"/>
    <w:rsid w:val="00B65614"/>
    <w:rsid w:val="00B676D1"/>
    <w:rsid w:val="00B70CBA"/>
    <w:rsid w:val="00B738BC"/>
    <w:rsid w:val="00B748FF"/>
    <w:rsid w:val="00B75539"/>
    <w:rsid w:val="00B75F14"/>
    <w:rsid w:val="00B766D1"/>
    <w:rsid w:val="00B770BA"/>
    <w:rsid w:val="00B774F8"/>
    <w:rsid w:val="00B8180B"/>
    <w:rsid w:val="00B827C7"/>
    <w:rsid w:val="00B82E4D"/>
    <w:rsid w:val="00B83E39"/>
    <w:rsid w:val="00B85A49"/>
    <w:rsid w:val="00B86C05"/>
    <w:rsid w:val="00B86E4E"/>
    <w:rsid w:val="00B87053"/>
    <w:rsid w:val="00B904F7"/>
    <w:rsid w:val="00B9158F"/>
    <w:rsid w:val="00B92E31"/>
    <w:rsid w:val="00B93381"/>
    <w:rsid w:val="00B93CFB"/>
    <w:rsid w:val="00BA1C61"/>
    <w:rsid w:val="00BA2A22"/>
    <w:rsid w:val="00BA4E92"/>
    <w:rsid w:val="00BA51EB"/>
    <w:rsid w:val="00BB18A1"/>
    <w:rsid w:val="00BB1AA9"/>
    <w:rsid w:val="00BB40A2"/>
    <w:rsid w:val="00BB4177"/>
    <w:rsid w:val="00BB452B"/>
    <w:rsid w:val="00BB5BE0"/>
    <w:rsid w:val="00BB5C35"/>
    <w:rsid w:val="00BB5E8C"/>
    <w:rsid w:val="00BB78E0"/>
    <w:rsid w:val="00BB7B99"/>
    <w:rsid w:val="00BC3D55"/>
    <w:rsid w:val="00BC5046"/>
    <w:rsid w:val="00BC5562"/>
    <w:rsid w:val="00BC685C"/>
    <w:rsid w:val="00BC77B2"/>
    <w:rsid w:val="00BD0755"/>
    <w:rsid w:val="00BD1A38"/>
    <w:rsid w:val="00BD2E2E"/>
    <w:rsid w:val="00BD42D0"/>
    <w:rsid w:val="00BD4C2E"/>
    <w:rsid w:val="00BD4DB7"/>
    <w:rsid w:val="00BD51FA"/>
    <w:rsid w:val="00BD5461"/>
    <w:rsid w:val="00BD570F"/>
    <w:rsid w:val="00BD7944"/>
    <w:rsid w:val="00BD7ABF"/>
    <w:rsid w:val="00BE012A"/>
    <w:rsid w:val="00BE0280"/>
    <w:rsid w:val="00BE11C8"/>
    <w:rsid w:val="00BE12C0"/>
    <w:rsid w:val="00BE18B3"/>
    <w:rsid w:val="00BE1CBF"/>
    <w:rsid w:val="00BE2117"/>
    <w:rsid w:val="00BE4EDE"/>
    <w:rsid w:val="00BE54D9"/>
    <w:rsid w:val="00BE56D7"/>
    <w:rsid w:val="00BE669C"/>
    <w:rsid w:val="00BE70B8"/>
    <w:rsid w:val="00BE79CF"/>
    <w:rsid w:val="00BF0708"/>
    <w:rsid w:val="00BF1634"/>
    <w:rsid w:val="00BF1DDA"/>
    <w:rsid w:val="00BF1DF7"/>
    <w:rsid w:val="00BF26EF"/>
    <w:rsid w:val="00BF2867"/>
    <w:rsid w:val="00BF2FB3"/>
    <w:rsid w:val="00BF4F83"/>
    <w:rsid w:val="00BF536E"/>
    <w:rsid w:val="00BF54DF"/>
    <w:rsid w:val="00BF5827"/>
    <w:rsid w:val="00BF59AB"/>
    <w:rsid w:val="00BF6371"/>
    <w:rsid w:val="00BF6908"/>
    <w:rsid w:val="00BF7067"/>
    <w:rsid w:val="00BF7698"/>
    <w:rsid w:val="00BF7D81"/>
    <w:rsid w:val="00C01F71"/>
    <w:rsid w:val="00C02DF1"/>
    <w:rsid w:val="00C03375"/>
    <w:rsid w:val="00C04D2D"/>
    <w:rsid w:val="00C05CCE"/>
    <w:rsid w:val="00C05D96"/>
    <w:rsid w:val="00C06645"/>
    <w:rsid w:val="00C07379"/>
    <w:rsid w:val="00C102D3"/>
    <w:rsid w:val="00C1212C"/>
    <w:rsid w:val="00C13B93"/>
    <w:rsid w:val="00C15D4C"/>
    <w:rsid w:val="00C16276"/>
    <w:rsid w:val="00C16F9F"/>
    <w:rsid w:val="00C17523"/>
    <w:rsid w:val="00C2054E"/>
    <w:rsid w:val="00C21194"/>
    <w:rsid w:val="00C219E9"/>
    <w:rsid w:val="00C21B8B"/>
    <w:rsid w:val="00C22BB8"/>
    <w:rsid w:val="00C22E1E"/>
    <w:rsid w:val="00C23305"/>
    <w:rsid w:val="00C23BCF"/>
    <w:rsid w:val="00C248B5"/>
    <w:rsid w:val="00C25108"/>
    <w:rsid w:val="00C262DD"/>
    <w:rsid w:val="00C26662"/>
    <w:rsid w:val="00C27C62"/>
    <w:rsid w:val="00C300F4"/>
    <w:rsid w:val="00C327FE"/>
    <w:rsid w:val="00C33209"/>
    <w:rsid w:val="00C35B5A"/>
    <w:rsid w:val="00C3657B"/>
    <w:rsid w:val="00C36B30"/>
    <w:rsid w:val="00C41026"/>
    <w:rsid w:val="00C4136A"/>
    <w:rsid w:val="00C42190"/>
    <w:rsid w:val="00C50876"/>
    <w:rsid w:val="00C5157B"/>
    <w:rsid w:val="00C5321E"/>
    <w:rsid w:val="00C53462"/>
    <w:rsid w:val="00C53C37"/>
    <w:rsid w:val="00C54439"/>
    <w:rsid w:val="00C56045"/>
    <w:rsid w:val="00C568B4"/>
    <w:rsid w:val="00C6135A"/>
    <w:rsid w:val="00C618DD"/>
    <w:rsid w:val="00C61A50"/>
    <w:rsid w:val="00C61C4B"/>
    <w:rsid w:val="00C62C65"/>
    <w:rsid w:val="00C63120"/>
    <w:rsid w:val="00C63126"/>
    <w:rsid w:val="00C6352E"/>
    <w:rsid w:val="00C6361E"/>
    <w:rsid w:val="00C647AE"/>
    <w:rsid w:val="00C65519"/>
    <w:rsid w:val="00C65C7D"/>
    <w:rsid w:val="00C678B2"/>
    <w:rsid w:val="00C67932"/>
    <w:rsid w:val="00C71131"/>
    <w:rsid w:val="00C71521"/>
    <w:rsid w:val="00C7706E"/>
    <w:rsid w:val="00C8101C"/>
    <w:rsid w:val="00C8112F"/>
    <w:rsid w:val="00C8217A"/>
    <w:rsid w:val="00C82375"/>
    <w:rsid w:val="00C82417"/>
    <w:rsid w:val="00C83B63"/>
    <w:rsid w:val="00C87058"/>
    <w:rsid w:val="00C87725"/>
    <w:rsid w:val="00C91421"/>
    <w:rsid w:val="00C91E15"/>
    <w:rsid w:val="00C9298E"/>
    <w:rsid w:val="00C9321A"/>
    <w:rsid w:val="00C932D5"/>
    <w:rsid w:val="00C933BA"/>
    <w:rsid w:val="00C9476B"/>
    <w:rsid w:val="00C957EE"/>
    <w:rsid w:val="00C95F64"/>
    <w:rsid w:val="00C9629B"/>
    <w:rsid w:val="00C966DE"/>
    <w:rsid w:val="00C968FB"/>
    <w:rsid w:val="00C96933"/>
    <w:rsid w:val="00C970BD"/>
    <w:rsid w:val="00CA05B7"/>
    <w:rsid w:val="00CA0B0F"/>
    <w:rsid w:val="00CA156B"/>
    <w:rsid w:val="00CA1DBB"/>
    <w:rsid w:val="00CA2147"/>
    <w:rsid w:val="00CA23A2"/>
    <w:rsid w:val="00CA2B8A"/>
    <w:rsid w:val="00CA3660"/>
    <w:rsid w:val="00CA50E7"/>
    <w:rsid w:val="00CA5B27"/>
    <w:rsid w:val="00CA6631"/>
    <w:rsid w:val="00CA69E3"/>
    <w:rsid w:val="00CA6A98"/>
    <w:rsid w:val="00CB0981"/>
    <w:rsid w:val="00CB169A"/>
    <w:rsid w:val="00CB1AD2"/>
    <w:rsid w:val="00CB4B3D"/>
    <w:rsid w:val="00CB4C41"/>
    <w:rsid w:val="00CB646E"/>
    <w:rsid w:val="00CB69BD"/>
    <w:rsid w:val="00CB6C89"/>
    <w:rsid w:val="00CB6E63"/>
    <w:rsid w:val="00CC2288"/>
    <w:rsid w:val="00CC4E8E"/>
    <w:rsid w:val="00CC4FD3"/>
    <w:rsid w:val="00CC6C64"/>
    <w:rsid w:val="00CC7E1F"/>
    <w:rsid w:val="00CD02E7"/>
    <w:rsid w:val="00CD161C"/>
    <w:rsid w:val="00CD3100"/>
    <w:rsid w:val="00CD36A3"/>
    <w:rsid w:val="00CD3759"/>
    <w:rsid w:val="00CD3F5C"/>
    <w:rsid w:val="00CD4003"/>
    <w:rsid w:val="00CD4E66"/>
    <w:rsid w:val="00CE1254"/>
    <w:rsid w:val="00CE177F"/>
    <w:rsid w:val="00CE258E"/>
    <w:rsid w:val="00CE315D"/>
    <w:rsid w:val="00CE329D"/>
    <w:rsid w:val="00CE39B7"/>
    <w:rsid w:val="00CE4402"/>
    <w:rsid w:val="00CE4DCD"/>
    <w:rsid w:val="00CE617C"/>
    <w:rsid w:val="00CE75EF"/>
    <w:rsid w:val="00CE76FA"/>
    <w:rsid w:val="00CF0154"/>
    <w:rsid w:val="00CF026A"/>
    <w:rsid w:val="00CF0479"/>
    <w:rsid w:val="00CF0586"/>
    <w:rsid w:val="00CF123A"/>
    <w:rsid w:val="00CF247F"/>
    <w:rsid w:val="00CF26BC"/>
    <w:rsid w:val="00CF4281"/>
    <w:rsid w:val="00CF48DF"/>
    <w:rsid w:val="00CF496C"/>
    <w:rsid w:val="00D00596"/>
    <w:rsid w:val="00D01F54"/>
    <w:rsid w:val="00D02E19"/>
    <w:rsid w:val="00D03857"/>
    <w:rsid w:val="00D038CE"/>
    <w:rsid w:val="00D03DAD"/>
    <w:rsid w:val="00D04AB3"/>
    <w:rsid w:val="00D04C23"/>
    <w:rsid w:val="00D0634D"/>
    <w:rsid w:val="00D079D0"/>
    <w:rsid w:val="00D1108B"/>
    <w:rsid w:val="00D14584"/>
    <w:rsid w:val="00D14AD3"/>
    <w:rsid w:val="00D17D75"/>
    <w:rsid w:val="00D206CE"/>
    <w:rsid w:val="00D207DB"/>
    <w:rsid w:val="00D208BF"/>
    <w:rsid w:val="00D20C0A"/>
    <w:rsid w:val="00D23125"/>
    <w:rsid w:val="00D23930"/>
    <w:rsid w:val="00D23B1E"/>
    <w:rsid w:val="00D23ED7"/>
    <w:rsid w:val="00D24EA5"/>
    <w:rsid w:val="00D24F31"/>
    <w:rsid w:val="00D2662E"/>
    <w:rsid w:val="00D26BD2"/>
    <w:rsid w:val="00D26E40"/>
    <w:rsid w:val="00D27B09"/>
    <w:rsid w:val="00D30B65"/>
    <w:rsid w:val="00D3231B"/>
    <w:rsid w:val="00D34D1D"/>
    <w:rsid w:val="00D3597E"/>
    <w:rsid w:val="00D3613E"/>
    <w:rsid w:val="00D3649E"/>
    <w:rsid w:val="00D369F8"/>
    <w:rsid w:val="00D415D4"/>
    <w:rsid w:val="00D41CA6"/>
    <w:rsid w:val="00D434B0"/>
    <w:rsid w:val="00D4499A"/>
    <w:rsid w:val="00D451D6"/>
    <w:rsid w:val="00D464E2"/>
    <w:rsid w:val="00D46FAD"/>
    <w:rsid w:val="00D51578"/>
    <w:rsid w:val="00D52436"/>
    <w:rsid w:val="00D53074"/>
    <w:rsid w:val="00D53466"/>
    <w:rsid w:val="00D53C03"/>
    <w:rsid w:val="00D545E8"/>
    <w:rsid w:val="00D5471A"/>
    <w:rsid w:val="00D54C60"/>
    <w:rsid w:val="00D54E1F"/>
    <w:rsid w:val="00D5557C"/>
    <w:rsid w:val="00D5621A"/>
    <w:rsid w:val="00D57193"/>
    <w:rsid w:val="00D57472"/>
    <w:rsid w:val="00D5749E"/>
    <w:rsid w:val="00D57DB6"/>
    <w:rsid w:val="00D619D8"/>
    <w:rsid w:val="00D61C7E"/>
    <w:rsid w:val="00D62C0F"/>
    <w:rsid w:val="00D63E79"/>
    <w:rsid w:val="00D64B44"/>
    <w:rsid w:val="00D64DFD"/>
    <w:rsid w:val="00D64F8D"/>
    <w:rsid w:val="00D65AE4"/>
    <w:rsid w:val="00D65AF5"/>
    <w:rsid w:val="00D6684D"/>
    <w:rsid w:val="00D66E41"/>
    <w:rsid w:val="00D6733B"/>
    <w:rsid w:val="00D7091A"/>
    <w:rsid w:val="00D71286"/>
    <w:rsid w:val="00D71A2D"/>
    <w:rsid w:val="00D7375D"/>
    <w:rsid w:val="00D759D6"/>
    <w:rsid w:val="00D75C51"/>
    <w:rsid w:val="00D76480"/>
    <w:rsid w:val="00D767E5"/>
    <w:rsid w:val="00D800F6"/>
    <w:rsid w:val="00D823B5"/>
    <w:rsid w:val="00D8324F"/>
    <w:rsid w:val="00D843FB"/>
    <w:rsid w:val="00D86855"/>
    <w:rsid w:val="00D8741F"/>
    <w:rsid w:val="00D87953"/>
    <w:rsid w:val="00D92990"/>
    <w:rsid w:val="00D92A9C"/>
    <w:rsid w:val="00D92CA3"/>
    <w:rsid w:val="00D92EFF"/>
    <w:rsid w:val="00D95E41"/>
    <w:rsid w:val="00D965A2"/>
    <w:rsid w:val="00D97EE2"/>
    <w:rsid w:val="00DA1486"/>
    <w:rsid w:val="00DA31A4"/>
    <w:rsid w:val="00DA3F09"/>
    <w:rsid w:val="00DA49BD"/>
    <w:rsid w:val="00DA5F28"/>
    <w:rsid w:val="00DA60D0"/>
    <w:rsid w:val="00DA65DF"/>
    <w:rsid w:val="00DA7C97"/>
    <w:rsid w:val="00DB09FE"/>
    <w:rsid w:val="00DB0E7A"/>
    <w:rsid w:val="00DB0F2E"/>
    <w:rsid w:val="00DB1804"/>
    <w:rsid w:val="00DB1E22"/>
    <w:rsid w:val="00DB2D37"/>
    <w:rsid w:val="00DB2DFE"/>
    <w:rsid w:val="00DB3181"/>
    <w:rsid w:val="00DB353E"/>
    <w:rsid w:val="00DB3D2F"/>
    <w:rsid w:val="00DB4411"/>
    <w:rsid w:val="00DB507D"/>
    <w:rsid w:val="00DB5BC1"/>
    <w:rsid w:val="00DC17F0"/>
    <w:rsid w:val="00DC2340"/>
    <w:rsid w:val="00DC3522"/>
    <w:rsid w:val="00DC3F1D"/>
    <w:rsid w:val="00DC454E"/>
    <w:rsid w:val="00DC45D0"/>
    <w:rsid w:val="00DC4E1D"/>
    <w:rsid w:val="00DC525B"/>
    <w:rsid w:val="00DC7127"/>
    <w:rsid w:val="00DD0762"/>
    <w:rsid w:val="00DD0ACC"/>
    <w:rsid w:val="00DD0E58"/>
    <w:rsid w:val="00DD28BE"/>
    <w:rsid w:val="00DD2FD6"/>
    <w:rsid w:val="00DD343B"/>
    <w:rsid w:val="00DD4D1F"/>
    <w:rsid w:val="00DD63B8"/>
    <w:rsid w:val="00DD71BE"/>
    <w:rsid w:val="00DD7FC6"/>
    <w:rsid w:val="00DE1F47"/>
    <w:rsid w:val="00DE2499"/>
    <w:rsid w:val="00DE31B1"/>
    <w:rsid w:val="00DE43C5"/>
    <w:rsid w:val="00DE4ECB"/>
    <w:rsid w:val="00DE5573"/>
    <w:rsid w:val="00DE584A"/>
    <w:rsid w:val="00DE6632"/>
    <w:rsid w:val="00DE7D7D"/>
    <w:rsid w:val="00DF0142"/>
    <w:rsid w:val="00DF0545"/>
    <w:rsid w:val="00DF2775"/>
    <w:rsid w:val="00DF3344"/>
    <w:rsid w:val="00DF337D"/>
    <w:rsid w:val="00DF42BB"/>
    <w:rsid w:val="00DF431E"/>
    <w:rsid w:val="00DF6D52"/>
    <w:rsid w:val="00DF6F7E"/>
    <w:rsid w:val="00DF77E3"/>
    <w:rsid w:val="00E001E8"/>
    <w:rsid w:val="00E0147D"/>
    <w:rsid w:val="00E02244"/>
    <w:rsid w:val="00E02770"/>
    <w:rsid w:val="00E0314F"/>
    <w:rsid w:val="00E0320D"/>
    <w:rsid w:val="00E033C2"/>
    <w:rsid w:val="00E06807"/>
    <w:rsid w:val="00E07985"/>
    <w:rsid w:val="00E07C3C"/>
    <w:rsid w:val="00E125F6"/>
    <w:rsid w:val="00E128DC"/>
    <w:rsid w:val="00E12BD9"/>
    <w:rsid w:val="00E13ABB"/>
    <w:rsid w:val="00E142DA"/>
    <w:rsid w:val="00E14F1C"/>
    <w:rsid w:val="00E15135"/>
    <w:rsid w:val="00E1549F"/>
    <w:rsid w:val="00E1566C"/>
    <w:rsid w:val="00E15E43"/>
    <w:rsid w:val="00E2040A"/>
    <w:rsid w:val="00E213E6"/>
    <w:rsid w:val="00E21777"/>
    <w:rsid w:val="00E22C27"/>
    <w:rsid w:val="00E2493C"/>
    <w:rsid w:val="00E26493"/>
    <w:rsid w:val="00E3011D"/>
    <w:rsid w:val="00E3025D"/>
    <w:rsid w:val="00E3072E"/>
    <w:rsid w:val="00E3124A"/>
    <w:rsid w:val="00E33056"/>
    <w:rsid w:val="00E33BCE"/>
    <w:rsid w:val="00E34B4A"/>
    <w:rsid w:val="00E35434"/>
    <w:rsid w:val="00E35CE9"/>
    <w:rsid w:val="00E37DC5"/>
    <w:rsid w:val="00E400A3"/>
    <w:rsid w:val="00E4046F"/>
    <w:rsid w:val="00E410EB"/>
    <w:rsid w:val="00E412D8"/>
    <w:rsid w:val="00E41B2E"/>
    <w:rsid w:val="00E4247A"/>
    <w:rsid w:val="00E42CB5"/>
    <w:rsid w:val="00E43861"/>
    <w:rsid w:val="00E43907"/>
    <w:rsid w:val="00E441D7"/>
    <w:rsid w:val="00E44470"/>
    <w:rsid w:val="00E456E5"/>
    <w:rsid w:val="00E46282"/>
    <w:rsid w:val="00E52EA7"/>
    <w:rsid w:val="00E53331"/>
    <w:rsid w:val="00E5522C"/>
    <w:rsid w:val="00E561C2"/>
    <w:rsid w:val="00E568C7"/>
    <w:rsid w:val="00E57378"/>
    <w:rsid w:val="00E5739B"/>
    <w:rsid w:val="00E606DF"/>
    <w:rsid w:val="00E60743"/>
    <w:rsid w:val="00E610AC"/>
    <w:rsid w:val="00E61D42"/>
    <w:rsid w:val="00E63681"/>
    <w:rsid w:val="00E63802"/>
    <w:rsid w:val="00E6492D"/>
    <w:rsid w:val="00E654DF"/>
    <w:rsid w:val="00E66785"/>
    <w:rsid w:val="00E66B4B"/>
    <w:rsid w:val="00E67A3D"/>
    <w:rsid w:val="00E705D0"/>
    <w:rsid w:val="00E707B4"/>
    <w:rsid w:val="00E7092E"/>
    <w:rsid w:val="00E71B85"/>
    <w:rsid w:val="00E71E4D"/>
    <w:rsid w:val="00E721C7"/>
    <w:rsid w:val="00E72242"/>
    <w:rsid w:val="00E737F8"/>
    <w:rsid w:val="00E73F46"/>
    <w:rsid w:val="00E743A3"/>
    <w:rsid w:val="00E77651"/>
    <w:rsid w:val="00E8022F"/>
    <w:rsid w:val="00E802CD"/>
    <w:rsid w:val="00E82041"/>
    <w:rsid w:val="00E8287D"/>
    <w:rsid w:val="00E83424"/>
    <w:rsid w:val="00E8438E"/>
    <w:rsid w:val="00E84C43"/>
    <w:rsid w:val="00E8592D"/>
    <w:rsid w:val="00E85EEF"/>
    <w:rsid w:val="00E86017"/>
    <w:rsid w:val="00E86087"/>
    <w:rsid w:val="00E87492"/>
    <w:rsid w:val="00E9244A"/>
    <w:rsid w:val="00E9245C"/>
    <w:rsid w:val="00E93D25"/>
    <w:rsid w:val="00E9541B"/>
    <w:rsid w:val="00EA0398"/>
    <w:rsid w:val="00EA0755"/>
    <w:rsid w:val="00EA2627"/>
    <w:rsid w:val="00EA3446"/>
    <w:rsid w:val="00EA5B6C"/>
    <w:rsid w:val="00EA5D3E"/>
    <w:rsid w:val="00EA5D5F"/>
    <w:rsid w:val="00EA7548"/>
    <w:rsid w:val="00EA7816"/>
    <w:rsid w:val="00EB1BD7"/>
    <w:rsid w:val="00EB20FA"/>
    <w:rsid w:val="00EB5031"/>
    <w:rsid w:val="00EB5C75"/>
    <w:rsid w:val="00EB6162"/>
    <w:rsid w:val="00EB64B3"/>
    <w:rsid w:val="00EB7AE9"/>
    <w:rsid w:val="00EC013E"/>
    <w:rsid w:val="00EC1FF3"/>
    <w:rsid w:val="00EC21F0"/>
    <w:rsid w:val="00EC224C"/>
    <w:rsid w:val="00EC2DE5"/>
    <w:rsid w:val="00EC36D8"/>
    <w:rsid w:val="00EC4A1B"/>
    <w:rsid w:val="00EC4EB0"/>
    <w:rsid w:val="00ED41A5"/>
    <w:rsid w:val="00ED52D5"/>
    <w:rsid w:val="00ED6491"/>
    <w:rsid w:val="00ED69C1"/>
    <w:rsid w:val="00ED6A93"/>
    <w:rsid w:val="00ED7019"/>
    <w:rsid w:val="00ED748E"/>
    <w:rsid w:val="00EE239C"/>
    <w:rsid w:val="00EE3E52"/>
    <w:rsid w:val="00EE5D3B"/>
    <w:rsid w:val="00EF116A"/>
    <w:rsid w:val="00EF17D1"/>
    <w:rsid w:val="00EF1AAC"/>
    <w:rsid w:val="00EF1AE0"/>
    <w:rsid w:val="00EF29B0"/>
    <w:rsid w:val="00EF674C"/>
    <w:rsid w:val="00EF6A5F"/>
    <w:rsid w:val="00EF6BE5"/>
    <w:rsid w:val="00EF70C1"/>
    <w:rsid w:val="00EF7B34"/>
    <w:rsid w:val="00F00BE3"/>
    <w:rsid w:val="00F030CA"/>
    <w:rsid w:val="00F03F81"/>
    <w:rsid w:val="00F04042"/>
    <w:rsid w:val="00F05362"/>
    <w:rsid w:val="00F06696"/>
    <w:rsid w:val="00F06D43"/>
    <w:rsid w:val="00F0721B"/>
    <w:rsid w:val="00F1047F"/>
    <w:rsid w:val="00F113A3"/>
    <w:rsid w:val="00F12687"/>
    <w:rsid w:val="00F13EC7"/>
    <w:rsid w:val="00F14F85"/>
    <w:rsid w:val="00F15D6C"/>
    <w:rsid w:val="00F16A25"/>
    <w:rsid w:val="00F16EA4"/>
    <w:rsid w:val="00F208B6"/>
    <w:rsid w:val="00F2181A"/>
    <w:rsid w:val="00F25679"/>
    <w:rsid w:val="00F26C07"/>
    <w:rsid w:val="00F26D4D"/>
    <w:rsid w:val="00F27EF4"/>
    <w:rsid w:val="00F31A9E"/>
    <w:rsid w:val="00F32CF6"/>
    <w:rsid w:val="00F32D43"/>
    <w:rsid w:val="00F32DE2"/>
    <w:rsid w:val="00F3312E"/>
    <w:rsid w:val="00F33D4A"/>
    <w:rsid w:val="00F34611"/>
    <w:rsid w:val="00F352C1"/>
    <w:rsid w:val="00F36FE8"/>
    <w:rsid w:val="00F37033"/>
    <w:rsid w:val="00F37337"/>
    <w:rsid w:val="00F41FE9"/>
    <w:rsid w:val="00F42B66"/>
    <w:rsid w:val="00F43061"/>
    <w:rsid w:val="00F446F3"/>
    <w:rsid w:val="00F45932"/>
    <w:rsid w:val="00F45BDA"/>
    <w:rsid w:val="00F45E6E"/>
    <w:rsid w:val="00F461AD"/>
    <w:rsid w:val="00F46A42"/>
    <w:rsid w:val="00F47008"/>
    <w:rsid w:val="00F478CD"/>
    <w:rsid w:val="00F47B60"/>
    <w:rsid w:val="00F47C80"/>
    <w:rsid w:val="00F47EEC"/>
    <w:rsid w:val="00F513E5"/>
    <w:rsid w:val="00F5299B"/>
    <w:rsid w:val="00F53108"/>
    <w:rsid w:val="00F545FD"/>
    <w:rsid w:val="00F566BB"/>
    <w:rsid w:val="00F569A4"/>
    <w:rsid w:val="00F5715D"/>
    <w:rsid w:val="00F57A57"/>
    <w:rsid w:val="00F57D38"/>
    <w:rsid w:val="00F61CFE"/>
    <w:rsid w:val="00F620E1"/>
    <w:rsid w:val="00F6442C"/>
    <w:rsid w:val="00F65C73"/>
    <w:rsid w:val="00F661CA"/>
    <w:rsid w:val="00F67240"/>
    <w:rsid w:val="00F6781C"/>
    <w:rsid w:val="00F67CD7"/>
    <w:rsid w:val="00F67DE3"/>
    <w:rsid w:val="00F708DA"/>
    <w:rsid w:val="00F71813"/>
    <w:rsid w:val="00F72548"/>
    <w:rsid w:val="00F72DE9"/>
    <w:rsid w:val="00F73502"/>
    <w:rsid w:val="00F743CB"/>
    <w:rsid w:val="00F74BD3"/>
    <w:rsid w:val="00F75AE0"/>
    <w:rsid w:val="00F75B4D"/>
    <w:rsid w:val="00F777D3"/>
    <w:rsid w:val="00F77F17"/>
    <w:rsid w:val="00F80101"/>
    <w:rsid w:val="00F807A9"/>
    <w:rsid w:val="00F81A1B"/>
    <w:rsid w:val="00F82AE5"/>
    <w:rsid w:val="00F8313F"/>
    <w:rsid w:val="00F8372C"/>
    <w:rsid w:val="00F85628"/>
    <w:rsid w:val="00F866A1"/>
    <w:rsid w:val="00F86EF1"/>
    <w:rsid w:val="00F876C0"/>
    <w:rsid w:val="00F9037D"/>
    <w:rsid w:val="00F90FE6"/>
    <w:rsid w:val="00F9242B"/>
    <w:rsid w:val="00F92485"/>
    <w:rsid w:val="00F956F2"/>
    <w:rsid w:val="00F95B1A"/>
    <w:rsid w:val="00F95E0D"/>
    <w:rsid w:val="00F95E32"/>
    <w:rsid w:val="00F967FF"/>
    <w:rsid w:val="00F97662"/>
    <w:rsid w:val="00FA0B52"/>
    <w:rsid w:val="00FA1DF0"/>
    <w:rsid w:val="00FA314C"/>
    <w:rsid w:val="00FA3740"/>
    <w:rsid w:val="00FA43E7"/>
    <w:rsid w:val="00FA6BEE"/>
    <w:rsid w:val="00FB0BAE"/>
    <w:rsid w:val="00FB13EC"/>
    <w:rsid w:val="00FB2340"/>
    <w:rsid w:val="00FB27E8"/>
    <w:rsid w:val="00FB322B"/>
    <w:rsid w:val="00FB3E21"/>
    <w:rsid w:val="00FB4046"/>
    <w:rsid w:val="00FB47DF"/>
    <w:rsid w:val="00FB4C0E"/>
    <w:rsid w:val="00FB69D4"/>
    <w:rsid w:val="00FB73B5"/>
    <w:rsid w:val="00FB7A1C"/>
    <w:rsid w:val="00FB7C6F"/>
    <w:rsid w:val="00FC0005"/>
    <w:rsid w:val="00FC02F5"/>
    <w:rsid w:val="00FC11EE"/>
    <w:rsid w:val="00FC1F02"/>
    <w:rsid w:val="00FC217B"/>
    <w:rsid w:val="00FC2E61"/>
    <w:rsid w:val="00FC3015"/>
    <w:rsid w:val="00FC36E5"/>
    <w:rsid w:val="00FC3912"/>
    <w:rsid w:val="00FC5713"/>
    <w:rsid w:val="00FC63C3"/>
    <w:rsid w:val="00FC63F5"/>
    <w:rsid w:val="00FC6520"/>
    <w:rsid w:val="00FC7B34"/>
    <w:rsid w:val="00FD0B98"/>
    <w:rsid w:val="00FD18E3"/>
    <w:rsid w:val="00FD2E25"/>
    <w:rsid w:val="00FD37FD"/>
    <w:rsid w:val="00FD49CF"/>
    <w:rsid w:val="00FD4B78"/>
    <w:rsid w:val="00FD58C4"/>
    <w:rsid w:val="00FD5F63"/>
    <w:rsid w:val="00FD73DB"/>
    <w:rsid w:val="00FD7611"/>
    <w:rsid w:val="00FE03DC"/>
    <w:rsid w:val="00FE07CE"/>
    <w:rsid w:val="00FE0ABC"/>
    <w:rsid w:val="00FE13D9"/>
    <w:rsid w:val="00FE22F1"/>
    <w:rsid w:val="00FE2770"/>
    <w:rsid w:val="00FE308F"/>
    <w:rsid w:val="00FE3242"/>
    <w:rsid w:val="00FE3BE3"/>
    <w:rsid w:val="00FE3C3F"/>
    <w:rsid w:val="00FE4150"/>
    <w:rsid w:val="00FE496A"/>
    <w:rsid w:val="00FE5282"/>
    <w:rsid w:val="00FE6157"/>
    <w:rsid w:val="00FE64A0"/>
    <w:rsid w:val="00FE672D"/>
    <w:rsid w:val="00FE69C4"/>
    <w:rsid w:val="00FE6F6E"/>
    <w:rsid w:val="00FE7F67"/>
    <w:rsid w:val="00FF0551"/>
    <w:rsid w:val="00FF200C"/>
    <w:rsid w:val="00FF225E"/>
    <w:rsid w:val="00FF25EC"/>
    <w:rsid w:val="00FF478A"/>
    <w:rsid w:val="00FF543A"/>
    <w:rsid w:val="00FF5533"/>
    <w:rsid w:val="00FF55F3"/>
    <w:rsid w:val="00FF61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4">
      <o:colormenu v:ext="edit" strokecolor="none [2409]" shadowcolor="none"/>
    </o:shapedefaults>
    <o:shapelayout v:ext="edit">
      <o:idmap v:ext="edit" data="1"/>
      <o:rules v:ext="edit">
        <o:r id="V:Rule7" type="connector" idref="#_x0000_s1212"/>
        <o:r id="V:Rule8" type="connector" idref="#_x0000_s1209"/>
        <o:r id="V:Rule9" type="connector" idref="#_x0000_s1213"/>
        <o:r id="V:Rule10" type="connector" idref="#_x0000_s1211"/>
        <o:r id="V:Rule11" type="connector" idref="#_x0000_s1210"/>
        <o:r id="V:Rule12" type="connector" idref="#_x0000_s12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F6"/>
    <w:pPr>
      <w:contextualSpacing/>
      <w:jc w:val="both"/>
    </w:pPr>
    <w:rPr>
      <w:rFonts w:ascii="Century Gothic" w:eastAsia="Times New Roman" w:hAnsi="Century Gothic"/>
      <w:sz w:val="22"/>
      <w:lang w:eastAsia="en-US"/>
    </w:rPr>
  </w:style>
  <w:style w:type="paragraph" w:styleId="Nagwek1">
    <w:name w:val="heading 1"/>
    <w:basedOn w:val="Bezodstpw"/>
    <w:next w:val="Normalny"/>
    <w:link w:val="Nagwek1Znak"/>
    <w:uiPriority w:val="9"/>
    <w:qFormat/>
    <w:rsid w:val="00BD7ABF"/>
    <w:pPr>
      <w:numPr>
        <w:numId w:val="9"/>
      </w:numPr>
      <w:spacing w:before="120" w:after="120" w:line="276" w:lineRule="auto"/>
      <w:jc w:val="both"/>
      <w:outlineLvl w:val="0"/>
    </w:pPr>
    <w:rPr>
      <w:rFonts w:ascii="Century Gothic" w:hAnsi="Century Gothic"/>
      <w:b/>
      <w:sz w:val="36"/>
      <w:szCs w:val="36"/>
    </w:rPr>
  </w:style>
  <w:style w:type="paragraph" w:styleId="Nagwek2">
    <w:name w:val="heading 2"/>
    <w:basedOn w:val="Bezodstpw"/>
    <w:next w:val="Normalny"/>
    <w:link w:val="Nagwek2Znak"/>
    <w:autoRedefine/>
    <w:qFormat/>
    <w:rsid w:val="00C87058"/>
    <w:pPr>
      <w:numPr>
        <w:ilvl w:val="1"/>
        <w:numId w:val="9"/>
      </w:numPr>
      <w:spacing w:before="120" w:after="120"/>
      <w:jc w:val="both"/>
      <w:outlineLvl w:val="1"/>
    </w:pPr>
    <w:rPr>
      <w:rFonts w:ascii="Century Gothic" w:eastAsia="Arial" w:hAnsi="Century Gothic"/>
      <w:b/>
      <w:sz w:val="26"/>
      <w:szCs w:val="24"/>
    </w:rPr>
  </w:style>
  <w:style w:type="paragraph" w:styleId="Nagwek3">
    <w:name w:val="heading 3"/>
    <w:basedOn w:val="Bezodstpw"/>
    <w:next w:val="Normalny"/>
    <w:link w:val="Nagwek3Znak"/>
    <w:autoRedefine/>
    <w:qFormat/>
    <w:rsid w:val="0023084F"/>
    <w:pPr>
      <w:spacing w:line="276" w:lineRule="auto"/>
      <w:jc w:val="both"/>
      <w:outlineLvl w:val="2"/>
    </w:pPr>
    <w:rPr>
      <w:rFonts w:ascii="Century Gothic" w:hAnsi="Century Gothic"/>
      <w:b/>
      <w:szCs w:val="24"/>
    </w:rPr>
  </w:style>
  <w:style w:type="paragraph" w:styleId="Nagwek4">
    <w:name w:val="heading 4"/>
    <w:basedOn w:val="Bezodstpw"/>
    <w:next w:val="Normalny"/>
    <w:link w:val="Nagwek4Znak"/>
    <w:unhideWhenUsed/>
    <w:qFormat/>
    <w:rsid w:val="006C547E"/>
    <w:pPr>
      <w:numPr>
        <w:ilvl w:val="3"/>
        <w:numId w:val="9"/>
      </w:numPr>
      <w:spacing w:before="120" w:after="120" w:line="276" w:lineRule="auto"/>
      <w:jc w:val="both"/>
      <w:outlineLvl w:val="3"/>
    </w:pPr>
    <w:rPr>
      <w:rFonts w:ascii="Century Gothic" w:hAnsi="Century Gothic"/>
      <w:b/>
      <w:szCs w:val="24"/>
    </w:rPr>
  </w:style>
  <w:style w:type="paragraph" w:styleId="Nagwek5">
    <w:name w:val="heading 5"/>
    <w:basedOn w:val="Bezodstpw"/>
    <w:next w:val="Normalny"/>
    <w:link w:val="Nagwek5Znak"/>
    <w:qFormat/>
    <w:rsid w:val="00ED6491"/>
    <w:pPr>
      <w:numPr>
        <w:ilvl w:val="4"/>
        <w:numId w:val="9"/>
      </w:numPr>
      <w:spacing w:before="120" w:after="120" w:line="276" w:lineRule="auto"/>
      <w:jc w:val="both"/>
      <w:outlineLvl w:val="4"/>
    </w:pPr>
    <w:rPr>
      <w:rFonts w:ascii="Century Gothic" w:hAnsi="Century Gothic"/>
      <w:b/>
      <w:szCs w:val="24"/>
    </w:rPr>
  </w:style>
  <w:style w:type="paragraph" w:styleId="Nagwek6">
    <w:name w:val="heading 6"/>
    <w:basedOn w:val="Normalny"/>
    <w:next w:val="Normalny"/>
    <w:link w:val="Nagwek6Znak"/>
    <w:qFormat/>
    <w:rsid w:val="004E69F5"/>
    <w:pPr>
      <w:spacing w:before="240" w:after="60"/>
      <w:outlineLvl w:val="5"/>
    </w:pPr>
    <w:rPr>
      <w:rFonts w:ascii="Times New Roman" w:hAnsi="Times New Roman"/>
      <w:b/>
      <w:bCs/>
    </w:rPr>
  </w:style>
  <w:style w:type="paragraph" w:styleId="Nagwek7">
    <w:name w:val="heading 7"/>
    <w:basedOn w:val="Normalny"/>
    <w:next w:val="Normalny"/>
    <w:link w:val="Nagwek7Znak"/>
    <w:unhideWhenUsed/>
    <w:qFormat/>
    <w:rsid w:val="00171693"/>
    <w:pPr>
      <w:spacing w:before="240" w:after="60"/>
      <w:outlineLvl w:val="6"/>
    </w:pPr>
    <w:rPr>
      <w:sz w:val="24"/>
      <w:szCs w:val="24"/>
    </w:rPr>
  </w:style>
  <w:style w:type="paragraph" w:styleId="Nagwek8">
    <w:name w:val="heading 8"/>
    <w:basedOn w:val="Normalny"/>
    <w:next w:val="Normalny"/>
    <w:link w:val="Nagwek8Znak"/>
    <w:unhideWhenUsed/>
    <w:qFormat/>
    <w:rsid w:val="00171693"/>
    <w:pPr>
      <w:spacing w:before="240" w:after="60"/>
      <w:outlineLvl w:val="7"/>
    </w:pPr>
    <w:rPr>
      <w:i/>
      <w:iCs/>
      <w:sz w:val="24"/>
      <w:szCs w:val="24"/>
    </w:rPr>
  </w:style>
  <w:style w:type="paragraph" w:styleId="Nagwek9">
    <w:name w:val="heading 9"/>
    <w:basedOn w:val="Normalny"/>
    <w:next w:val="Normalny"/>
    <w:link w:val="Nagwek9Znak"/>
    <w:unhideWhenUsed/>
    <w:qFormat/>
    <w:rsid w:val="00171693"/>
    <w:pPr>
      <w:spacing w:before="240" w:after="6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A0498A"/>
    <w:rPr>
      <w:rFonts w:eastAsia="Times New Roman"/>
      <w:sz w:val="22"/>
      <w:szCs w:val="22"/>
      <w:lang w:eastAsia="en-US"/>
    </w:rPr>
  </w:style>
  <w:style w:type="character" w:customStyle="1" w:styleId="BezodstpwZnak">
    <w:name w:val="Bez odstępów Znak"/>
    <w:basedOn w:val="Domylnaczcionkaakapitu"/>
    <w:link w:val="Bezodstpw"/>
    <w:uiPriority w:val="1"/>
    <w:rsid w:val="00A0498A"/>
    <w:rPr>
      <w:rFonts w:eastAsia="Times New Roman"/>
      <w:sz w:val="22"/>
      <w:szCs w:val="22"/>
      <w:lang w:val="pl-PL" w:eastAsia="en-US" w:bidi="ar-SA"/>
    </w:rPr>
  </w:style>
  <w:style w:type="paragraph" w:styleId="Tekstdymka">
    <w:name w:val="Balloon Text"/>
    <w:basedOn w:val="Normalny"/>
    <w:link w:val="TekstdymkaZnak"/>
    <w:uiPriority w:val="99"/>
    <w:semiHidden/>
    <w:unhideWhenUsed/>
    <w:rsid w:val="000C5D63"/>
    <w:rPr>
      <w:rFonts w:ascii="Tahoma" w:hAnsi="Tahoma" w:cs="Tahoma"/>
      <w:sz w:val="16"/>
      <w:szCs w:val="16"/>
    </w:rPr>
  </w:style>
  <w:style w:type="character" w:customStyle="1" w:styleId="TekstdymkaZnak">
    <w:name w:val="Tekst dymka Znak"/>
    <w:basedOn w:val="Domylnaczcionkaakapitu"/>
    <w:link w:val="Tekstdymka"/>
    <w:uiPriority w:val="99"/>
    <w:semiHidden/>
    <w:rsid w:val="000C5D63"/>
    <w:rPr>
      <w:rFonts w:ascii="Tahoma" w:hAnsi="Tahoma" w:cs="Tahoma"/>
      <w:sz w:val="16"/>
      <w:szCs w:val="16"/>
    </w:rPr>
  </w:style>
  <w:style w:type="numbering" w:customStyle="1" w:styleId="-">
    <w:name w:val="-"/>
    <w:rsid w:val="004E69F5"/>
    <w:pPr>
      <w:numPr>
        <w:numId w:val="1"/>
      </w:numPr>
    </w:pPr>
  </w:style>
  <w:style w:type="paragraph" w:customStyle="1" w:styleId="Styl1">
    <w:name w:val="Styl1"/>
    <w:basedOn w:val="Nagwek5"/>
    <w:rsid w:val="004E69F5"/>
    <w:pPr>
      <w:jc w:val="center"/>
    </w:pPr>
    <w:rPr>
      <w:b w:val="0"/>
      <w:sz w:val="24"/>
    </w:rPr>
  </w:style>
  <w:style w:type="paragraph" w:customStyle="1" w:styleId="Styl3">
    <w:name w:val="Styl3"/>
    <w:basedOn w:val="Nagwek6"/>
    <w:rsid w:val="004E69F5"/>
    <w:pPr>
      <w:spacing w:line="360" w:lineRule="auto"/>
      <w:jc w:val="center"/>
    </w:pPr>
    <w:rPr>
      <w:sz w:val="24"/>
    </w:rPr>
  </w:style>
  <w:style w:type="paragraph" w:customStyle="1" w:styleId="Styl4">
    <w:name w:val="Styl4"/>
    <w:basedOn w:val="Normalny"/>
    <w:next w:val="Normalny"/>
    <w:autoRedefine/>
    <w:rsid w:val="004E69F5"/>
    <w:rPr>
      <w:rFonts w:ascii="Times New Roman" w:hAnsi="Times New Roman"/>
      <w:sz w:val="24"/>
      <w:szCs w:val="24"/>
    </w:rPr>
  </w:style>
  <w:style w:type="paragraph" w:styleId="Spistreci1">
    <w:name w:val="toc 1"/>
    <w:basedOn w:val="Normalny"/>
    <w:next w:val="Normalny"/>
    <w:autoRedefine/>
    <w:uiPriority w:val="39"/>
    <w:qFormat/>
    <w:rsid w:val="00F61CFE"/>
    <w:pPr>
      <w:tabs>
        <w:tab w:val="left" w:pos="426"/>
        <w:tab w:val="right" w:leader="dot" w:pos="9060"/>
      </w:tabs>
      <w:suppressAutoHyphens/>
    </w:pPr>
    <w:rPr>
      <w:b/>
      <w:bCs/>
      <w:noProof/>
      <w:lang w:eastAsia="pl-PL"/>
    </w:rPr>
  </w:style>
  <w:style w:type="paragraph" w:styleId="Spistreci2">
    <w:name w:val="toc 2"/>
    <w:basedOn w:val="Normalny"/>
    <w:next w:val="Normalny"/>
    <w:autoRedefine/>
    <w:uiPriority w:val="39"/>
    <w:qFormat/>
    <w:rsid w:val="00DB3181"/>
    <w:pPr>
      <w:tabs>
        <w:tab w:val="right" w:leader="dot" w:pos="9060"/>
        <w:tab w:val="left" w:pos="9214"/>
      </w:tabs>
      <w:suppressAutoHyphens/>
    </w:pPr>
    <w:rPr>
      <w:noProof/>
      <w:szCs w:val="24"/>
      <w:lang w:eastAsia="pl-PL"/>
    </w:rPr>
  </w:style>
  <w:style w:type="paragraph" w:styleId="Spistreci3">
    <w:name w:val="toc 3"/>
    <w:basedOn w:val="Spistreci2"/>
    <w:next w:val="Normalny"/>
    <w:autoRedefine/>
    <w:uiPriority w:val="39"/>
    <w:qFormat/>
    <w:rsid w:val="00BB40A2"/>
    <w:pPr>
      <w:ind w:firstLine="284"/>
    </w:pPr>
    <w:rPr>
      <w:sz w:val="18"/>
    </w:rPr>
  </w:style>
  <w:style w:type="paragraph" w:styleId="Spistreci4">
    <w:name w:val="toc 4"/>
    <w:basedOn w:val="Spistreci3"/>
    <w:next w:val="Normalny"/>
    <w:autoRedefine/>
    <w:uiPriority w:val="39"/>
    <w:rsid w:val="00FE0ABC"/>
    <w:pPr>
      <w:tabs>
        <w:tab w:val="right" w:leader="dot" w:pos="9487"/>
      </w:tabs>
    </w:pPr>
    <w:rPr>
      <w:szCs w:val="20"/>
    </w:rPr>
  </w:style>
  <w:style w:type="paragraph" w:styleId="Spisilustracji">
    <w:name w:val="table of figures"/>
    <w:basedOn w:val="Normalny"/>
    <w:next w:val="Normalny"/>
    <w:rsid w:val="004E69F5"/>
    <w:pPr>
      <w:suppressAutoHyphens/>
      <w:spacing w:before="120" w:line="360" w:lineRule="auto"/>
    </w:pPr>
    <w:rPr>
      <w:rFonts w:ascii="Times New Roman" w:hAnsi="Times New Roman"/>
      <w:lang w:eastAsia="pl-PL"/>
    </w:rPr>
  </w:style>
  <w:style w:type="paragraph" w:customStyle="1" w:styleId="Styl7">
    <w:name w:val="Styl7"/>
    <w:basedOn w:val="Nagwek2"/>
    <w:autoRedefine/>
    <w:rsid w:val="004E69F5"/>
    <w:pPr>
      <w:tabs>
        <w:tab w:val="left" w:pos="720"/>
      </w:tabs>
      <w:suppressAutoHyphens/>
      <w:spacing w:after="0" w:line="360" w:lineRule="auto"/>
    </w:pPr>
    <w:rPr>
      <w:rFonts w:ascii="Times New Roman" w:hAnsi="Times New Roman"/>
      <w:sz w:val="20"/>
      <w:szCs w:val="20"/>
      <w:lang w:eastAsia="ar-SA"/>
    </w:rPr>
  </w:style>
  <w:style w:type="character" w:styleId="Hipercze">
    <w:name w:val="Hyperlink"/>
    <w:basedOn w:val="Domylnaczcionkaakapitu"/>
    <w:uiPriority w:val="99"/>
    <w:rsid w:val="004E69F5"/>
    <w:rPr>
      <w:color w:val="0000FF"/>
      <w:u w:val="single"/>
    </w:rPr>
  </w:style>
  <w:style w:type="paragraph" w:styleId="Nagwek">
    <w:name w:val="header"/>
    <w:basedOn w:val="Normalny"/>
    <w:link w:val="NagwekZnak"/>
    <w:rsid w:val="00B406F0"/>
    <w:pPr>
      <w:tabs>
        <w:tab w:val="center" w:pos="4320"/>
        <w:tab w:val="right" w:pos="8640"/>
      </w:tabs>
    </w:pPr>
    <w:rPr>
      <w:rFonts w:eastAsia="Calibri"/>
      <w:sz w:val="16"/>
    </w:rPr>
  </w:style>
  <w:style w:type="paragraph" w:styleId="Stopka">
    <w:name w:val="footer"/>
    <w:basedOn w:val="Normalny"/>
    <w:link w:val="StopkaZnak"/>
    <w:uiPriority w:val="99"/>
    <w:rsid w:val="004E69F5"/>
    <w:pPr>
      <w:tabs>
        <w:tab w:val="center" w:pos="4320"/>
        <w:tab w:val="right" w:pos="8640"/>
      </w:tabs>
    </w:pPr>
    <w:rPr>
      <w:rFonts w:ascii="Times New Roman" w:hAnsi="Times New Roman"/>
      <w:sz w:val="24"/>
      <w:szCs w:val="24"/>
    </w:rPr>
  </w:style>
  <w:style w:type="character" w:styleId="Numerstrony">
    <w:name w:val="page number"/>
    <w:basedOn w:val="Domylnaczcionkaakapitu"/>
    <w:rsid w:val="004E69F5"/>
  </w:style>
  <w:style w:type="paragraph" w:customStyle="1" w:styleId="Znak">
    <w:name w:val="Znak"/>
    <w:basedOn w:val="Normalny"/>
    <w:rsid w:val="004E69F5"/>
    <w:pPr>
      <w:spacing w:line="360" w:lineRule="auto"/>
    </w:pPr>
    <w:rPr>
      <w:rFonts w:ascii="Times New Roman" w:hAnsi="Times New Roman"/>
      <w:sz w:val="24"/>
      <w:szCs w:val="24"/>
      <w:lang w:eastAsia="pl-PL"/>
    </w:rPr>
  </w:style>
  <w:style w:type="paragraph" w:customStyle="1" w:styleId="Akapitzlist1">
    <w:name w:val="Akapit z listą1"/>
    <w:basedOn w:val="Normalny"/>
    <w:rsid w:val="004E69F5"/>
    <w:pPr>
      <w:ind w:left="720"/>
    </w:pPr>
    <w:rPr>
      <w:rFonts w:ascii="Times New Roman" w:hAnsi="Times New Roman"/>
      <w:sz w:val="24"/>
      <w:szCs w:val="24"/>
      <w:lang w:eastAsia="pl-PL"/>
    </w:rPr>
  </w:style>
  <w:style w:type="paragraph" w:styleId="NormalnyWeb">
    <w:name w:val="Normal (Web)"/>
    <w:basedOn w:val="Normalny"/>
    <w:uiPriority w:val="99"/>
    <w:rsid w:val="004E69F5"/>
    <w:pPr>
      <w:spacing w:before="100" w:beforeAutospacing="1" w:after="100" w:afterAutospacing="1"/>
    </w:pPr>
    <w:rPr>
      <w:rFonts w:ascii="Times New Roman" w:hAnsi="Times New Roman"/>
      <w:sz w:val="24"/>
      <w:szCs w:val="24"/>
      <w:lang w:val="en-US"/>
    </w:rPr>
  </w:style>
  <w:style w:type="table" w:styleId="Tabela-Siatka">
    <w:name w:val="Table Grid"/>
    <w:basedOn w:val="Standardowy"/>
    <w:uiPriority w:val="59"/>
    <w:rsid w:val="004E69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4E69F5"/>
    <w:pPr>
      <w:spacing w:line="360" w:lineRule="auto"/>
    </w:pPr>
    <w:rPr>
      <w:rFonts w:ascii="Times New Roman" w:hAnsi="Times New Roman"/>
      <w:sz w:val="26"/>
      <w:lang w:eastAsia="pl-PL"/>
    </w:rPr>
  </w:style>
  <w:style w:type="character" w:styleId="HTML-cytat">
    <w:name w:val="HTML Cite"/>
    <w:basedOn w:val="Domylnaczcionkaakapitu"/>
    <w:rsid w:val="004E69F5"/>
    <w:rPr>
      <w:i/>
      <w:iCs/>
    </w:rPr>
  </w:style>
  <w:style w:type="character" w:styleId="Odwoaniedokomentarza">
    <w:name w:val="annotation reference"/>
    <w:basedOn w:val="Domylnaczcionkaakapitu"/>
    <w:rsid w:val="004E69F5"/>
    <w:rPr>
      <w:sz w:val="16"/>
      <w:szCs w:val="16"/>
    </w:rPr>
  </w:style>
  <w:style w:type="paragraph" w:styleId="Tekstkomentarza">
    <w:name w:val="annotation text"/>
    <w:basedOn w:val="Normalny"/>
    <w:link w:val="TekstkomentarzaZnak"/>
    <w:rsid w:val="004E69F5"/>
    <w:rPr>
      <w:rFonts w:ascii="Times New Roman" w:hAnsi="Times New Roman"/>
      <w:sz w:val="20"/>
    </w:rPr>
  </w:style>
  <w:style w:type="paragraph" w:styleId="Tekstprzypisukocowego">
    <w:name w:val="endnote text"/>
    <w:basedOn w:val="Normalny"/>
    <w:link w:val="TekstprzypisukocowegoZnak"/>
    <w:semiHidden/>
    <w:rsid w:val="004E69F5"/>
    <w:rPr>
      <w:rFonts w:ascii="Times New Roman" w:hAnsi="Times New Roman"/>
      <w:sz w:val="20"/>
    </w:rPr>
  </w:style>
  <w:style w:type="character" w:styleId="Odwoanieprzypisukocowego">
    <w:name w:val="endnote reference"/>
    <w:basedOn w:val="Domylnaczcionkaakapitu"/>
    <w:semiHidden/>
    <w:rsid w:val="004E69F5"/>
    <w:rPr>
      <w:vertAlign w:val="superscript"/>
    </w:rPr>
  </w:style>
  <w:style w:type="paragraph" w:styleId="Tematkomentarza">
    <w:name w:val="annotation subject"/>
    <w:basedOn w:val="Tekstkomentarza"/>
    <w:next w:val="Tekstkomentarza"/>
    <w:link w:val="TematkomentarzaZnak"/>
    <w:semiHidden/>
    <w:rsid w:val="004E69F5"/>
    <w:rPr>
      <w:b/>
      <w:bCs/>
    </w:rPr>
  </w:style>
  <w:style w:type="paragraph" w:styleId="Tekstpodstawowywcity">
    <w:name w:val="Body Text Indent"/>
    <w:basedOn w:val="Normalny"/>
    <w:link w:val="TekstpodstawowywcityZnak"/>
    <w:rsid w:val="004E69F5"/>
    <w:pPr>
      <w:spacing w:after="120"/>
      <w:ind w:left="360"/>
    </w:pPr>
    <w:rPr>
      <w:rFonts w:ascii="Times New Roman" w:hAnsi="Times New Roman"/>
      <w:sz w:val="24"/>
      <w:szCs w:val="24"/>
    </w:rPr>
  </w:style>
  <w:style w:type="paragraph" w:styleId="Tekstpodstawowy">
    <w:name w:val="Body Text"/>
    <w:basedOn w:val="Normalny"/>
    <w:link w:val="TekstpodstawowyZnak"/>
    <w:rsid w:val="004E69F5"/>
    <w:pPr>
      <w:spacing w:after="120"/>
    </w:pPr>
    <w:rPr>
      <w:rFonts w:ascii="Times New Roman" w:hAnsi="Times New Roman"/>
      <w:sz w:val="24"/>
      <w:szCs w:val="24"/>
    </w:rPr>
  </w:style>
  <w:style w:type="paragraph" w:customStyle="1" w:styleId="Wcicienormalne1">
    <w:name w:val="Wcięcie normalne1"/>
    <w:basedOn w:val="Normalny"/>
    <w:rsid w:val="004E69F5"/>
    <w:pPr>
      <w:suppressAutoHyphens/>
      <w:ind w:left="708"/>
    </w:pPr>
    <w:rPr>
      <w:rFonts w:ascii="PL SwitzerlandCondensed" w:hAnsi="PL SwitzerlandCondensed"/>
      <w:sz w:val="24"/>
      <w:lang w:val="en-GB" w:eastAsia="ar-SA"/>
    </w:rPr>
  </w:style>
  <w:style w:type="paragraph" w:customStyle="1" w:styleId="ZnakZnakZnakZnak">
    <w:name w:val="Znak Znak Znak Znak"/>
    <w:basedOn w:val="Normalny"/>
    <w:semiHidden/>
    <w:rsid w:val="004E69F5"/>
    <w:rPr>
      <w:rFonts w:ascii="Times New Roman" w:hAnsi="Times New Roman"/>
      <w:sz w:val="24"/>
      <w:szCs w:val="24"/>
      <w:lang w:eastAsia="pl-PL"/>
    </w:rPr>
  </w:style>
  <w:style w:type="paragraph" w:customStyle="1" w:styleId="ZnakZnak2Znak">
    <w:name w:val="Znak Znak2 Znak"/>
    <w:basedOn w:val="Normalny"/>
    <w:rsid w:val="004E69F5"/>
    <w:pPr>
      <w:spacing w:line="360" w:lineRule="auto"/>
    </w:pPr>
    <w:rPr>
      <w:rFonts w:ascii="Times New Roman" w:hAnsi="Times New Roman"/>
      <w:sz w:val="24"/>
      <w:szCs w:val="24"/>
      <w:lang w:eastAsia="pl-PL"/>
    </w:rPr>
  </w:style>
  <w:style w:type="paragraph" w:customStyle="1" w:styleId="Default">
    <w:name w:val="Default"/>
    <w:rsid w:val="004E69F5"/>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basedOn w:val="Normalny"/>
    <w:link w:val="TekstprzypisudolnegoZnak"/>
    <w:semiHidden/>
    <w:rsid w:val="004E69F5"/>
    <w:rPr>
      <w:rFonts w:ascii="Times New Roman" w:hAnsi="Times New Roman"/>
      <w:sz w:val="20"/>
    </w:rPr>
  </w:style>
  <w:style w:type="character" w:styleId="Odwoanieprzypisudolnego">
    <w:name w:val="footnote reference"/>
    <w:basedOn w:val="Domylnaczcionkaakapitu"/>
    <w:semiHidden/>
    <w:rsid w:val="004E69F5"/>
    <w:rPr>
      <w:vertAlign w:val="superscript"/>
    </w:rPr>
  </w:style>
  <w:style w:type="paragraph" w:customStyle="1" w:styleId="Zwyky">
    <w:name w:val="Zwykły"/>
    <w:basedOn w:val="Normalny"/>
    <w:link w:val="ZwykyZnak"/>
    <w:rsid w:val="004E69F5"/>
    <w:pPr>
      <w:spacing w:line="360" w:lineRule="auto"/>
    </w:pPr>
    <w:rPr>
      <w:rFonts w:ascii="Times New Roman" w:hAnsi="Times New Roman"/>
      <w:sz w:val="24"/>
      <w:szCs w:val="24"/>
      <w:lang w:eastAsia="pl-PL"/>
    </w:rPr>
  </w:style>
  <w:style w:type="character" w:customStyle="1" w:styleId="ZwykyZnak">
    <w:name w:val="Zwykły Znak"/>
    <w:basedOn w:val="Domylnaczcionkaakapitu"/>
    <w:link w:val="Zwyky"/>
    <w:rsid w:val="004E69F5"/>
    <w:rPr>
      <w:sz w:val="24"/>
      <w:szCs w:val="24"/>
      <w:lang w:val="pl-PL" w:eastAsia="pl-PL" w:bidi="ar-SA"/>
    </w:rPr>
  </w:style>
  <w:style w:type="paragraph" w:customStyle="1" w:styleId="lead">
    <w:name w:val="lead"/>
    <w:basedOn w:val="Normalny"/>
    <w:rsid w:val="004E69F5"/>
    <w:pPr>
      <w:spacing w:before="100" w:beforeAutospacing="1" w:after="100" w:afterAutospacing="1"/>
    </w:pPr>
    <w:rPr>
      <w:rFonts w:ascii="Times New Roman" w:hAnsi="Times New Roman"/>
      <w:sz w:val="24"/>
      <w:szCs w:val="24"/>
      <w:lang w:eastAsia="pl-PL"/>
    </w:rPr>
  </w:style>
  <w:style w:type="paragraph" w:styleId="Tekstpodstawowywcity2">
    <w:name w:val="Body Text Indent 2"/>
    <w:basedOn w:val="Normalny"/>
    <w:link w:val="Tekstpodstawowywcity2Znak"/>
    <w:rsid w:val="004E69F5"/>
    <w:pPr>
      <w:spacing w:after="120" w:line="480" w:lineRule="auto"/>
      <w:ind w:left="283"/>
    </w:pPr>
    <w:rPr>
      <w:rFonts w:ascii="Times New Roman" w:hAnsi="Times New Roman"/>
      <w:sz w:val="24"/>
      <w:szCs w:val="24"/>
      <w:lang w:eastAsia="pl-PL"/>
    </w:rPr>
  </w:style>
  <w:style w:type="paragraph" w:customStyle="1" w:styleId="BodyText21">
    <w:name w:val="Body Text 21"/>
    <w:basedOn w:val="Normalny"/>
    <w:rsid w:val="004E69F5"/>
    <w:pPr>
      <w:widowControl w:val="0"/>
      <w:spacing w:line="360" w:lineRule="auto"/>
    </w:pPr>
    <w:rPr>
      <w:rFonts w:ascii="Times New Roman" w:hAnsi="Times New Roman"/>
      <w:sz w:val="24"/>
      <w:lang w:eastAsia="pl-PL"/>
    </w:rPr>
  </w:style>
  <w:style w:type="paragraph" w:styleId="Tekstpodstawowy3">
    <w:name w:val="Body Text 3"/>
    <w:basedOn w:val="Normalny"/>
    <w:link w:val="Tekstpodstawowy3Znak"/>
    <w:uiPriority w:val="99"/>
    <w:rsid w:val="004E69F5"/>
    <w:pPr>
      <w:spacing w:after="120"/>
    </w:pPr>
    <w:rPr>
      <w:rFonts w:ascii="Times New Roman" w:hAnsi="Times New Roman"/>
      <w:sz w:val="16"/>
      <w:szCs w:val="16"/>
      <w:lang w:eastAsia="pl-PL"/>
    </w:rPr>
  </w:style>
  <w:style w:type="paragraph" w:styleId="Tekstpodstawowywcity3">
    <w:name w:val="Body Text Indent 3"/>
    <w:basedOn w:val="Normalny"/>
    <w:link w:val="Tekstpodstawowywcity3Znak"/>
    <w:rsid w:val="004E69F5"/>
    <w:pPr>
      <w:spacing w:after="120"/>
      <w:ind w:left="283"/>
    </w:pPr>
    <w:rPr>
      <w:rFonts w:ascii="Times New Roman" w:hAnsi="Times New Roman"/>
      <w:sz w:val="16"/>
      <w:szCs w:val="16"/>
      <w:lang w:eastAsia="pl-PL"/>
    </w:rPr>
  </w:style>
  <w:style w:type="character" w:styleId="UyteHipercze">
    <w:name w:val="FollowedHyperlink"/>
    <w:basedOn w:val="Domylnaczcionkaakapitu"/>
    <w:rsid w:val="004E69F5"/>
    <w:rPr>
      <w:color w:val="800080"/>
      <w:u w:val="single"/>
    </w:rPr>
  </w:style>
  <w:style w:type="paragraph" w:customStyle="1" w:styleId="Pa4">
    <w:name w:val="Pa4"/>
    <w:basedOn w:val="Normalny"/>
    <w:next w:val="Normalny"/>
    <w:rsid w:val="004E69F5"/>
    <w:pPr>
      <w:autoSpaceDE w:val="0"/>
      <w:autoSpaceDN w:val="0"/>
      <w:adjustRightInd w:val="0"/>
      <w:spacing w:line="221" w:lineRule="atLeast"/>
    </w:pPr>
    <w:rPr>
      <w:sz w:val="24"/>
      <w:szCs w:val="24"/>
      <w:lang w:eastAsia="pl-PL"/>
    </w:rPr>
  </w:style>
  <w:style w:type="character" w:customStyle="1" w:styleId="A1">
    <w:name w:val="A1"/>
    <w:rsid w:val="004E69F5"/>
    <w:rPr>
      <w:rFonts w:cs="Calibri"/>
      <w:color w:val="000000"/>
      <w:sz w:val="22"/>
      <w:szCs w:val="22"/>
    </w:rPr>
  </w:style>
  <w:style w:type="character" w:customStyle="1" w:styleId="A0">
    <w:name w:val="A0"/>
    <w:rsid w:val="004E69F5"/>
    <w:rPr>
      <w:rFonts w:cs="Calibri"/>
      <w:color w:val="000000"/>
      <w:sz w:val="30"/>
      <w:szCs w:val="30"/>
    </w:rPr>
  </w:style>
  <w:style w:type="paragraph" w:customStyle="1" w:styleId="Pa5">
    <w:name w:val="Pa5"/>
    <w:basedOn w:val="Default"/>
    <w:next w:val="Default"/>
    <w:rsid w:val="004E69F5"/>
    <w:pPr>
      <w:spacing w:line="241" w:lineRule="atLeast"/>
    </w:pPr>
    <w:rPr>
      <w:rFonts w:ascii="Calibri" w:hAnsi="Calibri"/>
      <w:color w:val="auto"/>
    </w:rPr>
  </w:style>
  <w:style w:type="character" w:styleId="Pogrubienie">
    <w:name w:val="Strong"/>
    <w:basedOn w:val="Domylnaczcionkaakapitu"/>
    <w:uiPriority w:val="22"/>
    <w:qFormat/>
    <w:rsid w:val="004E69F5"/>
    <w:rPr>
      <w:b/>
      <w:bCs/>
    </w:rPr>
  </w:style>
  <w:style w:type="character" w:styleId="HTML-staaszeroko">
    <w:name w:val="HTML Typewriter"/>
    <w:basedOn w:val="Domylnaczcionkaakapitu"/>
    <w:rsid w:val="004E69F5"/>
    <w:rPr>
      <w:rFonts w:ascii="Courier New" w:eastAsia="Times New Roman" w:hAnsi="Courier New" w:cs="Courier New"/>
      <w:sz w:val="20"/>
      <w:szCs w:val="20"/>
    </w:rPr>
  </w:style>
  <w:style w:type="paragraph" w:styleId="Legenda">
    <w:name w:val="caption"/>
    <w:basedOn w:val="Normalny"/>
    <w:next w:val="Normalny"/>
    <w:qFormat/>
    <w:rsid w:val="004E69F5"/>
    <w:pPr>
      <w:keepNext/>
      <w:spacing w:before="360" w:after="120" w:line="288" w:lineRule="auto"/>
      <w:ind w:left="1134" w:hanging="1134"/>
    </w:pPr>
    <w:rPr>
      <w:rFonts w:ascii="Arial" w:hAnsi="Arial"/>
      <w:b/>
      <w:bCs/>
      <w:sz w:val="18"/>
      <w:lang w:eastAsia="pl-PL"/>
    </w:rPr>
  </w:style>
  <w:style w:type="paragraph" w:customStyle="1" w:styleId="ZnakZnakZnakZnakZnakZnakZnak">
    <w:name w:val="Znak Znak Znak Znak Znak Znak Znak"/>
    <w:basedOn w:val="Normalny"/>
    <w:rsid w:val="004E69F5"/>
    <w:rPr>
      <w:rFonts w:ascii="Times New Roman" w:hAnsi="Times New Roman"/>
      <w:sz w:val="24"/>
      <w:szCs w:val="24"/>
      <w:lang w:eastAsia="pl-PL"/>
    </w:rPr>
  </w:style>
  <w:style w:type="paragraph" w:customStyle="1" w:styleId="Pa6">
    <w:name w:val="Pa6"/>
    <w:basedOn w:val="Default"/>
    <w:next w:val="Default"/>
    <w:rsid w:val="004E69F5"/>
    <w:pPr>
      <w:spacing w:line="241" w:lineRule="atLeast"/>
    </w:pPr>
    <w:rPr>
      <w:rFonts w:ascii="Myriad Pro" w:hAnsi="Myriad Pro"/>
      <w:color w:val="auto"/>
    </w:rPr>
  </w:style>
  <w:style w:type="character" w:customStyle="1" w:styleId="A2">
    <w:name w:val="A2"/>
    <w:rsid w:val="004E69F5"/>
    <w:rPr>
      <w:rFonts w:cs="Myriad Pro"/>
      <w:color w:val="000000"/>
      <w:sz w:val="20"/>
      <w:szCs w:val="20"/>
    </w:rPr>
  </w:style>
  <w:style w:type="character" w:styleId="Uwydatnienie">
    <w:name w:val="Emphasis"/>
    <w:basedOn w:val="Domylnaczcionkaakapitu"/>
    <w:uiPriority w:val="20"/>
    <w:qFormat/>
    <w:rsid w:val="004E69F5"/>
    <w:rPr>
      <w:i/>
      <w:iCs/>
    </w:rPr>
  </w:style>
  <w:style w:type="paragraph" w:customStyle="1" w:styleId="Pa0">
    <w:name w:val="Pa0"/>
    <w:basedOn w:val="Default"/>
    <w:next w:val="Default"/>
    <w:rsid w:val="004E69F5"/>
    <w:pPr>
      <w:spacing w:line="241" w:lineRule="atLeast"/>
    </w:pPr>
    <w:rPr>
      <w:rFonts w:ascii="Futurum-Ibis Xt Blk EE" w:hAnsi="Futurum-Ibis Xt Blk EE"/>
      <w:color w:val="auto"/>
    </w:rPr>
  </w:style>
  <w:style w:type="character" w:customStyle="1" w:styleId="A5">
    <w:name w:val="A5"/>
    <w:rsid w:val="004E69F5"/>
    <w:rPr>
      <w:rFonts w:ascii="Myriad Pro" w:hAnsi="Myriad Pro" w:cs="Myriad Pro"/>
      <w:b/>
      <w:bCs/>
      <w:color w:val="000000"/>
      <w:sz w:val="22"/>
      <w:szCs w:val="22"/>
    </w:rPr>
  </w:style>
  <w:style w:type="paragraph" w:customStyle="1" w:styleId="rdo">
    <w:name w:val="Źródło"/>
    <w:basedOn w:val="Normalny"/>
    <w:rsid w:val="004E69F5"/>
    <w:pPr>
      <w:spacing w:before="120" w:line="360" w:lineRule="auto"/>
    </w:pPr>
    <w:rPr>
      <w:rFonts w:ascii="Book Antiqua" w:hAnsi="Book Antiqua"/>
      <w:sz w:val="20"/>
      <w:lang w:eastAsia="pl-PL"/>
    </w:rPr>
  </w:style>
  <w:style w:type="paragraph" w:customStyle="1" w:styleId="ZnakZnak2Znak1">
    <w:name w:val="Znak Znak2 Znak1"/>
    <w:basedOn w:val="Normalny"/>
    <w:rsid w:val="004E69F5"/>
    <w:pPr>
      <w:spacing w:line="360" w:lineRule="auto"/>
    </w:pPr>
    <w:rPr>
      <w:rFonts w:ascii="Times New Roman" w:hAnsi="Times New Roman"/>
      <w:sz w:val="24"/>
      <w:szCs w:val="24"/>
      <w:lang w:eastAsia="pl-PL"/>
    </w:rPr>
  </w:style>
  <w:style w:type="paragraph" w:customStyle="1" w:styleId="Stand05wypunktowanie">
    <w:name w:val="Stand_05_wypunktowanie"/>
    <w:basedOn w:val="Normalny"/>
    <w:next w:val="Normalny"/>
    <w:rsid w:val="004E69F5"/>
    <w:pPr>
      <w:autoSpaceDE w:val="0"/>
      <w:autoSpaceDN w:val="0"/>
      <w:adjustRightInd w:val="0"/>
    </w:pPr>
    <w:rPr>
      <w:rFonts w:ascii="GEGFCJ+Arial" w:hAnsi="GEGFCJ+Arial"/>
      <w:sz w:val="24"/>
      <w:szCs w:val="24"/>
      <w:lang w:eastAsia="pl-PL"/>
    </w:rPr>
  </w:style>
  <w:style w:type="character" w:customStyle="1" w:styleId="txtsrodtytul">
    <w:name w:val="txt_srodtytul"/>
    <w:basedOn w:val="Domylnaczcionkaakapitu"/>
    <w:rsid w:val="004E69F5"/>
  </w:style>
  <w:style w:type="paragraph" w:styleId="Akapitzlist">
    <w:name w:val="List Paragraph"/>
    <w:basedOn w:val="Normalny"/>
    <w:uiPriority w:val="34"/>
    <w:qFormat/>
    <w:rsid w:val="00BD51FA"/>
    <w:pPr>
      <w:numPr>
        <w:numId w:val="8"/>
      </w:numPr>
    </w:pPr>
    <w:rPr>
      <w:rFonts w:eastAsia="Lucida Sans Unicode"/>
      <w:szCs w:val="24"/>
      <w:lang w:eastAsia="pl-PL"/>
    </w:rPr>
  </w:style>
  <w:style w:type="paragraph" w:styleId="Nagwekspisutreci">
    <w:name w:val="TOC Heading"/>
    <w:basedOn w:val="Nagwek1"/>
    <w:next w:val="Normalny"/>
    <w:uiPriority w:val="39"/>
    <w:semiHidden/>
    <w:unhideWhenUsed/>
    <w:qFormat/>
    <w:rsid w:val="00A36CDC"/>
    <w:pPr>
      <w:keepLines/>
      <w:spacing w:before="480" w:after="0"/>
      <w:outlineLvl w:val="9"/>
    </w:pPr>
    <w:rPr>
      <w:rFonts w:ascii="Cambria" w:hAnsi="Cambria"/>
      <w:color w:val="365F91"/>
      <w:sz w:val="28"/>
      <w:szCs w:val="28"/>
    </w:rPr>
  </w:style>
  <w:style w:type="character" w:customStyle="1" w:styleId="Nagwek3Znak">
    <w:name w:val="Nagłówek 3 Znak"/>
    <w:basedOn w:val="Domylnaczcionkaakapitu"/>
    <w:link w:val="Nagwek3"/>
    <w:rsid w:val="0023084F"/>
    <w:rPr>
      <w:rFonts w:ascii="Century Gothic" w:eastAsia="Times New Roman" w:hAnsi="Century Gothic"/>
      <w:b/>
      <w:sz w:val="22"/>
      <w:szCs w:val="24"/>
      <w:lang w:eastAsia="en-US"/>
    </w:rPr>
  </w:style>
  <w:style w:type="character" w:customStyle="1" w:styleId="Nagwek4Znak">
    <w:name w:val="Nagłówek 4 Znak"/>
    <w:basedOn w:val="Domylnaczcionkaakapitu"/>
    <w:link w:val="Nagwek4"/>
    <w:rsid w:val="006C547E"/>
    <w:rPr>
      <w:rFonts w:ascii="Century Gothic" w:eastAsia="Times New Roman" w:hAnsi="Century Gothic"/>
      <w:b/>
      <w:sz w:val="22"/>
      <w:szCs w:val="24"/>
      <w:lang w:eastAsia="en-US"/>
    </w:rPr>
  </w:style>
  <w:style w:type="character" w:customStyle="1" w:styleId="Nagwek7Znak">
    <w:name w:val="Nagłówek 7 Znak"/>
    <w:basedOn w:val="Domylnaczcionkaakapitu"/>
    <w:link w:val="Nagwek7"/>
    <w:rsid w:val="00171693"/>
    <w:rPr>
      <w:rFonts w:ascii="Calibri" w:eastAsia="Times New Roman" w:hAnsi="Calibri" w:cs="Times New Roman"/>
      <w:sz w:val="24"/>
      <w:szCs w:val="24"/>
      <w:lang w:eastAsia="en-US"/>
    </w:rPr>
  </w:style>
  <w:style w:type="character" w:customStyle="1" w:styleId="Nagwek8Znak">
    <w:name w:val="Nagłówek 8 Znak"/>
    <w:basedOn w:val="Domylnaczcionkaakapitu"/>
    <w:link w:val="Nagwek8"/>
    <w:rsid w:val="00171693"/>
    <w:rPr>
      <w:rFonts w:ascii="Calibri" w:eastAsia="Times New Roman" w:hAnsi="Calibri" w:cs="Times New Roman"/>
      <w:i/>
      <w:iCs/>
      <w:sz w:val="24"/>
      <w:szCs w:val="24"/>
      <w:lang w:eastAsia="en-US"/>
    </w:rPr>
  </w:style>
  <w:style w:type="character" w:customStyle="1" w:styleId="Nagwek9Znak">
    <w:name w:val="Nagłówek 9 Znak"/>
    <w:basedOn w:val="Domylnaczcionkaakapitu"/>
    <w:link w:val="Nagwek9"/>
    <w:rsid w:val="00171693"/>
    <w:rPr>
      <w:rFonts w:ascii="Cambria" w:eastAsia="Times New Roman" w:hAnsi="Cambria" w:cs="Times New Roman"/>
      <w:sz w:val="22"/>
      <w:szCs w:val="22"/>
      <w:lang w:eastAsia="en-US"/>
    </w:rPr>
  </w:style>
  <w:style w:type="character" w:customStyle="1" w:styleId="StopkaZnak">
    <w:name w:val="Stopka Znak"/>
    <w:basedOn w:val="Domylnaczcionkaakapitu"/>
    <w:link w:val="Stopka"/>
    <w:uiPriority w:val="99"/>
    <w:rsid w:val="00FF0551"/>
    <w:rPr>
      <w:rFonts w:ascii="Times New Roman" w:eastAsia="Times New Roman" w:hAnsi="Times New Roman"/>
      <w:sz w:val="24"/>
      <w:szCs w:val="24"/>
      <w:lang w:eastAsia="en-US"/>
    </w:rPr>
  </w:style>
  <w:style w:type="paragraph" w:customStyle="1" w:styleId="tl">
    <w:name w:val="tl"/>
    <w:basedOn w:val="Normalny"/>
    <w:rsid w:val="006D383F"/>
    <w:pPr>
      <w:ind w:left="720" w:hanging="360"/>
    </w:pPr>
    <w:rPr>
      <w:rFonts w:ascii="Arial Unicode MS" w:eastAsia="Arial Unicode MS" w:hAnsi="Arial Unicode MS" w:cs="Arial Unicode MS"/>
      <w:sz w:val="24"/>
      <w:szCs w:val="24"/>
      <w:lang w:eastAsia="pl-PL"/>
    </w:rPr>
  </w:style>
  <w:style w:type="paragraph" w:styleId="HTML-wstpniesformatowany">
    <w:name w:val="HTML Preformatted"/>
    <w:basedOn w:val="Normalny"/>
    <w:link w:val="HTML-wstpniesformatowanyZnak"/>
    <w:rsid w:val="0099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character" w:customStyle="1" w:styleId="HTML-wstpniesformatowanyZnak">
    <w:name w:val="HTML - wstępnie sformatowany Znak"/>
    <w:basedOn w:val="Domylnaczcionkaakapitu"/>
    <w:link w:val="HTML-wstpniesformatowany"/>
    <w:rsid w:val="00996E5C"/>
    <w:rPr>
      <w:rFonts w:ascii="Courier New" w:eastAsia="Times New Roman" w:hAnsi="Courier New" w:cs="Courier New"/>
      <w:lang w:eastAsia="ar-SA"/>
    </w:rPr>
  </w:style>
  <w:style w:type="paragraph" w:customStyle="1" w:styleId="Tekstpodstawowy21">
    <w:name w:val="Tekst podstawowy 21"/>
    <w:basedOn w:val="Normalny"/>
    <w:rsid w:val="00996E5C"/>
    <w:pPr>
      <w:suppressAutoHyphens/>
    </w:pPr>
    <w:rPr>
      <w:rFonts w:ascii="Arial" w:hAnsi="Arial" w:cs="Arial"/>
      <w:bCs/>
      <w:sz w:val="20"/>
      <w:szCs w:val="24"/>
      <w:lang w:eastAsia="ar-SA"/>
    </w:rPr>
  </w:style>
  <w:style w:type="paragraph" w:customStyle="1" w:styleId="Tekstkomentarza1">
    <w:name w:val="Tekst komentarza1"/>
    <w:basedOn w:val="Normalny"/>
    <w:rsid w:val="00F95B1A"/>
    <w:pPr>
      <w:suppressAutoHyphens/>
      <w:overflowPunct w:val="0"/>
      <w:autoSpaceDE w:val="0"/>
      <w:spacing w:line="360" w:lineRule="auto"/>
      <w:textAlignment w:val="baseline"/>
    </w:pPr>
    <w:rPr>
      <w:rFonts w:ascii="Times New Roman" w:hAnsi="Times New Roman"/>
      <w:sz w:val="20"/>
      <w:lang w:eastAsia="ar-SA"/>
    </w:rPr>
  </w:style>
  <w:style w:type="character" w:customStyle="1" w:styleId="apple-converted-space">
    <w:name w:val="apple-converted-space"/>
    <w:basedOn w:val="Domylnaczcionkaakapitu"/>
    <w:rsid w:val="002E566D"/>
  </w:style>
  <w:style w:type="character" w:customStyle="1" w:styleId="apple-style-span">
    <w:name w:val="apple-style-span"/>
    <w:basedOn w:val="Domylnaczcionkaakapitu"/>
    <w:rsid w:val="009F0C42"/>
  </w:style>
  <w:style w:type="paragraph" w:customStyle="1" w:styleId="Standard">
    <w:name w:val="Standard"/>
    <w:rsid w:val="009F0C42"/>
    <w:pPr>
      <w:suppressAutoHyphens/>
      <w:autoSpaceDN w:val="0"/>
      <w:textAlignment w:val="baseline"/>
    </w:pPr>
    <w:rPr>
      <w:rFonts w:ascii="Times New Roman" w:eastAsia="Times New Roman" w:hAnsi="Times New Roman"/>
      <w:kern w:val="3"/>
    </w:rPr>
  </w:style>
  <w:style w:type="character" w:customStyle="1" w:styleId="Nagwek1Znak">
    <w:name w:val="Nagłówek 1 Znak"/>
    <w:basedOn w:val="Domylnaczcionkaakapitu"/>
    <w:link w:val="Nagwek1"/>
    <w:uiPriority w:val="9"/>
    <w:rsid w:val="00BD7ABF"/>
    <w:rPr>
      <w:rFonts w:ascii="Century Gothic" w:eastAsia="Times New Roman" w:hAnsi="Century Gothic"/>
      <w:b/>
      <w:sz w:val="36"/>
      <w:szCs w:val="36"/>
      <w:lang w:eastAsia="en-US"/>
    </w:rPr>
  </w:style>
  <w:style w:type="character" w:customStyle="1" w:styleId="Nagwek2Znak">
    <w:name w:val="Nagłówek 2 Znak"/>
    <w:basedOn w:val="Domylnaczcionkaakapitu"/>
    <w:link w:val="Nagwek2"/>
    <w:rsid w:val="00C87058"/>
    <w:rPr>
      <w:rFonts w:ascii="Century Gothic" w:eastAsia="Arial" w:hAnsi="Century Gothic"/>
      <w:b/>
      <w:sz w:val="26"/>
      <w:szCs w:val="24"/>
      <w:lang w:eastAsia="en-US"/>
    </w:rPr>
  </w:style>
  <w:style w:type="character" w:customStyle="1" w:styleId="Nagwek5Znak">
    <w:name w:val="Nagłówek 5 Znak"/>
    <w:basedOn w:val="Domylnaczcionkaakapitu"/>
    <w:link w:val="Nagwek5"/>
    <w:rsid w:val="00ED6491"/>
    <w:rPr>
      <w:rFonts w:ascii="Century Gothic" w:eastAsia="Times New Roman" w:hAnsi="Century Gothic"/>
      <w:b/>
      <w:sz w:val="22"/>
      <w:szCs w:val="24"/>
      <w:lang w:eastAsia="en-US"/>
    </w:rPr>
  </w:style>
  <w:style w:type="character" w:customStyle="1" w:styleId="Nagwek6Znak">
    <w:name w:val="Nagłówek 6 Znak"/>
    <w:basedOn w:val="Domylnaczcionkaakapitu"/>
    <w:link w:val="Nagwek6"/>
    <w:rsid w:val="001F5790"/>
    <w:rPr>
      <w:rFonts w:ascii="Times New Roman" w:eastAsia="Times New Roman" w:hAnsi="Times New Roman"/>
      <w:b/>
      <w:bCs/>
      <w:sz w:val="22"/>
      <w:szCs w:val="22"/>
      <w:lang w:eastAsia="en-US"/>
    </w:rPr>
  </w:style>
  <w:style w:type="character" w:customStyle="1" w:styleId="NagwekZnak">
    <w:name w:val="Nagłówek Znak"/>
    <w:basedOn w:val="Domylnaczcionkaakapitu"/>
    <w:link w:val="Nagwek"/>
    <w:rsid w:val="00B406F0"/>
    <w:rPr>
      <w:rFonts w:ascii="Century Gothic" w:hAnsi="Century Gothic"/>
      <w:sz w:val="16"/>
      <w:szCs w:val="22"/>
      <w:lang w:eastAsia="en-US"/>
    </w:rPr>
  </w:style>
  <w:style w:type="character" w:customStyle="1" w:styleId="Tekstpodstawowy2Znak">
    <w:name w:val="Tekst podstawowy 2 Znak"/>
    <w:basedOn w:val="Domylnaczcionkaakapitu"/>
    <w:link w:val="Tekstpodstawowy2"/>
    <w:uiPriority w:val="99"/>
    <w:rsid w:val="001F5790"/>
    <w:rPr>
      <w:rFonts w:ascii="Times New Roman" w:eastAsia="Times New Roman" w:hAnsi="Times New Roman"/>
      <w:sz w:val="26"/>
    </w:rPr>
  </w:style>
  <w:style w:type="character" w:customStyle="1" w:styleId="TekstkomentarzaZnak">
    <w:name w:val="Tekst komentarza Znak"/>
    <w:basedOn w:val="Domylnaczcionkaakapitu"/>
    <w:link w:val="Tekstkomentarza"/>
    <w:rsid w:val="001F5790"/>
    <w:rPr>
      <w:rFonts w:ascii="Times New Roman" w:eastAsia="Times New Roman" w:hAnsi="Times New Roman"/>
      <w:lang w:eastAsia="en-US"/>
    </w:rPr>
  </w:style>
  <w:style w:type="character" w:customStyle="1" w:styleId="TekstprzypisukocowegoZnak">
    <w:name w:val="Tekst przypisu końcowego Znak"/>
    <w:basedOn w:val="Domylnaczcionkaakapitu"/>
    <w:link w:val="Tekstprzypisukocowego"/>
    <w:semiHidden/>
    <w:rsid w:val="001F5790"/>
    <w:rPr>
      <w:rFonts w:ascii="Times New Roman" w:eastAsia="Times New Roman" w:hAnsi="Times New Roman"/>
      <w:lang w:eastAsia="en-US"/>
    </w:rPr>
  </w:style>
  <w:style w:type="character" w:customStyle="1" w:styleId="TematkomentarzaZnak">
    <w:name w:val="Temat komentarza Znak"/>
    <w:basedOn w:val="TekstkomentarzaZnak"/>
    <w:link w:val="Tematkomentarza"/>
    <w:semiHidden/>
    <w:rsid w:val="001F5790"/>
    <w:rPr>
      <w:b/>
      <w:bCs/>
    </w:rPr>
  </w:style>
  <w:style w:type="character" w:customStyle="1" w:styleId="TekstpodstawowywcityZnak">
    <w:name w:val="Tekst podstawowy wcięty Znak"/>
    <w:basedOn w:val="Domylnaczcionkaakapitu"/>
    <w:link w:val="Tekstpodstawowywcity"/>
    <w:rsid w:val="001F5790"/>
    <w:rPr>
      <w:rFonts w:ascii="Times New Roman" w:eastAsia="Times New Roman" w:hAnsi="Times New Roman"/>
      <w:sz w:val="24"/>
      <w:szCs w:val="24"/>
      <w:lang w:eastAsia="en-US"/>
    </w:rPr>
  </w:style>
  <w:style w:type="character" w:customStyle="1" w:styleId="TekstpodstawowyZnak">
    <w:name w:val="Tekst podstawowy Znak"/>
    <w:basedOn w:val="Domylnaczcionkaakapitu"/>
    <w:link w:val="Tekstpodstawowy"/>
    <w:rsid w:val="001F5790"/>
    <w:rPr>
      <w:rFonts w:ascii="Times New Roman" w:eastAsia="Times New Roman" w:hAnsi="Times New Roman"/>
      <w:sz w:val="24"/>
      <w:szCs w:val="24"/>
      <w:lang w:eastAsia="en-US"/>
    </w:rPr>
  </w:style>
  <w:style w:type="character" w:customStyle="1" w:styleId="TekstprzypisudolnegoZnak">
    <w:name w:val="Tekst przypisu dolnego Znak"/>
    <w:basedOn w:val="Domylnaczcionkaakapitu"/>
    <w:link w:val="Tekstprzypisudolnego"/>
    <w:semiHidden/>
    <w:rsid w:val="001F5790"/>
    <w:rPr>
      <w:rFonts w:ascii="Times New Roman" w:eastAsia="Times New Roman" w:hAnsi="Times New Roman"/>
      <w:lang w:eastAsia="en-US"/>
    </w:rPr>
  </w:style>
  <w:style w:type="character" w:customStyle="1" w:styleId="Tekstpodstawowywcity2Znak">
    <w:name w:val="Tekst podstawowy wcięty 2 Znak"/>
    <w:basedOn w:val="Domylnaczcionkaakapitu"/>
    <w:link w:val="Tekstpodstawowywcity2"/>
    <w:rsid w:val="001F5790"/>
    <w:rPr>
      <w:rFonts w:ascii="Times New Roman" w:eastAsia="Times New Roman" w:hAnsi="Times New Roman"/>
      <w:sz w:val="24"/>
      <w:szCs w:val="24"/>
    </w:rPr>
  </w:style>
  <w:style w:type="character" w:customStyle="1" w:styleId="Tekstpodstawowy3Znak">
    <w:name w:val="Tekst podstawowy 3 Znak"/>
    <w:basedOn w:val="Domylnaczcionkaakapitu"/>
    <w:link w:val="Tekstpodstawowy3"/>
    <w:uiPriority w:val="99"/>
    <w:rsid w:val="001F5790"/>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rsid w:val="001F5790"/>
    <w:rPr>
      <w:rFonts w:ascii="Times New Roman" w:eastAsia="Times New Roman" w:hAnsi="Times New Roman"/>
      <w:sz w:val="16"/>
      <w:szCs w:val="16"/>
    </w:rPr>
  </w:style>
  <w:style w:type="paragraph" w:styleId="Spistreci5">
    <w:name w:val="toc 5"/>
    <w:basedOn w:val="Normalny"/>
    <w:next w:val="Normalny"/>
    <w:autoRedefine/>
    <w:uiPriority w:val="39"/>
    <w:unhideWhenUsed/>
    <w:rsid w:val="001F5790"/>
    <w:pPr>
      <w:spacing w:after="100" w:line="276" w:lineRule="auto"/>
      <w:ind w:left="880"/>
    </w:pPr>
    <w:rPr>
      <w:lang w:eastAsia="pl-PL"/>
    </w:rPr>
  </w:style>
  <w:style w:type="paragraph" w:styleId="Spistreci6">
    <w:name w:val="toc 6"/>
    <w:basedOn w:val="Normalny"/>
    <w:next w:val="Normalny"/>
    <w:autoRedefine/>
    <w:uiPriority w:val="39"/>
    <w:unhideWhenUsed/>
    <w:rsid w:val="001F5790"/>
    <w:pPr>
      <w:spacing w:after="100" w:line="276" w:lineRule="auto"/>
      <w:ind w:left="1100"/>
    </w:pPr>
    <w:rPr>
      <w:lang w:eastAsia="pl-PL"/>
    </w:rPr>
  </w:style>
  <w:style w:type="paragraph" w:styleId="Spistreci7">
    <w:name w:val="toc 7"/>
    <w:basedOn w:val="Normalny"/>
    <w:next w:val="Normalny"/>
    <w:autoRedefine/>
    <w:uiPriority w:val="39"/>
    <w:unhideWhenUsed/>
    <w:rsid w:val="001F5790"/>
    <w:pPr>
      <w:spacing w:after="100" w:line="276" w:lineRule="auto"/>
      <w:ind w:left="1320"/>
    </w:pPr>
    <w:rPr>
      <w:lang w:eastAsia="pl-PL"/>
    </w:rPr>
  </w:style>
  <w:style w:type="paragraph" w:styleId="Spistreci8">
    <w:name w:val="toc 8"/>
    <w:basedOn w:val="Normalny"/>
    <w:next w:val="Normalny"/>
    <w:autoRedefine/>
    <w:uiPriority w:val="39"/>
    <w:unhideWhenUsed/>
    <w:rsid w:val="001F5790"/>
    <w:pPr>
      <w:spacing w:after="100" w:line="276" w:lineRule="auto"/>
      <w:ind w:left="1540"/>
    </w:pPr>
    <w:rPr>
      <w:lang w:eastAsia="pl-PL"/>
    </w:rPr>
  </w:style>
  <w:style w:type="paragraph" w:styleId="Spistreci9">
    <w:name w:val="toc 9"/>
    <w:basedOn w:val="Normalny"/>
    <w:next w:val="Normalny"/>
    <w:autoRedefine/>
    <w:uiPriority w:val="39"/>
    <w:unhideWhenUsed/>
    <w:rsid w:val="001F5790"/>
    <w:pPr>
      <w:spacing w:after="100" w:line="276" w:lineRule="auto"/>
      <w:ind w:left="1760"/>
    </w:pPr>
    <w:rPr>
      <w:lang w:eastAsia="pl-PL"/>
    </w:rPr>
  </w:style>
  <w:style w:type="paragraph" w:customStyle="1" w:styleId="xl63">
    <w:name w:val="xl63"/>
    <w:basedOn w:val="Normalny"/>
    <w:rsid w:val="001F5790"/>
    <w:pPr>
      <w:pBdr>
        <w:top w:val="single" w:sz="8" w:space="0" w:color="000000"/>
        <w:left w:val="single" w:sz="8" w:space="0" w:color="000000"/>
      </w:pBdr>
      <w:spacing w:before="100" w:beforeAutospacing="1" w:after="100" w:afterAutospacing="1"/>
    </w:pPr>
    <w:rPr>
      <w:rFonts w:ascii="Arial" w:hAnsi="Arial" w:cs="Arial"/>
      <w:sz w:val="26"/>
      <w:szCs w:val="26"/>
      <w:lang w:eastAsia="pl-PL"/>
    </w:rPr>
  </w:style>
  <w:style w:type="paragraph" w:customStyle="1" w:styleId="xl64">
    <w:name w:val="xl64"/>
    <w:basedOn w:val="Normalny"/>
    <w:rsid w:val="001F5790"/>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6"/>
      <w:szCs w:val="26"/>
      <w:lang w:eastAsia="pl-PL"/>
    </w:rPr>
  </w:style>
  <w:style w:type="paragraph" w:customStyle="1" w:styleId="xl65">
    <w:name w:val="xl65"/>
    <w:basedOn w:val="Normalny"/>
    <w:rsid w:val="001F5790"/>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6"/>
      <w:szCs w:val="26"/>
      <w:lang w:eastAsia="pl-PL"/>
    </w:rPr>
  </w:style>
  <w:style w:type="paragraph" w:customStyle="1" w:styleId="xl66">
    <w:name w:val="xl66"/>
    <w:basedOn w:val="Normalny"/>
    <w:rsid w:val="001F5790"/>
    <w:pPr>
      <w:spacing w:before="100" w:beforeAutospacing="1" w:after="100" w:afterAutospacing="1"/>
    </w:pPr>
    <w:rPr>
      <w:rFonts w:ascii="Arial" w:hAnsi="Arial" w:cs="Arial"/>
      <w:sz w:val="26"/>
      <w:szCs w:val="26"/>
      <w:lang w:eastAsia="pl-PL"/>
    </w:rPr>
  </w:style>
  <w:style w:type="paragraph" w:customStyle="1" w:styleId="xl67">
    <w:name w:val="xl67"/>
    <w:basedOn w:val="Normalny"/>
    <w:rsid w:val="001F5790"/>
    <w:pPr>
      <w:pBdr>
        <w:left w:val="single" w:sz="8" w:space="0" w:color="000000"/>
        <w:bottom w:val="single" w:sz="8" w:space="0" w:color="000000"/>
      </w:pBdr>
      <w:spacing w:before="100" w:beforeAutospacing="1" w:after="100" w:afterAutospacing="1"/>
    </w:pPr>
    <w:rPr>
      <w:rFonts w:ascii="Arial" w:hAnsi="Arial" w:cs="Arial"/>
      <w:sz w:val="26"/>
      <w:szCs w:val="26"/>
      <w:lang w:eastAsia="pl-PL"/>
    </w:rPr>
  </w:style>
  <w:style w:type="paragraph" w:customStyle="1" w:styleId="xl68">
    <w:name w:val="xl68"/>
    <w:basedOn w:val="Normalny"/>
    <w:rsid w:val="001F5790"/>
    <w:pPr>
      <w:pBdr>
        <w:left w:val="single" w:sz="8" w:space="0" w:color="000000"/>
        <w:bottom w:val="single" w:sz="8" w:space="0" w:color="000000"/>
        <w:right w:val="single" w:sz="8" w:space="0" w:color="000000"/>
      </w:pBdr>
      <w:spacing w:before="100" w:beforeAutospacing="1" w:after="100" w:afterAutospacing="1"/>
    </w:pPr>
    <w:rPr>
      <w:rFonts w:ascii="Arial" w:hAnsi="Arial" w:cs="Arial"/>
      <w:sz w:val="26"/>
      <w:szCs w:val="26"/>
      <w:lang w:eastAsia="pl-PL"/>
    </w:rPr>
  </w:style>
  <w:style w:type="paragraph" w:customStyle="1" w:styleId="xl69">
    <w:name w:val="xl69"/>
    <w:basedOn w:val="Normalny"/>
    <w:rsid w:val="001F5790"/>
    <w:pPr>
      <w:pBdr>
        <w:left w:val="single" w:sz="8" w:space="0" w:color="000000"/>
        <w:bottom w:val="single" w:sz="8" w:space="0" w:color="000000"/>
        <w:right w:val="single" w:sz="8" w:space="0" w:color="000000"/>
      </w:pBdr>
      <w:spacing w:before="100" w:beforeAutospacing="1" w:after="100" w:afterAutospacing="1"/>
      <w:jc w:val="right"/>
    </w:pPr>
    <w:rPr>
      <w:rFonts w:ascii="Arial" w:hAnsi="Arial" w:cs="Arial"/>
      <w:sz w:val="26"/>
      <w:szCs w:val="26"/>
      <w:lang w:eastAsia="pl-PL"/>
    </w:rPr>
  </w:style>
  <w:style w:type="paragraph" w:customStyle="1" w:styleId="xl70">
    <w:name w:val="xl70"/>
    <w:basedOn w:val="Normalny"/>
    <w:rsid w:val="001F5790"/>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color w:val="FF0000"/>
      <w:sz w:val="26"/>
      <w:szCs w:val="26"/>
      <w:lang w:eastAsia="pl-PL"/>
    </w:rPr>
  </w:style>
  <w:style w:type="paragraph" w:customStyle="1" w:styleId="xl71">
    <w:name w:val="xl71"/>
    <w:basedOn w:val="Normalny"/>
    <w:rsid w:val="001F5790"/>
    <w:pPr>
      <w:pBdr>
        <w:left w:val="single" w:sz="8" w:space="0" w:color="000000"/>
        <w:bottom w:val="single" w:sz="4" w:space="0" w:color="000000"/>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72">
    <w:name w:val="xl72"/>
    <w:basedOn w:val="Normalny"/>
    <w:rsid w:val="001F5790"/>
    <w:pPr>
      <w:pBdr>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73">
    <w:name w:val="xl73"/>
    <w:basedOn w:val="Normalny"/>
    <w:rsid w:val="001F5790"/>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74">
    <w:name w:val="xl74"/>
    <w:basedOn w:val="Normalny"/>
    <w:rsid w:val="001F5790"/>
    <w:pPr>
      <w:pBdr>
        <w:top w:val="single" w:sz="4" w:space="0" w:color="000000"/>
        <w:left w:val="single" w:sz="8"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75">
    <w:name w:val="xl75"/>
    <w:basedOn w:val="Normalny"/>
    <w:rsid w:val="001F5790"/>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76">
    <w:name w:val="xl76"/>
    <w:basedOn w:val="Normalny"/>
    <w:rsid w:val="001F5790"/>
    <w:pPr>
      <w:pBdr>
        <w:top w:val="single" w:sz="8" w:space="0" w:color="000000"/>
        <w:left w:val="single" w:sz="8" w:space="0" w:color="000000"/>
        <w:bottom w:val="single" w:sz="8" w:space="0" w:color="000000"/>
        <w:right w:val="single" w:sz="8" w:space="0" w:color="000000"/>
      </w:pBdr>
      <w:spacing w:before="100" w:beforeAutospacing="1" w:after="100" w:afterAutospacing="1"/>
      <w:jc w:val="right"/>
      <w:textAlignment w:val="center"/>
    </w:pPr>
    <w:rPr>
      <w:rFonts w:ascii="Arial" w:hAnsi="Arial" w:cs="Arial"/>
      <w:b/>
      <w:bCs/>
      <w:color w:val="000000"/>
      <w:sz w:val="26"/>
      <w:szCs w:val="26"/>
      <w:lang w:eastAsia="pl-PL"/>
    </w:rPr>
  </w:style>
  <w:style w:type="paragraph" w:customStyle="1" w:styleId="xl77">
    <w:name w:val="xl77"/>
    <w:basedOn w:val="Normalny"/>
    <w:rsid w:val="001F5790"/>
    <w:pPr>
      <w:pBdr>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78">
    <w:name w:val="xl78"/>
    <w:basedOn w:val="Normalny"/>
    <w:rsid w:val="001F5790"/>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79">
    <w:name w:val="xl79"/>
    <w:basedOn w:val="Normalny"/>
    <w:rsid w:val="001F5790"/>
    <w:pPr>
      <w:pBdr>
        <w:top w:val="single" w:sz="4" w:space="0" w:color="000000"/>
        <w:left w:val="single" w:sz="8"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80">
    <w:name w:val="xl80"/>
    <w:basedOn w:val="Normalny"/>
    <w:rsid w:val="001F5790"/>
    <w:pPr>
      <w:pBdr>
        <w:top w:val="single" w:sz="4" w:space="0" w:color="000000"/>
        <w:left w:val="single" w:sz="8" w:space="0" w:color="000000"/>
        <w:bottom w:val="single" w:sz="4" w:space="0" w:color="000000"/>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1">
    <w:name w:val="xl81"/>
    <w:basedOn w:val="Normalny"/>
    <w:rsid w:val="001F5790"/>
    <w:pPr>
      <w:pBdr>
        <w:top w:val="single" w:sz="4" w:space="0" w:color="000000"/>
        <w:left w:val="single" w:sz="8" w:space="0" w:color="000000"/>
        <w:bottom w:val="single" w:sz="4" w:space="0" w:color="000000"/>
        <w:right w:val="single" w:sz="4"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2">
    <w:name w:val="xl82"/>
    <w:basedOn w:val="Normalny"/>
    <w:rsid w:val="001F579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3">
    <w:name w:val="xl83"/>
    <w:basedOn w:val="Normalny"/>
    <w:rsid w:val="001F5790"/>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4">
    <w:name w:val="xl84"/>
    <w:basedOn w:val="Normalny"/>
    <w:rsid w:val="001F5790"/>
    <w:pPr>
      <w:pBdr>
        <w:top w:val="single" w:sz="8" w:space="0" w:color="000000"/>
        <w:left w:val="single" w:sz="8" w:space="0" w:color="000000"/>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5">
    <w:name w:val="xl85"/>
    <w:basedOn w:val="Normalny"/>
    <w:rsid w:val="001F5790"/>
    <w:pPr>
      <w:pBdr>
        <w:top w:val="single" w:sz="8" w:space="0" w:color="000000"/>
        <w:left w:val="single" w:sz="8" w:space="0" w:color="000000"/>
        <w:right w:val="single" w:sz="8" w:space="0" w:color="000000"/>
      </w:pBdr>
      <w:spacing w:before="100" w:beforeAutospacing="1" w:after="100" w:afterAutospacing="1"/>
      <w:jc w:val="right"/>
      <w:textAlignment w:val="center"/>
    </w:pPr>
    <w:rPr>
      <w:rFonts w:ascii="Arial" w:hAnsi="Arial" w:cs="Arial"/>
      <w:b/>
      <w:bCs/>
      <w:color w:val="000000"/>
      <w:sz w:val="26"/>
      <w:szCs w:val="26"/>
      <w:lang w:eastAsia="pl-PL"/>
    </w:rPr>
  </w:style>
  <w:style w:type="paragraph" w:customStyle="1" w:styleId="xl86">
    <w:name w:val="xl86"/>
    <w:basedOn w:val="Normalny"/>
    <w:rsid w:val="001F579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7">
    <w:name w:val="xl87"/>
    <w:basedOn w:val="Normalny"/>
    <w:rsid w:val="001F5790"/>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88">
    <w:name w:val="xl88"/>
    <w:basedOn w:val="Normalny"/>
    <w:rsid w:val="001F5790"/>
    <w:pPr>
      <w:pBdr>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89">
    <w:name w:val="xl89"/>
    <w:basedOn w:val="Normalny"/>
    <w:rsid w:val="001F5790"/>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90">
    <w:name w:val="xl90"/>
    <w:basedOn w:val="Normalny"/>
    <w:rsid w:val="001F5790"/>
    <w:pPr>
      <w:pBdr>
        <w:top w:val="single" w:sz="4" w:space="0" w:color="000000"/>
        <w:left w:val="single" w:sz="8"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91">
    <w:name w:val="xl91"/>
    <w:basedOn w:val="Normalny"/>
    <w:rsid w:val="001F5790"/>
    <w:pPr>
      <w:spacing w:before="100" w:beforeAutospacing="1" w:after="100" w:afterAutospacing="1"/>
      <w:jc w:val="center"/>
    </w:pPr>
    <w:rPr>
      <w:rFonts w:ascii="Arial" w:hAnsi="Arial" w:cs="Arial"/>
      <w:color w:val="000000"/>
      <w:sz w:val="26"/>
      <w:szCs w:val="26"/>
      <w:lang w:eastAsia="pl-PL"/>
    </w:rPr>
  </w:style>
  <w:style w:type="paragraph" w:customStyle="1" w:styleId="xl92">
    <w:name w:val="xl92"/>
    <w:basedOn w:val="Normalny"/>
    <w:rsid w:val="001F5790"/>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93">
    <w:name w:val="xl93"/>
    <w:basedOn w:val="Normalny"/>
    <w:rsid w:val="001F5790"/>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94">
    <w:name w:val="xl94"/>
    <w:basedOn w:val="Normalny"/>
    <w:rsid w:val="001F5790"/>
    <w:pPr>
      <w:pBdr>
        <w:bottom w:val="single" w:sz="4"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95">
    <w:name w:val="xl95"/>
    <w:basedOn w:val="Normalny"/>
    <w:rsid w:val="001F5790"/>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96">
    <w:name w:val="xl96"/>
    <w:basedOn w:val="Normalny"/>
    <w:rsid w:val="001F5790"/>
    <w:pPr>
      <w:pBdr>
        <w:bottom w:val="single" w:sz="4"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97">
    <w:name w:val="xl97"/>
    <w:basedOn w:val="Normalny"/>
    <w:rsid w:val="001F5790"/>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98">
    <w:name w:val="xl98"/>
    <w:basedOn w:val="Normalny"/>
    <w:rsid w:val="001F5790"/>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99">
    <w:name w:val="xl99"/>
    <w:basedOn w:val="Normalny"/>
    <w:rsid w:val="001F5790"/>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100">
    <w:name w:val="xl100"/>
    <w:basedOn w:val="Normalny"/>
    <w:rsid w:val="001F579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101">
    <w:name w:val="xl101"/>
    <w:basedOn w:val="Normalny"/>
    <w:rsid w:val="001F579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102">
    <w:name w:val="xl102"/>
    <w:basedOn w:val="Normalny"/>
    <w:rsid w:val="001F5790"/>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103">
    <w:name w:val="xl103"/>
    <w:basedOn w:val="Normalny"/>
    <w:rsid w:val="001F5790"/>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104">
    <w:name w:val="xl104"/>
    <w:basedOn w:val="Normalny"/>
    <w:rsid w:val="001F5790"/>
    <w:pPr>
      <w:pBdr>
        <w:top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105">
    <w:name w:val="xl105"/>
    <w:basedOn w:val="Normalny"/>
    <w:rsid w:val="001F5790"/>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106">
    <w:name w:val="xl106"/>
    <w:basedOn w:val="Normalny"/>
    <w:rsid w:val="001F5790"/>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26"/>
      <w:szCs w:val="26"/>
      <w:lang w:eastAsia="pl-PL"/>
    </w:rPr>
  </w:style>
  <w:style w:type="paragraph" w:customStyle="1" w:styleId="xl107">
    <w:name w:val="xl107"/>
    <w:basedOn w:val="Normalny"/>
    <w:rsid w:val="001F579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108">
    <w:name w:val="xl108"/>
    <w:basedOn w:val="Normalny"/>
    <w:rsid w:val="001F579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109">
    <w:name w:val="xl109"/>
    <w:basedOn w:val="Normalny"/>
    <w:rsid w:val="001F5790"/>
    <w:pPr>
      <w:pBdr>
        <w:top w:val="single" w:sz="4" w:space="0" w:color="auto"/>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color w:val="000000"/>
      <w:sz w:val="26"/>
      <w:szCs w:val="26"/>
      <w:lang w:eastAsia="pl-PL"/>
    </w:rPr>
  </w:style>
  <w:style w:type="paragraph" w:customStyle="1" w:styleId="xl110">
    <w:name w:val="xl110"/>
    <w:basedOn w:val="Normalny"/>
    <w:rsid w:val="001F5790"/>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pl-PL"/>
    </w:rPr>
  </w:style>
  <w:style w:type="paragraph" w:customStyle="1" w:styleId="xl111">
    <w:name w:val="xl111"/>
    <w:basedOn w:val="Normalny"/>
    <w:rsid w:val="001F5790"/>
    <w:pPr>
      <w:pBdr>
        <w:top w:val="single" w:sz="12" w:space="0" w:color="000000"/>
        <w:left w:val="single" w:sz="8" w:space="0" w:color="auto"/>
        <w:right w:val="single" w:sz="8" w:space="0" w:color="auto"/>
      </w:pBdr>
      <w:spacing w:before="100" w:beforeAutospacing="1" w:after="100" w:afterAutospacing="1"/>
      <w:textAlignment w:val="center"/>
    </w:pPr>
    <w:rPr>
      <w:rFonts w:ascii="Arial" w:hAnsi="Arial" w:cs="Arial"/>
      <w:b/>
      <w:bCs/>
      <w:color w:val="000000"/>
      <w:sz w:val="32"/>
      <w:szCs w:val="32"/>
      <w:lang w:eastAsia="pl-PL"/>
    </w:rPr>
  </w:style>
  <w:style w:type="paragraph" w:customStyle="1" w:styleId="xl112">
    <w:name w:val="xl112"/>
    <w:basedOn w:val="Normalny"/>
    <w:rsid w:val="001F5790"/>
    <w:pPr>
      <w:pBdr>
        <w:top w:val="single" w:sz="12" w:space="0" w:color="000000"/>
      </w:pBdr>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13">
    <w:name w:val="xl113"/>
    <w:basedOn w:val="Normalny"/>
    <w:rsid w:val="001F5790"/>
    <w:pPr>
      <w:pBdr>
        <w:top w:val="single" w:sz="12" w:space="0" w:color="000000"/>
        <w:left w:val="single" w:sz="8" w:space="0" w:color="auto"/>
        <w:right w:val="single" w:sz="8" w:space="0" w:color="auto"/>
      </w:pBdr>
      <w:spacing w:before="100" w:beforeAutospacing="1" w:after="100" w:afterAutospacing="1"/>
      <w:textAlignment w:val="center"/>
    </w:pPr>
    <w:rPr>
      <w:rFonts w:ascii="Arial" w:hAnsi="Arial" w:cs="Arial"/>
      <w:b/>
      <w:bCs/>
      <w:color w:val="000000"/>
      <w:sz w:val="32"/>
      <w:szCs w:val="32"/>
      <w:lang w:eastAsia="pl-PL"/>
    </w:rPr>
  </w:style>
  <w:style w:type="paragraph" w:customStyle="1" w:styleId="xl114">
    <w:name w:val="xl114"/>
    <w:basedOn w:val="Normalny"/>
    <w:rsid w:val="001F5790"/>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pl-PL"/>
    </w:rPr>
  </w:style>
  <w:style w:type="paragraph" w:customStyle="1" w:styleId="xl115">
    <w:name w:val="xl115"/>
    <w:basedOn w:val="Normalny"/>
    <w:rsid w:val="001F579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8"/>
      <w:szCs w:val="28"/>
      <w:lang w:eastAsia="pl-PL"/>
    </w:rPr>
  </w:style>
  <w:style w:type="paragraph" w:customStyle="1" w:styleId="xl116">
    <w:name w:val="xl116"/>
    <w:basedOn w:val="Normalny"/>
    <w:rsid w:val="001F5790"/>
    <w:pPr>
      <w:pBdr>
        <w:top w:val="single" w:sz="8" w:space="0" w:color="000000"/>
        <w:left w:val="single" w:sz="8" w:space="0" w:color="000000"/>
        <w:bottom w:val="single" w:sz="4"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117">
    <w:name w:val="xl117"/>
    <w:basedOn w:val="Normalny"/>
    <w:rsid w:val="001F5790"/>
    <w:pPr>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Arial" w:hAnsi="Arial" w:cs="Arial"/>
      <w:color w:val="000000"/>
      <w:sz w:val="26"/>
      <w:szCs w:val="26"/>
      <w:lang w:eastAsia="pl-PL"/>
    </w:rPr>
  </w:style>
  <w:style w:type="paragraph" w:customStyle="1" w:styleId="xl118">
    <w:name w:val="xl118"/>
    <w:basedOn w:val="Normalny"/>
    <w:rsid w:val="001F5790"/>
    <w:pPr>
      <w:pBdr>
        <w:top w:val="single" w:sz="8" w:space="0" w:color="000000"/>
        <w:left w:val="single" w:sz="12" w:space="0" w:color="000000"/>
      </w:pBdr>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119">
    <w:name w:val="xl119"/>
    <w:basedOn w:val="Normalny"/>
    <w:rsid w:val="001F5790"/>
    <w:pPr>
      <w:pBdr>
        <w:top w:val="single" w:sz="8" w:space="0" w:color="000000"/>
        <w:right w:val="single" w:sz="8" w:space="0" w:color="auto"/>
      </w:pBdr>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120">
    <w:name w:val="xl120"/>
    <w:basedOn w:val="Normalny"/>
    <w:rsid w:val="001F5790"/>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eastAsia="pl-PL"/>
    </w:rPr>
  </w:style>
  <w:style w:type="paragraph" w:customStyle="1" w:styleId="xl121">
    <w:name w:val="xl121"/>
    <w:basedOn w:val="Normalny"/>
    <w:rsid w:val="001F5790"/>
    <w:pPr>
      <w:pBdr>
        <w:top w:val="single" w:sz="8" w:space="0" w:color="auto"/>
        <w:bottom w:val="single" w:sz="8" w:space="0" w:color="auto"/>
      </w:pBdr>
      <w:spacing w:before="100" w:beforeAutospacing="1" w:after="100" w:afterAutospacing="1"/>
      <w:jc w:val="center"/>
    </w:pPr>
    <w:rPr>
      <w:rFonts w:ascii="Arial" w:hAnsi="Arial" w:cs="Arial"/>
      <w:b/>
      <w:bCs/>
      <w:sz w:val="24"/>
      <w:szCs w:val="24"/>
      <w:lang w:eastAsia="pl-PL"/>
    </w:rPr>
  </w:style>
  <w:style w:type="paragraph" w:customStyle="1" w:styleId="xl122">
    <w:name w:val="xl122"/>
    <w:basedOn w:val="Normalny"/>
    <w:rsid w:val="001F5790"/>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eastAsia="pl-PL"/>
    </w:rPr>
  </w:style>
  <w:style w:type="paragraph" w:customStyle="1" w:styleId="xl123">
    <w:name w:val="xl123"/>
    <w:basedOn w:val="Normalny"/>
    <w:rsid w:val="001F5790"/>
    <w:pPr>
      <w:pBdr>
        <w:top w:val="single" w:sz="8" w:space="0" w:color="000000"/>
        <w:left w:val="single" w:sz="8" w:space="0" w:color="000000"/>
        <w:bottom w:val="single" w:sz="8" w:space="0" w:color="000000"/>
        <w:right w:val="single" w:sz="8" w:space="0" w:color="000000"/>
      </w:pBdr>
      <w:shd w:val="clear" w:color="FFFFCC" w:fill="FFFF99"/>
      <w:spacing w:before="100" w:beforeAutospacing="1" w:after="100" w:afterAutospacing="1"/>
      <w:jc w:val="center"/>
      <w:textAlignment w:val="center"/>
    </w:pPr>
    <w:rPr>
      <w:rFonts w:ascii="Arial" w:hAnsi="Arial" w:cs="Arial"/>
      <w:b/>
      <w:bCs/>
      <w:sz w:val="32"/>
      <w:szCs w:val="32"/>
      <w:lang w:eastAsia="pl-PL"/>
    </w:rPr>
  </w:style>
  <w:style w:type="paragraph" w:customStyle="1" w:styleId="xl124">
    <w:name w:val="xl124"/>
    <w:basedOn w:val="Normalny"/>
    <w:rsid w:val="001F5790"/>
    <w:pPr>
      <w:pBdr>
        <w:top w:val="single" w:sz="8" w:space="0" w:color="000000"/>
        <w:left w:val="single" w:sz="8" w:space="0" w:color="000000"/>
        <w:bottom w:val="single" w:sz="8" w:space="0" w:color="000000"/>
        <w:right w:val="single" w:sz="8" w:space="0" w:color="000000"/>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25">
    <w:name w:val="xl125"/>
    <w:basedOn w:val="Normalny"/>
    <w:rsid w:val="001F5790"/>
    <w:pPr>
      <w:pBdr>
        <w:top w:val="single" w:sz="8" w:space="0" w:color="000000"/>
        <w:left w:val="single" w:sz="8" w:space="0" w:color="000000"/>
        <w:bottom w:val="single" w:sz="8" w:space="0" w:color="000000"/>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26">
    <w:name w:val="xl126"/>
    <w:basedOn w:val="Normalny"/>
    <w:rsid w:val="001F5790"/>
    <w:pPr>
      <w:pBdr>
        <w:top w:val="single" w:sz="8" w:space="0" w:color="000000"/>
        <w:bottom w:val="single" w:sz="8" w:space="0" w:color="000000"/>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27">
    <w:name w:val="xl127"/>
    <w:basedOn w:val="Normalny"/>
    <w:rsid w:val="001F5790"/>
    <w:pPr>
      <w:pBdr>
        <w:top w:val="single" w:sz="8" w:space="0" w:color="000000"/>
        <w:bottom w:val="single" w:sz="8" w:space="0" w:color="000000"/>
        <w:right w:val="single" w:sz="8" w:space="0" w:color="000000"/>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28">
    <w:name w:val="xl128"/>
    <w:basedOn w:val="Normalny"/>
    <w:rsid w:val="001F5790"/>
    <w:pPr>
      <w:pBdr>
        <w:top w:val="single" w:sz="8" w:space="0" w:color="auto"/>
        <w:left w:val="single" w:sz="8" w:space="0" w:color="auto"/>
        <w:bottom w:val="single" w:sz="8" w:space="0" w:color="auto"/>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29">
    <w:name w:val="xl129"/>
    <w:basedOn w:val="Normalny"/>
    <w:rsid w:val="001F5790"/>
    <w:pPr>
      <w:pBdr>
        <w:top w:val="single" w:sz="8" w:space="0" w:color="auto"/>
        <w:bottom w:val="single" w:sz="8" w:space="0" w:color="auto"/>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xl130">
    <w:name w:val="xl130"/>
    <w:basedOn w:val="Normalny"/>
    <w:rsid w:val="001F5790"/>
    <w:pPr>
      <w:pBdr>
        <w:top w:val="single" w:sz="8" w:space="0" w:color="auto"/>
        <w:bottom w:val="single" w:sz="8" w:space="0" w:color="auto"/>
        <w:right w:val="single" w:sz="8" w:space="0" w:color="auto"/>
      </w:pBdr>
      <w:shd w:val="clear" w:color="FFFFCC" w:fill="FFFF99"/>
      <w:spacing w:before="100" w:beforeAutospacing="1" w:after="100" w:afterAutospacing="1"/>
      <w:jc w:val="center"/>
      <w:textAlignment w:val="center"/>
    </w:pPr>
    <w:rPr>
      <w:rFonts w:ascii="Arial" w:hAnsi="Arial" w:cs="Arial"/>
      <w:b/>
      <w:bCs/>
      <w:color w:val="000000"/>
      <w:sz w:val="32"/>
      <w:szCs w:val="32"/>
      <w:lang w:eastAsia="pl-PL"/>
    </w:rPr>
  </w:style>
  <w:style w:type="paragraph" w:customStyle="1" w:styleId="Normalny3">
    <w:name w:val="Normalny+3"/>
    <w:basedOn w:val="Default"/>
    <w:next w:val="Default"/>
    <w:rsid w:val="001F5790"/>
    <w:pPr>
      <w:suppressAutoHyphens/>
      <w:autoSpaceDN/>
      <w:adjustRightInd/>
    </w:pPr>
    <w:rPr>
      <w:rFonts w:eastAsia="Lucida Sans Unicode" w:cs="Tahoma"/>
      <w:color w:val="auto"/>
      <w:lang w:eastAsia="ar-SA"/>
    </w:rPr>
  </w:style>
  <w:style w:type="paragraph" w:customStyle="1" w:styleId="Normalny6">
    <w:name w:val="Normalny+6"/>
    <w:basedOn w:val="Default"/>
    <w:next w:val="Default"/>
    <w:rsid w:val="001F5790"/>
    <w:pPr>
      <w:suppressAutoHyphens/>
      <w:autoSpaceDN/>
      <w:adjustRightInd/>
    </w:pPr>
    <w:rPr>
      <w:rFonts w:eastAsia="Lucida Sans Unicode" w:cs="Tahoma"/>
      <w:color w:val="auto"/>
      <w:lang w:eastAsia="ar-SA"/>
    </w:rPr>
  </w:style>
  <w:style w:type="numbering" w:customStyle="1" w:styleId="WW8Num4">
    <w:name w:val="WW8Num4"/>
    <w:basedOn w:val="Bezlisty"/>
    <w:rsid w:val="001F5790"/>
    <w:pPr>
      <w:numPr>
        <w:numId w:val="2"/>
      </w:numPr>
    </w:pPr>
  </w:style>
  <w:style w:type="numbering" w:customStyle="1" w:styleId="WW8Num9">
    <w:name w:val="WW8Num9"/>
    <w:basedOn w:val="Bezlisty"/>
    <w:rsid w:val="001F5790"/>
    <w:pPr>
      <w:numPr>
        <w:numId w:val="3"/>
      </w:numPr>
    </w:pPr>
  </w:style>
  <w:style w:type="numbering" w:customStyle="1" w:styleId="WW8Num3">
    <w:name w:val="WW8Num3"/>
    <w:rsid w:val="001F5790"/>
    <w:pPr>
      <w:numPr>
        <w:numId w:val="4"/>
      </w:numPr>
    </w:pPr>
  </w:style>
  <w:style w:type="paragraph" w:customStyle="1" w:styleId="WW-Tekstpodstawowy2">
    <w:name w:val="WW-Tekst podstawowy 2"/>
    <w:basedOn w:val="Normalny"/>
    <w:rsid w:val="001F5790"/>
    <w:pPr>
      <w:widowControl w:val="0"/>
      <w:suppressAutoHyphens/>
      <w:autoSpaceDE w:val="0"/>
    </w:pPr>
    <w:rPr>
      <w:rFonts w:ascii="Times New Roman" w:hAnsi="Times New Roman" w:cs="Lucida Sans Unicode"/>
      <w:b/>
      <w:color w:val="000000"/>
      <w:sz w:val="24"/>
      <w:szCs w:val="24"/>
      <w:lang w:eastAsia="pl-PL" w:bidi="pl-PL"/>
    </w:rPr>
  </w:style>
  <w:style w:type="paragraph" w:customStyle="1" w:styleId="Tekstpodstawowy22">
    <w:name w:val="Tekst podstawowy 22"/>
    <w:basedOn w:val="Normalny"/>
    <w:rsid w:val="001F5790"/>
    <w:pPr>
      <w:overflowPunct w:val="0"/>
      <w:autoSpaceDE w:val="0"/>
      <w:autoSpaceDN w:val="0"/>
      <w:adjustRightInd w:val="0"/>
      <w:ind w:left="142" w:hanging="142"/>
      <w:textAlignment w:val="baseline"/>
    </w:pPr>
    <w:rPr>
      <w:rFonts w:ascii="Arial" w:hAnsi="Arial"/>
      <w:sz w:val="20"/>
      <w:lang w:eastAsia="pl-PL"/>
    </w:rPr>
  </w:style>
  <w:style w:type="character" w:customStyle="1" w:styleId="googqs-tidbit">
    <w:name w:val="goog_qs-tidbit"/>
    <w:basedOn w:val="Domylnaczcionkaakapitu"/>
    <w:rsid w:val="00A0358B"/>
  </w:style>
  <w:style w:type="paragraph" w:customStyle="1" w:styleId="zwykywcity">
    <w:name w:val="zwykły wcięty"/>
    <w:basedOn w:val="Normalny"/>
    <w:rsid w:val="00A0358B"/>
    <w:pPr>
      <w:spacing w:after="60" w:line="360" w:lineRule="auto"/>
      <w:ind w:firstLine="396"/>
    </w:pPr>
    <w:rPr>
      <w:rFonts w:ascii="Goudy Old Style CE ATT" w:hAnsi="Goudy Old Style CE ATT"/>
      <w:snapToGrid w:val="0"/>
      <w:sz w:val="24"/>
      <w:lang w:eastAsia="pl-PL"/>
    </w:rPr>
  </w:style>
  <w:style w:type="character" w:customStyle="1" w:styleId="tytulobiektu1">
    <w:name w:val="tytul_obiektu1"/>
    <w:basedOn w:val="Domylnaczcionkaakapitu"/>
    <w:rsid w:val="00A0358B"/>
    <w:rPr>
      <w:b/>
      <w:bCs/>
      <w:sz w:val="20"/>
      <w:szCs w:val="20"/>
    </w:rPr>
  </w:style>
  <w:style w:type="paragraph" w:customStyle="1" w:styleId="PRACOWNI">
    <w:name w:val="PRACOWNI"/>
    <w:basedOn w:val="Normalny"/>
    <w:rsid w:val="00A0358B"/>
    <w:rPr>
      <w:rFonts w:ascii="Times New Roman" w:hAnsi="Times New Roman"/>
      <w:spacing w:val="20"/>
      <w:sz w:val="24"/>
    </w:rPr>
  </w:style>
  <w:style w:type="paragraph" w:styleId="Tytu">
    <w:name w:val="Title"/>
    <w:basedOn w:val="Normalny"/>
    <w:link w:val="TytuZnak"/>
    <w:qFormat/>
    <w:rsid w:val="00A0358B"/>
    <w:pPr>
      <w:jc w:val="center"/>
    </w:pPr>
    <w:rPr>
      <w:rFonts w:ascii="Times New Roman" w:hAnsi="Times New Roman"/>
      <w:b/>
      <w:sz w:val="52"/>
    </w:rPr>
  </w:style>
  <w:style w:type="character" w:customStyle="1" w:styleId="TytuZnak">
    <w:name w:val="Tytuł Znak"/>
    <w:basedOn w:val="Domylnaczcionkaakapitu"/>
    <w:link w:val="Tytu"/>
    <w:rsid w:val="00A0358B"/>
    <w:rPr>
      <w:rFonts w:ascii="Times New Roman" w:eastAsia="Times New Roman" w:hAnsi="Times New Roman"/>
      <w:b/>
      <w:sz w:val="52"/>
      <w:lang w:eastAsia="en-US"/>
    </w:rPr>
  </w:style>
  <w:style w:type="paragraph" w:customStyle="1" w:styleId="Tytulfd">
    <w:name w:val="Tytul_fd"/>
    <w:basedOn w:val="Tytu"/>
    <w:rsid w:val="00A0358B"/>
    <w:pPr>
      <w:autoSpaceDE w:val="0"/>
      <w:autoSpaceDN w:val="0"/>
      <w:spacing w:line="300" w:lineRule="atLeast"/>
    </w:pPr>
    <w:rPr>
      <w:bCs/>
      <w:sz w:val="28"/>
      <w:szCs w:val="28"/>
      <w:lang w:eastAsia="pl-PL"/>
    </w:rPr>
  </w:style>
  <w:style w:type="paragraph" w:customStyle="1" w:styleId="Tekstfd">
    <w:name w:val="Tekst_fd"/>
    <w:basedOn w:val="Normalny"/>
    <w:rsid w:val="00A0358B"/>
    <w:pPr>
      <w:tabs>
        <w:tab w:val="left" w:pos="340"/>
        <w:tab w:val="left" w:pos="567"/>
        <w:tab w:val="left" w:pos="851"/>
        <w:tab w:val="left" w:pos="1134"/>
        <w:tab w:val="left" w:pos="1418"/>
        <w:tab w:val="left" w:pos="1701"/>
      </w:tabs>
      <w:autoSpaceDE w:val="0"/>
      <w:autoSpaceDN w:val="0"/>
      <w:spacing w:line="300" w:lineRule="atLeast"/>
    </w:pPr>
    <w:rPr>
      <w:rFonts w:ascii="Times New Roman" w:hAnsi="Times New Roman"/>
      <w:lang w:eastAsia="pl-PL"/>
    </w:rPr>
  </w:style>
  <w:style w:type="paragraph" w:customStyle="1" w:styleId="Tyt1fd">
    <w:name w:val="Tyt1_fd"/>
    <w:basedOn w:val="Normalny"/>
    <w:rsid w:val="00A0358B"/>
    <w:pPr>
      <w:autoSpaceDE w:val="0"/>
      <w:autoSpaceDN w:val="0"/>
      <w:spacing w:before="120" w:after="60" w:line="300" w:lineRule="atLeast"/>
    </w:pPr>
    <w:rPr>
      <w:rFonts w:ascii="Times New Roman" w:hAnsi="Times New Roman"/>
      <w:b/>
      <w:bCs/>
      <w:sz w:val="26"/>
      <w:szCs w:val="26"/>
      <w:lang w:eastAsia="pl-PL"/>
    </w:rPr>
  </w:style>
  <w:style w:type="paragraph" w:customStyle="1" w:styleId="Tyt2fd">
    <w:name w:val="Tyt2_fd"/>
    <w:basedOn w:val="Nagwek2"/>
    <w:rsid w:val="00A0358B"/>
    <w:pPr>
      <w:tabs>
        <w:tab w:val="left" w:pos="340"/>
      </w:tabs>
      <w:autoSpaceDE w:val="0"/>
      <w:autoSpaceDN w:val="0"/>
      <w:spacing w:line="300" w:lineRule="atLeast"/>
    </w:pPr>
    <w:rPr>
      <w:rFonts w:ascii="Times New Roman" w:hAnsi="Times New Roman"/>
      <w:i/>
      <w:iCs/>
      <w:sz w:val="22"/>
      <w:szCs w:val="22"/>
      <w:lang w:eastAsia="pl-PL"/>
    </w:rPr>
  </w:style>
  <w:style w:type="paragraph" w:customStyle="1" w:styleId="Nagtabfd">
    <w:name w:val="Nagł_tab_fd"/>
    <w:basedOn w:val="Normalny"/>
    <w:rsid w:val="00A0358B"/>
    <w:pPr>
      <w:autoSpaceDE w:val="0"/>
      <w:autoSpaceDN w:val="0"/>
      <w:spacing w:line="300" w:lineRule="atLeast"/>
    </w:pPr>
    <w:rPr>
      <w:rFonts w:ascii="Times New Roman" w:hAnsi="Times New Roman"/>
      <w:lang w:eastAsia="pl-PL"/>
    </w:rPr>
  </w:style>
  <w:style w:type="paragraph" w:customStyle="1" w:styleId="Tabelafd">
    <w:name w:val="Tabela_fd"/>
    <w:basedOn w:val="Normalny"/>
    <w:rsid w:val="00A0358B"/>
    <w:pPr>
      <w:autoSpaceDE w:val="0"/>
      <w:autoSpaceDN w:val="0"/>
      <w:spacing w:line="300" w:lineRule="atLeast"/>
    </w:pPr>
    <w:rPr>
      <w:rFonts w:ascii="Courier New" w:hAnsi="Courier New" w:cs="Courier New"/>
      <w:lang w:eastAsia="pl-PL"/>
    </w:rPr>
  </w:style>
  <w:style w:type="paragraph" w:customStyle="1" w:styleId="Grupa">
    <w:name w:val="Grupa"/>
    <w:basedOn w:val="Normalny"/>
    <w:rsid w:val="00A0358B"/>
    <w:pPr>
      <w:autoSpaceDE w:val="0"/>
      <w:autoSpaceDN w:val="0"/>
      <w:spacing w:line="300" w:lineRule="atLeast"/>
    </w:pPr>
    <w:rPr>
      <w:rFonts w:ascii="Times New Roman" w:hAnsi="Times New Roman"/>
      <w:color w:val="0000FF"/>
      <w:lang w:eastAsia="pl-PL"/>
    </w:rPr>
  </w:style>
  <w:style w:type="paragraph" w:customStyle="1" w:styleId="Wariant">
    <w:name w:val="Wariant"/>
    <w:basedOn w:val="Tekstfd"/>
    <w:rsid w:val="00A0358B"/>
    <w:pPr>
      <w:spacing w:line="240" w:lineRule="auto"/>
    </w:pPr>
    <w:rPr>
      <w:color w:val="FF00FF"/>
    </w:rPr>
  </w:style>
  <w:style w:type="paragraph" w:customStyle="1" w:styleId="Wariantnty">
    <w:name w:val="Wariant nty"/>
    <w:basedOn w:val="Wariant"/>
    <w:rsid w:val="00A0358B"/>
  </w:style>
  <w:style w:type="paragraph" w:styleId="Listapunktowana">
    <w:name w:val="List Bullet"/>
    <w:basedOn w:val="Normalny"/>
    <w:autoRedefine/>
    <w:semiHidden/>
    <w:rsid w:val="00A0358B"/>
    <w:pPr>
      <w:numPr>
        <w:numId w:val="6"/>
      </w:numPr>
    </w:pPr>
    <w:rPr>
      <w:rFonts w:ascii="Times New Roman" w:hAnsi="Times New Roman"/>
      <w:sz w:val="24"/>
      <w:szCs w:val="24"/>
      <w:lang w:eastAsia="pl-PL"/>
    </w:rPr>
  </w:style>
  <w:style w:type="paragraph" w:styleId="Listapunktowana2">
    <w:name w:val="List Bullet 2"/>
    <w:basedOn w:val="Normalny"/>
    <w:autoRedefine/>
    <w:semiHidden/>
    <w:rsid w:val="00A0358B"/>
    <w:pPr>
      <w:numPr>
        <w:numId w:val="7"/>
      </w:numPr>
    </w:pPr>
    <w:rPr>
      <w:rFonts w:ascii="Times New Roman" w:hAnsi="Times New Roman"/>
      <w:sz w:val="24"/>
      <w:szCs w:val="24"/>
      <w:lang w:eastAsia="pl-PL"/>
    </w:rPr>
  </w:style>
  <w:style w:type="paragraph" w:customStyle="1" w:styleId="BodyTextIndent21">
    <w:name w:val="Body Text Indent 21"/>
    <w:basedOn w:val="Normalny"/>
    <w:rsid w:val="00A0358B"/>
    <w:pPr>
      <w:suppressAutoHyphens/>
      <w:ind w:left="426"/>
    </w:pPr>
    <w:rPr>
      <w:rFonts w:ascii="Arial" w:hAnsi="Arial" w:cs="Arial"/>
      <w:sz w:val="20"/>
      <w:lang w:eastAsia="ar-SA"/>
    </w:rPr>
  </w:style>
  <w:style w:type="paragraph" w:customStyle="1" w:styleId="Obszartekstu">
    <w:name w:val="Obszar tekstu"/>
    <w:basedOn w:val="Normalny"/>
    <w:rsid w:val="00A0358B"/>
    <w:pPr>
      <w:autoSpaceDE w:val="0"/>
      <w:autoSpaceDN w:val="0"/>
      <w:adjustRightInd w:val="0"/>
    </w:pPr>
    <w:rPr>
      <w:rFonts w:ascii="Arial" w:hAnsi="Arial" w:cs="Arial"/>
      <w:sz w:val="20"/>
      <w:szCs w:val="24"/>
      <w:lang w:eastAsia="pl-PL"/>
    </w:rPr>
  </w:style>
  <w:style w:type="character" w:styleId="Tytuksiki">
    <w:name w:val="Book Title"/>
    <w:basedOn w:val="Domylnaczcionkaakapitu"/>
    <w:uiPriority w:val="33"/>
    <w:qFormat/>
    <w:rsid w:val="002C31EE"/>
    <w:rPr>
      <w:b/>
      <w:bCs/>
      <w:smallCaps/>
      <w:spacing w:val="5"/>
    </w:rPr>
  </w:style>
  <w:style w:type="paragraph" w:customStyle="1" w:styleId="style54">
    <w:name w:val="style54"/>
    <w:basedOn w:val="Normalny"/>
    <w:rsid w:val="00947A0F"/>
    <w:pPr>
      <w:spacing w:before="100" w:beforeAutospacing="1" w:after="100" w:afterAutospacing="1"/>
    </w:pPr>
    <w:rPr>
      <w:rFonts w:ascii="Arial" w:hAnsi="Arial" w:cs="Arial"/>
      <w:b/>
      <w:bCs/>
      <w:color w:val="000000"/>
      <w:sz w:val="15"/>
      <w:szCs w:val="15"/>
      <w:lang w:eastAsia="pl-PL"/>
    </w:rPr>
  </w:style>
  <w:style w:type="character" w:customStyle="1" w:styleId="style551">
    <w:name w:val="style551"/>
    <w:basedOn w:val="Domylnaczcionkaakapitu"/>
    <w:rsid w:val="00947A0F"/>
    <w:rPr>
      <w:rFonts w:ascii="Arial" w:hAnsi="Arial" w:cs="Arial" w:hint="default"/>
      <w:b/>
      <w:bCs/>
      <w:color w:val="666666"/>
      <w:sz w:val="21"/>
      <w:szCs w:val="21"/>
    </w:rPr>
  </w:style>
  <w:style w:type="paragraph" w:customStyle="1" w:styleId="style36">
    <w:name w:val="style36"/>
    <w:basedOn w:val="Normalny"/>
    <w:rsid w:val="00947A0F"/>
    <w:pPr>
      <w:spacing w:before="100" w:beforeAutospacing="1" w:after="100" w:afterAutospacing="1"/>
    </w:pPr>
    <w:rPr>
      <w:rFonts w:ascii="Arial" w:hAnsi="Arial" w:cs="Arial"/>
      <w:color w:val="000000"/>
      <w:sz w:val="15"/>
      <w:szCs w:val="15"/>
      <w:lang w:eastAsia="pl-PL"/>
    </w:rPr>
  </w:style>
  <w:style w:type="character" w:customStyle="1" w:styleId="style411">
    <w:name w:val="style411"/>
    <w:basedOn w:val="Domylnaczcionkaakapitu"/>
    <w:rsid w:val="00947A0F"/>
    <w:rPr>
      <w:sz w:val="21"/>
      <w:szCs w:val="21"/>
    </w:rPr>
  </w:style>
  <w:style w:type="character" w:customStyle="1" w:styleId="style401">
    <w:name w:val="style401"/>
    <w:basedOn w:val="Domylnaczcionkaakapitu"/>
    <w:rsid w:val="00947A0F"/>
    <w:rPr>
      <w:sz w:val="15"/>
      <w:szCs w:val="15"/>
    </w:rPr>
  </w:style>
  <w:style w:type="character" w:customStyle="1" w:styleId="style51">
    <w:name w:val="style51"/>
    <w:basedOn w:val="Domylnaczcionkaakapitu"/>
    <w:rsid w:val="00D97EE2"/>
    <w:rPr>
      <w:rFonts w:ascii="Arial" w:hAnsi="Arial" w:cs="Arial" w:hint="default"/>
      <w:sz w:val="18"/>
      <w:szCs w:val="18"/>
    </w:rPr>
  </w:style>
  <w:style w:type="paragraph" w:customStyle="1" w:styleId="Stronanaglowek">
    <w:name w:val="Strona_naglowek"/>
    <w:basedOn w:val="Normalny"/>
    <w:link w:val="StronanaglowekZnak"/>
    <w:qFormat/>
    <w:rsid w:val="00B219E6"/>
    <w:pPr>
      <w:pBdr>
        <w:bottom w:val="single" w:sz="18" w:space="1" w:color="F79646"/>
      </w:pBdr>
      <w:jc w:val="center"/>
    </w:pPr>
    <w:rPr>
      <w:rFonts w:eastAsia="Calibri"/>
      <w:sz w:val="16"/>
    </w:rPr>
  </w:style>
  <w:style w:type="paragraph" w:customStyle="1" w:styleId="Stronastopka">
    <w:name w:val="Strona_stopka"/>
    <w:basedOn w:val="Stopka"/>
    <w:link w:val="StronastopkaZnak"/>
    <w:qFormat/>
    <w:rsid w:val="00B219E6"/>
    <w:pPr>
      <w:pBdr>
        <w:top w:val="single" w:sz="18" w:space="1" w:color="F79646"/>
      </w:pBdr>
      <w:tabs>
        <w:tab w:val="clear" w:pos="8640"/>
        <w:tab w:val="right" w:pos="9356"/>
      </w:tabs>
    </w:pPr>
    <w:rPr>
      <w:rFonts w:ascii="Century Gothic" w:eastAsia="Calibri" w:hAnsi="Century Gothic"/>
      <w:sz w:val="16"/>
      <w:szCs w:val="16"/>
    </w:rPr>
  </w:style>
  <w:style w:type="character" w:customStyle="1" w:styleId="StronanaglowekZnak">
    <w:name w:val="Strona_naglowek Znak"/>
    <w:basedOn w:val="Domylnaczcionkaakapitu"/>
    <w:link w:val="Stronanaglowek"/>
    <w:rsid w:val="00B219E6"/>
    <w:rPr>
      <w:rFonts w:ascii="Century Gothic" w:hAnsi="Century Gothic"/>
      <w:sz w:val="16"/>
      <w:szCs w:val="22"/>
      <w:lang w:eastAsia="en-US"/>
    </w:rPr>
  </w:style>
  <w:style w:type="paragraph" w:styleId="Podtytu">
    <w:name w:val="Subtitle"/>
    <w:basedOn w:val="Normalny"/>
    <w:next w:val="Normalny"/>
    <w:link w:val="PodtytuZnak"/>
    <w:uiPriority w:val="11"/>
    <w:qFormat/>
    <w:rsid w:val="00BD7ABF"/>
    <w:pPr>
      <w:spacing w:after="60"/>
      <w:jc w:val="center"/>
      <w:outlineLvl w:val="1"/>
    </w:pPr>
    <w:rPr>
      <w:rFonts w:ascii="Cambria" w:hAnsi="Cambria"/>
      <w:sz w:val="24"/>
      <w:szCs w:val="24"/>
    </w:rPr>
  </w:style>
  <w:style w:type="character" w:customStyle="1" w:styleId="StronastopkaZnak">
    <w:name w:val="Strona_stopka Znak"/>
    <w:basedOn w:val="StopkaZnak"/>
    <w:link w:val="Stronastopka"/>
    <w:rsid w:val="00B219E6"/>
    <w:rPr>
      <w:rFonts w:ascii="Century Gothic" w:hAnsi="Century Gothic"/>
      <w:sz w:val="16"/>
      <w:szCs w:val="16"/>
    </w:rPr>
  </w:style>
  <w:style w:type="character" w:customStyle="1" w:styleId="PodtytuZnak">
    <w:name w:val="Podtytuł Znak"/>
    <w:basedOn w:val="Domylnaczcionkaakapitu"/>
    <w:link w:val="Podtytu"/>
    <w:uiPriority w:val="11"/>
    <w:rsid w:val="00BD7ABF"/>
    <w:rPr>
      <w:rFonts w:ascii="Cambria" w:eastAsia="Times New Roman" w:hAnsi="Cambria" w:cs="Times New Roman"/>
      <w:sz w:val="24"/>
      <w:szCs w:val="24"/>
      <w:lang w:eastAsia="en-US"/>
    </w:rPr>
  </w:style>
  <w:style w:type="paragraph" w:customStyle="1" w:styleId="Normalnyrodek">
    <w:name w:val="Normalnyśrodek"/>
    <w:basedOn w:val="Normalny"/>
    <w:link w:val="NormalnyrodekZnak"/>
    <w:qFormat/>
    <w:rsid w:val="0058074F"/>
    <w:pPr>
      <w:jc w:val="center"/>
    </w:pPr>
    <w:rPr>
      <w:noProof/>
      <w:lang w:eastAsia="pl-PL"/>
    </w:rPr>
  </w:style>
  <w:style w:type="paragraph" w:styleId="Plandokumentu">
    <w:name w:val="Document Map"/>
    <w:basedOn w:val="Normalny"/>
    <w:link w:val="PlandokumentuZnak"/>
    <w:uiPriority w:val="99"/>
    <w:semiHidden/>
    <w:unhideWhenUsed/>
    <w:rsid w:val="00C71521"/>
    <w:rPr>
      <w:rFonts w:ascii="Tahoma" w:hAnsi="Tahoma" w:cs="Tahoma"/>
      <w:sz w:val="16"/>
      <w:szCs w:val="16"/>
    </w:rPr>
  </w:style>
  <w:style w:type="character" w:customStyle="1" w:styleId="NormalnyrodekZnak">
    <w:name w:val="Normalnyśrodek Znak"/>
    <w:basedOn w:val="Domylnaczcionkaakapitu"/>
    <w:link w:val="Normalnyrodek"/>
    <w:rsid w:val="0058074F"/>
    <w:rPr>
      <w:rFonts w:ascii="Century Gothic" w:eastAsia="Times New Roman" w:hAnsi="Century Gothic"/>
      <w:noProof/>
      <w:sz w:val="22"/>
      <w:szCs w:val="22"/>
    </w:rPr>
  </w:style>
  <w:style w:type="character" w:customStyle="1" w:styleId="PlandokumentuZnak">
    <w:name w:val="Plan dokumentu Znak"/>
    <w:basedOn w:val="Domylnaczcionkaakapitu"/>
    <w:link w:val="Plandokumentu"/>
    <w:uiPriority w:val="99"/>
    <w:semiHidden/>
    <w:rsid w:val="00C71521"/>
    <w:rPr>
      <w:rFonts w:ascii="Tahoma" w:eastAsia="Times New Roman" w:hAnsi="Tahoma" w:cs="Tahoma"/>
      <w:sz w:val="16"/>
      <w:szCs w:val="16"/>
      <w:lang w:eastAsia="en-US"/>
    </w:rPr>
  </w:style>
  <w:style w:type="paragraph" w:customStyle="1" w:styleId="punkty">
    <w:name w:val="punkty"/>
    <w:basedOn w:val="Normalny"/>
    <w:rsid w:val="00161D7C"/>
    <w:pPr>
      <w:spacing w:before="100" w:beforeAutospacing="1" w:after="100" w:afterAutospacing="1"/>
      <w:contextualSpacing w:val="0"/>
      <w:jc w:val="left"/>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1273201">
      <w:bodyDiv w:val="1"/>
      <w:marLeft w:val="0"/>
      <w:marRight w:val="0"/>
      <w:marTop w:val="0"/>
      <w:marBottom w:val="0"/>
      <w:divBdr>
        <w:top w:val="none" w:sz="0" w:space="0" w:color="auto"/>
        <w:left w:val="none" w:sz="0" w:space="0" w:color="auto"/>
        <w:bottom w:val="none" w:sz="0" w:space="0" w:color="auto"/>
        <w:right w:val="none" w:sz="0" w:space="0" w:color="auto"/>
      </w:divBdr>
    </w:div>
    <w:div w:id="90588055">
      <w:bodyDiv w:val="1"/>
      <w:marLeft w:val="225"/>
      <w:marRight w:val="225"/>
      <w:marTop w:val="225"/>
      <w:marBottom w:val="225"/>
      <w:divBdr>
        <w:top w:val="none" w:sz="0" w:space="0" w:color="auto"/>
        <w:left w:val="none" w:sz="0" w:space="0" w:color="auto"/>
        <w:bottom w:val="none" w:sz="0" w:space="0" w:color="auto"/>
        <w:right w:val="none" w:sz="0" w:space="0" w:color="auto"/>
      </w:divBdr>
    </w:div>
    <w:div w:id="101846885">
      <w:bodyDiv w:val="1"/>
      <w:marLeft w:val="0"/>
      <w:marRight w:val="0"/>
      <w:marTop w:val="0"/>
      <w:marBottom w:val="0"/>
      <w:divBdr>
        <w:top w:val="none" w:sz="0" w:space="0" w:color="auto"/>
        <w:left w:val="none" w:sz="0" w:space="0" w:color="auto"/>
        <w:bottom w:val="none" w:sz="0" w:space="0" w:color="auto"/>
        <w:right w:val="none" w:sz="0" w:space="0" w:color="auto"/>
      </w:divBdr>
    </w:div>
    <w:div w:id="137385201">
      <w:bodyDiv w:val="1"/>
      <w:marLeft w:val="0"/>
      <w:marRight w:val="0"/>
      <w:marTop w:val="0"/>
      <w:marBottom w:val="0"/>
      <w:divBdr>
        <w:top w:val="none" w:sz="0" w:space="0" w:color="auto"/>
        <w:left w:val="none" w:sz="0" w:space="0" w:color="auto"/>
        <w:bottom w:val="none" w:sz="0" w:space="0" w:color="auto"/>
        <w:right w:val="none" w:sz="0" w:space="0" w:color="auto"/>
      </w:divBdr>
    </w:div>
    <w:div w:id="141623416">
      <w:bodyDiv w:val="1"/>
      <w:marLeft w:val="0"/>
      <w:marRight w:val="0"/>
      <w:marTop w:val="0"/>
      <w:marBottom w:val="0"/>
      <w:divBdr>
        <w:top w:val="none" w:sz="0" w:space="0" w:color="auto"/>
        <w:left w:val="none" w:sz="0" w:space="0" w:color="auto"/>
        <w:bottom w:val="none" w:sz="0" w:space="0" w:color="auto"/>
        <w:right w:val="none" w:sz="0" w:space="0" w:color="auto"/>
      </w:divBdr>
      <w:divsChild>
        <w:div w:id="654770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09519">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114008982">
          <w:marLeft w:val="30"/>
          <w:marRight w:val="0"/>
          <w:marTop w:val="0"/>
          <w:marBottom w:val="0"/>
          <w:divBdr>
            <w:top w:val="none" w:sz="0" w:space="0" w:color="auto"/>
            <w:left w:val="none" w:sz="0" w:space="0" w:color="auto"/>
            <w:bottom w:val="none" w:sz="0" w:space="0" w:color="auto"/>
            <w:right w:val="none" w:sz="0" w:space="0" w:color="auto"/>
          </w:divBdr>
          <w:divsChild>
            <w:div w:id="280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5418">
      <w:bodyDiv w:val="1"/>
      <w:marLeft w:val="0"/>
      <w:marRight w:val="0"/>
      <w:marTop w:val="0"/>
      <w:marBottom w:val="0"/>
      <w:divBdr>
        <w:top w:val="none" w:sz="0" w:space="0" w:color="auto"/>
        <w:left w:val="none" w:sz="0" w:space="0" w:color="auto"/>
        <w:bottom w:val="none" w:sz="0" w:space="0" w:color="auto"/>
        <w:right w:val="none" w:sz="0" w:space="0" w:color="auto"/>
      </w:divBdr>
    </w:div>
    <w:div w:id="260915856">
      <w:bodyDiv w:val="1"/>
      <w:marLeft w:val="0"/>
      <w:marRight w:val="0"/>
      <w:marTop w:val="0"/>
      <w:marBottom w:val="0"/>
      <w:divBdr>
        <w:top w:val="none" w:sz="0" w:space="0" w:color="auto"/>
        <w:left w:val="none" w:sz="0" w:space="0" w:color="auto"/>
        <w:bottom w:val="none" w:sz="0" w:space="0" w:color="auto"/>
        <w:right w:val="none" w:sz="0" w:space="0" w:color="auto"/>
      </w:divBdr>
    </w:div>
    <w:div w:id="350684627">
      <w:bodyDiv w:val="1"/>
      <w:marLeft w:val="0"/>
      <w:marRight w:val="0"/>
      <w:marTop w:val="0"/>
      <w:marBottom w:val="0"/>
      <w:divBdr>
        <w:top w:val="none" w:sz="0" w:space="0" w:color="auto"/>
        <w:left w:val="none" w:sz="0" w:space="0" w:color="auto"/>
        <w:bottom w:val="none" w:sz="0" w:space="0" w:color="auto"/>
        <w:right w:val="none" w:sz="0" w:space="0" w:color="auto"/>
      </w:divBdr>
    </w:div>
    <w:div w:id="441995348">
      <w:bodyDiv w:val="1"/>
      <w:marLeft w:val="0"/>
      <w:marRight w:val="0"/>
      <w:marTop w:val="0"/>
      <w:marBottom w:val="0"/>
      <w:divBdr>
        <w:top w:val="none" w:sz="0" w:space="0" w:color="auto"/>
        <w:left w:val="none" w:sz="0" w:space="0" w:color="auto"/>
        <w:bottom w:val="none" w:sz="0" w:space="0" w:color="auto"/>
        <w:right w:val="none" w:sz="0" w:space="0" w:color="auto"/>
      </w:divBdr>
    </w:div>
    <w:div w:id="580871220">
      <w:bodyDiv w:val="1"/>
      <w:marLeft w:val="0"/>
      <w:marRight w:val="0"/>
      <w:marTop w:val="0"/>
      <w:marBottom w:val="0"/>
      <w:divBdr>
        <w:top w:val="none" w:sz="0" w:space="0" w:color="auto"/>
        <w:left w:val="none" w:sz="0" w:space="0" w:color="auto"/>
        <w:bottom w:val="none" w:sz="0" w:space="0" w:color="auto"/>
        <w:right w:val="none" w:sz="0" w:space="0" w:color="auto"/>
      </w:divBdr>
    </w:div>
    <w:div w:id="712389477">
      <w:bodyDiv w:val="1"/>
      <w:marLeft w:val="0"/>
      <w:marRight w:val="0"/>
      <w:marTop w:val="0"/>
      <w:marBottom w:val="0"/>
      <w:divBdr>
        <w:top w:val="none" w:sz="0" w:space="0" w:color="auto"/>
        <w:left w:val="none" w:sz="0" w:space="0" w:color="auto"/>
        <w:bottom w:val="none" w:sz="0" w:space="0" w:color="auto"/>
        <w:right w:val="none" w:sz="0" w:space="0" w:color="auto"/>
      </w:divBdr>
    </w:div>
    <w:div w:id="713306613">
      <w:bodyDiv w:val="1"/>
      <w:marLeft w:val="0"/>
      <w:marRight w:val="0"/>
      <w:marTop w:val="0"/>
      <w:marBottom w:val="0"/>
      <w:divBdr>
        <w:top w:val="none" w:sz="0" w:space="0" w:color="auto"/>
        <w:left w:val="none" w:sz="0" w:space="0" w:color="auto"/>
        <w:bottom w:val="none" w:sz="0" w:space="0" w:color="auto"/>
        <w:right w:val="none" w:sz="0" w:space="0" w:color="auto"/>
      </w:divBdr>
    </w:div>
    <w:div w:id="761997322">
      <w:bodyDiv w:val="1"/>
      <w:marLeft w:val="0"/>
      <w:marRight w:val="0"/>
      <w:marTop w:val="0"/>
      <w:marBottom w:val="0"/>
      <w:divBdr>
        <w:top w:val="none" w:sz="0" w:space="0" w:color="auto"/>
        <w:left w:val="none" w:sz="0" w:space="0" w:color="auto"/>
        <w:bottom w:val="none" w:sz="0" w:space="0" w:color="auto"/>
        <w:right w:val="none" w:sz="0" w:space="0" w:color="auto"/>
      </w:divBdr>
      <w:divsChild>
        <w:div w:id="355810114">
          <w:marLeft w:val="0"/>
          <w:marRight w:val="0"/>
          <w:marTop w:val="0"/>
          <w:marBottom w:val="0"/>
          <w:divBdr>
            <w:top w:val="none" w:sz="0" w:space="0" w:color="auto"/>
            <w:left w:val="none" w:sz="0" w:space="0" w:color="auto"/>
            <w:bottom w:val="none" w:sz="0" w:space="0" w:color="auto"/>
            <w:right w:val="none" w:sz="0" w:space="0" w:color="auto"/>
          </w:divBdr>
        </w:div>
        <w:div w:id="1373075375">
          <w:marLeft w:val="0"/>
          <w:marRight w:val="0"/>
          <w:marTop w:val="0"/>
          <w:marBottom w:val="0"/>
          <w:divBdr>
            <w:top w:val="none" w:sz="0" w:space="0" w:color="auto"/>
            <w:left w:val="none" w:sz="0" w:space="0" w:color="auto"/>
            <w:bottom w:val="none" w:sz="0" w:space="0" w:color="auto"/>
            <w:right w:val="none" w:sz="0" w:space="0" w:color="auto"/>
          </w:divBdr>
        </w:div>
        <w:div w:id="2025596749">
          <w:marLeft w:val="0"/>
          <w:marRight w:val="0"/>
          <w:marTop w:val="0"/>
          <w:marBottom w:val="0"/>
          <w:divBdr>
            <w:top w:val="none" w:sz="0" w:space="0" w:color="auto"/>
            <w:left w:val="none" w:sz="0" w:space="0" w:color="auto"/>
            <w:bottom w:val="none" w:sz="0" w:space="0" w:color="auto"/>
            <w:right w:val="none" w:sz="0" w:space="0" w:color="auto"/>
          </w:divBdr>
        </w:div>
      </w:divsChild>
    </w:div>
    <w:div w:id="812983722">
      <w:bodyDiv w:val="1"/>
      <w:marLeft w:val="0"/>
      <w:marRight w:val="0"/>
      <w:marTop w:val="0"/>
      <w:marBottom w:val="0"/>
      <w:divBdr>
        <w:top w:val="none" w:sz="0" w:space="0" w:color="auto"/>
        <w:left w:val="none" w:sz="0" w:space="0" w:color="auto"/>
        <w:bottom w:val="none" w:sz="0" w:space="0" w:color="auto"/>
        <w:right w:val="none" w:sz="0" w:space="0" w:color="auto"/>
      </w:divBdr>
    </w:div>
    <w:div w:id="943535463">
      <w:bodyDiv w:val="1"/>
      <w:marLeft w:val="0"/>
      <w:marRight w:val="0"/>
      <w:marTop w:val="0"/>
      <w:marBottom w:val="0"/>
      <w:divBdr>
        <w:top w:val="none" w:sz="0" w:space="0" w:color="auto"/>
        <w:left w:val="none" w:sz="0" w:space="0" w:color="auto"/>
        <w:bottom w:val="none" w:sz="0" w:space="0" w:color="auto"/>
        <w:right w:val="none" w:sz="0" w:space="0" w:color="auto"/>
      </w:divBdr>
    </w:div>
    <w:div w:id="1003321303">
      <w:bodyDiv w:val="1"/>
      <w:marLeft w:val="0"/>
      <w:marRight w:val="0"/>
      <w:marTop w:val="0"/>
      <w:marBottom w:val="0"/>
      <w:divBdr>
        <w:top w:val="none" w:sz="0" w:space="0" w:color="auto"/>
        <w:left w:val="none" w:sz="0" w:space="0" w:color="auto"/>
        <w:bottom w:val="none" w:sz="0" w:space="0" w:color="auto"/>
        <w:right w:val="none" w:sz="0" w:space="0" w:color="auto"/>
      </w:divBdr>
    </w:div>
    <w:div w:id="1055156535">
      <w:bodyDiv w:val="1"/>
      <w:marLeft w:val="0"/>
      <w:marRight w:val="0"/>
      <w:marTop w:val="0"/>
      <w:marBottom w:val="0"/>
      <w:divBdr>
        <w:top w:val="none" w:sz="0" w:space="0" w:color="auto"/>
        <w:left w:val="none" w:sz="0" w:space="0" w:color="auto"/>
        <w:bottom w:val="none" w:sz="0" w:space="0" w:color="auto"/>
        <w:right w:val="none" w:sz="0" w:space="0" w:color="auto"/>
      </w:divBdr>
    </w:div>
    <w:div w:id="1090158349">
      <w:bodyDiv w:val="1"/>
      <w:marLeft w:val="0"/>
      <w:marRight w:val="0"/>
      <w:marTop w:val="0"/>
      <w:marBottom w:val="0"/>
      <w:divBdr>
        <w:top w:val="none" w:sz="0" w:space="0" w:color="auto"/>
        <w:left w:val="none" w:sz="0" w:space="0" w:color="auto"/>
        <w:bottom w:val="none" w:sz="0" w:space="0" w:color="auto"/>
        <w:right w:val="none" w:sz="0" w:space="0" w:color="auto"/>
      </w:divBdr>
    </w:div>
    <w:div w:id="1094013839">
      <w:bodyDiv w:val="1"/>
      <w:marLeft w:val="0"/>
      <w:marRight w:val="0"/>
      <w:marTop w:val="0"/>
      <w:marBottom w:val="0"/>
      <w:divBdr>
        <w:top w:val="none" w:sz="0" w:space="0" w:color="auto"/>
        <w:left w:val="none" w:sz="0" w:space="0" w:color="auto"/>
        <w:bottom w:val="none" w:sz="0" w:space="0" w:color="auto"/>
        <w:right w:val="none" w:sz="0" w:space="0" w:color="auto"/>
      </w:divBdr>
    </w:div>
    <w:div w:id="1130633097">
      <w:bodyDiv w:val="1"/>
      <w:marLeft w:val="0"/>
      <w:marRight w:val="0"/>
      <w:marTop w:val="0"/>
      <w:marBottom w:val="0"/>
      <w:divBdr>
        <w:top w:val="none" w:sz="0" w:space="0" w:color="auto"/>
        <w:left w:val="none" w:sz="0" w:space="0" w:color="auto"/>
        <w:bottom w:val="none" w:sz="0" w:space="0" w:color="auto"/>
        <w:right w:val="none" w:sz="0" w:space="0" w:color="auto"/>
      </w:divBdr>
    </w:div>
    <w:div w:id="1135608565">
      <w:bodyDiv w:val="1"/>
      <w:marLeft w:val="0"/>
      <w:marRight w:val="0"/>
      <w:marTop w:val="0"/>
      <w:marBottom w:val="0"/>
      <w:divBdr>
        <w:top w:val="none" w:sz="0" w:space="0" w:color="auto"/>
        <w:left w:val="none" w:sz="0" w:space="0" w:color="auto"/>
        <w:bottom w:val="none" w:sz="0" w:space="0" w:color="auto"/>
        <w:right w:val="none" w:sz="0" w:space="0" w:color="auto"/>
      </w:divBdr>
    </w:div>
    <w:div w:id="1256790232">
      <w:bodyDiv w:val="1"/>
      <w:marLeft w:val="0"/>
      <w:marRight w:val="0"/>
      <w:marTop w:val="0"/>
      <w:marBottom w:val="0"/>
      <w:divBdr>
        <w:top w:val="none" w:sz="0" w:space="0" w:color="auto"/>
        <w:left w:val="none" w:sz="0" w:space="0" w:color="auto"/>
        <w:bottom w:val="none" w:sz="0" w:space="0" w:color="auto"/>
        <w:right w:val="none" w:sz="0" w:space="0" w:color="auto"/>
      </w:divBdr>
    </w:div>
    <w:div w:id="1283727920">
      <w:bodyDiv w:val="1"/>
      <w:marLeft w:val="0"/>
      <w:marRight w:val="0"/>
      <w:marTop w:val="0"/>
      <w:marBottom w:val="0"/>
      <w:divBdr>
        <w:top w:val="none" w:sz="0" w:space="0" w:color="auto"/>
        <w:left w:val="none" w:sz="0" w:space="0" w:color="auto"/>
        <w:bottom w:val="none" w:sz="0" w:space="0" w:color="auto"/>
        <w:right w:val="none" w:sz="0" w:space="0" w:color="auto"/>
      </w:divBdr>
    </w:div>
    <w:div w:id="1302661206">
      <w:bodyDiv w:val="1"/>
      <w:marLeft w:val="0"/>
      <w:marRight w:val="0"/>
      <w:marTop w:val="0"/>
      <w:marBottom w:val="0"/>
      <w:divBdr>
        <w:top w:val="none" w:sz="0" w:space="0" w:color="auto"/>
        <w:left w:val="none" w:sz="0" w:space="0" w:color="auto"/>
        <w:bottom w:val="none" w:sz="0" w:space="0" w:color="auto"/>
        <w:right w:val="none" w:sz="0" w:space="0" w:color="auto"/>
      </w:divBdr>
    </w:div>
    <w:div w:id="1363484054">
      <w:bodyDiv w:val="1"/>
      <w:marLeft w:val="0"/>
      <w:marRight w:val="0"/>
      <w:marTop w:val="0"/>
      <w:marBottom w:val="0"/>
      <w:divBdr>
        <w:top w:val="none" w:sz="0" w:space="0" w:color="auto"/>
        <w:left w:val="none" w:sz="0" w:space="0" w:color="auto"/>
        <w:bottom w:val="none" w:sz="0" w:space="0" w:color="auto"/>
        <w:right w:val="none" w:sz="0" w:space="0" w:color="auto"/>
      </w:divBdr>
    </w:div>
    <w:div w:id="1451364554">
      <w:bodyDiv w:val="1"/>
      <w:marLeft w:val="0"/>
      <w:marRight w:val="0"/>
      <w:marTop w:val="0"/>
      <w:marBottom w:val="0"/>
      <w:divBdr>
        <w:top w:val="none" w:sz="0" w:space="0" w:color="auto"/>
        <w:left w:val="none" w:sz="0" w:space="0" w:color="auto"/>
        <w:bottom w:val="none" w:sz="0" w:space="0" w:color="auto"/>
        <w:right w:val="none" w:sz="0" w:space="0" w:color="auto"/>
      </w:divBdr>
    </w:div>
    <w:div w:id="1476295325">
      <w:bodyDiv w:val="1"/>
      <w:marLeft w:val="0"/>
      <w:marRight w:val="0"/>
      <w:marTop w:val="0"/>
      <w:marBottom w:val="0"/>
      <w:divBdr>
        <w:top w:val="none" w:sz="0" w:space="0" w:color="auto"/>
        <w:left w:val="none" w:sz="0" w:space="0" w:color="auto"/>
        <w:bottom w:val="none" w:sz="0" w:space="0" w:color="auto"/>
        <w:right w:val="none" w:sz="0" w:space="0" w:color="auto"/>
      </w:divBdr>
    </w:div>
    <w:div w:id="1519195095">
      <w:bodyDiv w:val="1"/>
      <w:marLeft w:val="0"/>
      <w:marRight w:val="0"/>
      <w:marTop w:val="0"/>
      <w:marBottom w:val="0"/>
      <w:divBdr>
        <w:top w:val="none" w:sz="0" w:space="0" w:color="auto"/>
        <w:left w:val="none" w:sz="0" w:space="0" w:color="auto"/>
        <w:bottom w:val="none" w:sz="0" w:space="0" w:color="auto"/>
        <w:right w:val="none" w:sz="0" w:space="0" w:color="auto"/>
      </w:divBdr>
    </w:div>
    <w:div w:id="1602492909">
      <w:bodyDiv w:val="1"/>
      <w:marLeft w:val="0"/>
      <w:marRight w:val="0"/>
      <w:marTop w:val="0"/>
      <w:marBottom w:val="0"/>
      <w:divBdr>
        <w:top w:val="none" w:sz="0" w:space="0" w:color="auto"/>
        <w:left w:val="none" w:sz="0" w:space="0" w:color="auto"/>
        <w:bottom w:val="none" w:sz="0" w:space="0" w:color="auto"/>
        <w:right w:val="none" w:sz="0" w:space="0" w:color="auto"/>
      </w:divBdr>
    </w:div>
    <w:div w:id="1631663622">
      <w:bodyDiv w:val="1"/>
      <w:marLeft w:val="0"/>
      <w:marRight w:val="0"/>
      <w:marTop w:val="0"/>
      <w:marBottom w:val="0"/>
      <w:divBdr>
        <w:top w:val="none" w:sz="0" w:space="0" w:color="auto"/>
        <w:left w:val="none" w:sz="0" w:space="0" w:color="auto"/>
        <w:bottom w:val="none" w:sz="0" w:space="0" w:color="auto"/>
        <w:right w:val="none" w:sz="0" w:space="0" w:color="auto"/>
      </w:divBdr>
    </w:div>
    <w:div w:id="1805542347">
      <w:bodyDiv w:val="1"/>
      <w:marLeft w:val="0"/>
      <w:marRight w:val="0"/>
      <w:marTop w:val="0"/>
      <w:marBottom w:val="0"/>
      <w:divBdr>
        <w:top w:val="none" w:sz="0" w:space="0" w:color="auto"/>
        <w:left w:val="none" w:sz="0" w:space="0" w:color="auto"/>
        <w:bottom w:val="none" w:sz="0" w:space="0" w:color="auto"/>
        <w:right w:val="none" w:sz="0" w:space="0" w:color="auto"/>
      </w:divBdr>
    </w:div>
    <w:div w:id="1813056351">
      <w:bodyDiv w:val="1"/>
      <w:marLeft w:val="0"/>
      <w:marRight w:val="0"/>
      <w:marTop w:val="0"/>
      <w:marBottom w:val="0"/>
      <w:divBdr>
        <w:top w:val="none" w:sz="0" w:space="0" w:color="auto"/>
        <w:left w:val="none" w:sz="0" w:space="0" w:color="auto"/>
        <w:bottom w:val="none" w:sz="0" w:space="0" w:color="auto"/>
        <w:right w:val="none" w:sz="0" w:space="0" w:color="auto"/>
      </w:divBdr>
      <w:divsChild>
        <w:div w:id="1730304810">
          <w:marLeft w:val="0"/>
          <w:marRight w:val="0"/>
          <w:marTop w:val="120"/>
          <w:marBottom w:val="120"/>
          <w:divBdr>
            <w:top w:val="none" w:sz="0" w:space="0" w:color="auto"/>
            <w:left w:val="none" w:sz="0" w:space="0" w:color="auto"/>
            <w:bottom w:val="none" w:sz="0" w:space="0" w:color="auto"/>
            <w:right w:val="none" w:sz="0" w:space="0" w:color="auto"/>
          </w:divBdr>
          <w:divsChild>
            <w:div w:id="532156219">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1817994419">
      <w:bodyDiv w:val="1"/>
      <w:marLeft w:val="0"/>
      <w:marRight w:val="0"/>
      <w:marTop w:val="0"/>
      <w:marBottom w:val="0"/>
      <w:divBdr>
        <w:top w:val="none" w:sz="0" w:space="0" w:color="auto"/>
        <w:left w:val="none" w:sz="0" w:space="0" w:color="auto"/>
        <w:bottom w:val="none" w:sz="0" w:space="0" w:color="auto"/>
        <w:right w:val="none" w:sz="0" w:space="0" w:color="auto"/>
      </w:divBdr>
    </w:div>
    <w:div w:id="1907063439">
      <w:bodyDiv w:val="1"/>
      <w:marLeft w:val="0"/>
      <w:marRight w:val="0"/>
      <w:marTop w:val="0"/>
      <w:marBottom w:val="0"/>
      <w:divBdr>
        <w:top w:val="none" w:sz="0" w:space="0" w:color="auto"/>
        <w:left w:val="none" w:sz="0" w:space="0" w:color="auto"/>
        <w:bottom w:val="none" w:sz="0" w:space="0" w:color="auto"/>
        <w:right w:val="none" w:sz="0" w:space="0" w:color="auto"/>
      </w:divBdr>
    </w:div>
    <w:div w:id="1941595996">
      <w:bodyDiv w:val="1"/>
      <w:marLeft w:val="0"/>
      <w:marRight w:val="0"/>
      <w:marTop w:val="0"/>
      <w:marBottom w:val="0"/>
      <w:divBdr>
        <w:top w:val="none" w:sz="0" w:space="0" w:color="auto"/>
        <w:left w:val="none" w:sz="0" w:space="0" w:color="auto"/>
        <w:bottom w:val="none" w:sz="0" w:space="0" w:color="auto"/>
        <w:right w:val="none" w:sz="0" w:space="0" w:color="auto"/>
      </w:divBdr>
    </w:div>
    <w:div w:id="1981882046">
      <w:bodyDiv w:val="1"/>
      <w:marLeft w:val="0"/>
      <w:marRight w:val="0"/>
      <w:marTop w:val="0"/>
      <w:marBottom w:val="0"/>
      <w:divBdr>
        <w:top w:val="none" w:sz="0" w:space="0" w:color="auto"/>
        <w:left w:val="none" w:sz="0" w:space="0" w:color="auto"/>
        <w:bottom w:val="none" w:sz="0" w:space="0" w:color="auto"/>
        <w:right w:val="none" w:sz="0" w:space="0" w:color="auto"/>
      </w:divBdr>
      <w:divsChild>
        <w:div w:id="155543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423036">
      <w:bodyDiv w:val="1"/>
      <w:marLeft w:val="0"/>
      <w:marRight w:val="0"/>
      <w:marTop w:val="0"/>
      <w:marBottom w:val="0"/>
      <w:divBdr>
        <w:top w:val="none" w:sz="0" w:space="0" w:color="auto"/>
        <w:left w:val="none" w:sz="0" w:space="0" w:color="auto"/>
        <w:bottom w:val="none" w:sz="0" w:space="0" w:color="auto"/>
        <w:right w:val="none" w:sz="0" w:space="0" w:color="auto"/>
      </w:divBdr>
    </w:div>
    <w:div w:id="2102943241">
      <w:bodyDiv w:val="1"/>
      <w:marLeft w:val="0"/>
      <w:marRight w:val="0"/>
      <w:marTop w:val="0"/>
      <w:marBottom w:val="0"/>
      <w:divBdr>
        <w:top w:val="none" w:sz="0" w:space="0" w:color="auto"/>
        <w:left w:val="none" w:sz="0" w:space="0" w:color="auto"/>
        <w:bottom w:val="none" w:sz="0" w:space="0" w:color="auto"/>
        <w:right w:val="none" w:sz="0" w:space="0" w:color="auto"/>
      </w:divBdr>
    </w:div>
    <w:div w:id="21104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bit@ambit.glogow.pl" TargetMode="Externa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www.ambit.glogow.pl"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ambit@ambit.glogow.p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mailto:ambit@ambit.glogow.pl"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ambit.glogow.pl" TargetMode="External"/><Relationship Id="rId14" Type="http://schemas.openxmlformats.org/officeDocument/2006/relationships/image" Target="media/image3.jpeg"/><Relationship Id="rId22" Type="http://schemas.openxmlformats.org/officeDocument/2006/relationships/oleObject" Target="embeddings/oleObject4.bin"/><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66C73-18D1-4FD6-B869-973F3B03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7189</Words>
  <Characters>43134</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Ambit</Company>
  <LinksUpToDate>false</LinksUpToDate>
  <CharactersWithSpaces>50223</CharactersWithSpaces>
  <SharedDoc>false</SharedDoc>
  <HLinks>
    <vt:vector size="570" baseType="variant">
      <vt:variant>
        <vt:i4>4653096</vt:i4>
      </vt:variant>
      <vt:variant>
        <vt:i4>555</vt:i4>
      </vt:variant>
      <vt:variant>
        <vt:i4>0</vt:i4>
      </vt:variant>
      <vt:variant>
        <vt:i4>5</vt:i4>
      </vt:variant>
      <vt:variant>
        <vt:lpwstr>mailto:ambit@ambit.glogow.pl</vt:lpwstr>
      </vt:variant>
      <vt:variant>
        <vt:lpwstr/>
      </vt:variant>
      <vt:variant>
        <vt:i4>1507384</vt:i4>
      </vt:variant>
      <vt:variant>
        <vt:i4>548</vt:i4>
      </vt:variant>
      <vt:variant>
        <vt:i4>0</vt:i4>
      </vt:variant>
      <vt:variant>
        <vt:i4>5</vt:i4>
      </vt:variant>
      <vt:variant>
        <vt:lpwstr/>
      </vt:variant>
      <vt:variant>
        <vt:lpwstr>_Toc440443834</vt:lpwstr>
      </vt:variant>
      <vt:variant>
        <vt:i4>1507384</vt:i4>
      </vt:variant>
      <vt:variant>
        <vt:i4>542</vt:i4>
      </vt:variant>
      <vt:variant>
        <vt:i4>0</vt:i4>
      </vt:variant>
      <vt:variant>
        <vt:i4>5</vt:i4>
      </vt:variant>
      <vt:variant>
        <vt:lpwstr/>
      </vt:variant>
      <vt:variant>
        <vt:lpwstr>_Toc440443833</vt:lpwstr>
      </vt:variant>
      <vt:variant>
        <vt:i4>1507384</vt:i4>
      </vt:variant>
      <vt:variant>
        <vt:i4>536</vt:i4>
      </vt:variant>
      <vt:variant>
        <vt:i4>0</vt:i4>
      </vt:variant>
      <vt:variant>
        <vt:i4>5</vt:i4>
      </vt:variant>
      <vt:variant>
        <vt:lpwstr/>
      </vt:variant>
      <vt:variant>
        <vt:lpwstr>_Toc440443832</vt:lpwstr>
      </vt:variant>
      <vt:variant>
        <vt:i4>1507384</vt:i4>
      </vt:variant>
      <vt:variant>
        <vt:i4>530</vt:i4>
      </vt:variant>
      <vt:variant>
        <vt:i4>0</vt:i4>
      </vt:variant>
      <vt:variant>
        <vt:i4>5</vt:i4>
      </vt:variant>
      <vt:variant>
        <vt:lpwstr/>
      </vt:variant>
      <vt:variant>
        <vt:lpwstr>_Toc440443831</vt:lpwstr>
      </vt:variant>
      <vt:variant>
        <vt:i4>1507384</vt:i4>
      </vt:variant>
      <vt:variant>
        <vt:i4>524</vt:i4>
      </vt:variant>
      <vt:variant>
        <vt:i4>0</vt:i4>
      </vt:variant>
      <vt:variant>
        <vt:i4>5</vt:i4>
      </vt:variant>
      <vt:variant>
        <vt:lpwstr/>
      </vt:variant>
      <vt:variant>
        <vt:lpwstr>_Toc440443830</vt:lpwstr>
      </vt:variant>
      <vt:variant>
        <vt:i4>1441848</vt:i4>
      </vt:variant>
      <vt:variant>
        <vt:i4>518</vt:i4>
      </vt:variant>
      <vt:variant>
        <vt:i4>0</vt:i4>
      </vt:variant>
      <vt:variant>
        <vt:i4>5</vt:i4>
      </vt:variant>
      <vt:variant>
        <vt:lpwstr/>
      </vt:variant>
      <vt:variant>
        <vt:lpwstr>_Toc440443829</vt:lpwstr>
      </vt:variant>
      <vt:variant>
        <vt:i4>1441848</vt:i4>
      </vt:variant>
      <vt:variant>
        <vt:i4>512</vt:i4>
      </vt:variant>
      <vt:variant>
        <vt:i4>0</vt:i4>
      </vt:variant>
      <vt:variant>
        <vt:i4>5</vt:i4>
      </vt:variant>
      <vt:variant>
        <vt:lpwstr/>
      </vt:variant>
      <vt:variant>
        <vt:lpwstr>_Toc440443828</vt:lpwstr>
      </vt:variant>
      <vt:variant>
        <vt:i4>1441848</vt:i4>
      </vt:variant>
      <vt:variant>
        <vt:i4>506</vt:i4>
      </vt:variant>
      <vt:variant>
        <vt:i4>0</vt:i4>
      </vt:variant>
      <vt:variant>
        <vt:i4>5</vt:i4>
      </vt:variant>
      <vt:variant>
        <vt:lpwstr/>
      </vt:variant>
      <vt:variant>
        <vt:lpwstr>_Toc440443827</vt:lpwstr>
      </vt:variant>
      <vt:variant>
        <vt:i4>1441848</vt:i4>
      </vt:variant>
      <vt:variant>
        <vt:i4>500</vt:i4>
      </vt:variant>
      <vt:variant>
        <vt:i4>0</vt:i4>
      </vt:variant>
      <vt:variant>
        <vt:i4>5</vt:i4>
      </vt:variant>
      <vt:variant>
        <vt:lpwstr/>
      </vt:variant>
      <vt:variant>
        <vt:lpwstr>_Toc440443826</vt:lpwstr>
      </vt:variant>
      <vt:variant>
        <vt:i4>1441848</vt:i4>
      </vt:variant>
      <vt:variant>
        <vt:i4>494</vt:i4>
      </vt:variant>
      <vt:variant>
        <vt:i4>0</vt:i4>
      </vt:variant>
      <vt:variant>
        <vt:i4>5</vt:i4>
      </vt:variant>
      <vt:variant>
        <vt:lpwstr/>
      </vt:variant>
      <vt:variant>
        <vt:lpwstr>_Toc440443825</vt:lpwstr>
      </vt:variant>
      <vt:variant>
        <vt:i4>1441848</vt:i4>
      </vt:variant>
      <vt:variant>
        <vt:i4>488</vt:i4>
      </vt:variant>
      <vt:variant>
        <vt:i4>0</vt:i4>
      </vt:variant>
      <vt:variant>
        <vt:i4>5</vt:i4>
      </vt:variant>
      <vt:variant>
        <vt:lpwstr/>
      </vt:variant>
      <vt:variant>
        <vt:lpwstr>_Toc440443824</vt:lpwstr>
      </vt:variant>
      <vt:variant>
        <vt:i4>1441848</vt:i4>
      </vt:variant>
      <vt:variant>
        <vt:i4>482</vt:i4>
      </vt:variant>
      <vt:variant>
        <vt:i4>0</vt:i4>
      </vt:variant>
      <vt:variant>
        <vt:i4>5</vt:i4>
      </vt:variant>
      <vt:variant>
        <vt:lpwstr/>
      </vt:variant>
      <vt:variant>
        <vt:lpwstr>_Toc440443823</vt:lpwstr>
      </vt:variant>
      <vt:variant>
        <vt:i4>1441848</vt:i4>
      </vt:variant>
      <vt:variant>
        <vt:i4>476</vt:i4>
      </vt:variant>
      <vt:variant>
        <vt:i4>0</vt:i4>
      </vt:variant>
      <vt:variant>
        <vt:i4>5</vt:i4>
      </vt:variant>
      <vt:variant>
        <vt:lpwstr/>
      </vt:variant>
      <vt:variant>
        <vt:lpwstr>_Toc440443822</vt:lpwstr>
      </vt:variant>
      <vt:variant>
        <vt:i4>1441848</vt:i4>
      </vt:variant>
      <vt:variant>
        <vt:i4>470</vt:i4>
      </vt:variant>
      <vt:variant>
        <vt:i4>0</vt:i4>
      </vt:variant>
      <vt:variant>
        <vt:i4>5</vt:i4>
      </vt:variant>
      <vt:variant>
        <vt:lpwstr/>
      </vt:variant>
      <vt:variant>
        <vt:lpwstr>_Toc440443821</vt:lpwstr>
      </vt:variant>
      <vt:variant>
        <vt:i4>1441848</vt:i4>
      </vt:variant>
      <vt:variant>
        <vt:i4>464</vt:i4>
      </vt:variant>
      <vt:variant>
        <vt:i4>0</vt:i4>
      </vt:variant>
      <vt:variant>
        <vt:i4>5</vt:i4>
      </vt:variant>
      <vt:variant>
        <vt:lpwstr/>
      </vt:variant>
      <vt:variant>
        <vt:lpwstr>_Toc440443820</vt:lpwstr>
      </vt:variant>
      <vt:variant>
        <vt:i4>1376312</vt:i4>
      </vt:variant>
      <vt:variant>
        <vt:i4>458</vt:i4>
      </vt:variant>
      <vt:variant>
        <vt:i4>0</vt:i4>
      </vt:variant>
      <vt:variant>
        <vt:i4>5</vt:i4>
      </vt:variant>
      <vt:variant>
        <vt:lpwstr/>
      </vt:variant>
      <vt:variant>
        <vt:lpwstr>_Toc440443819</vt:lpwstr>
      </vt:variant>
      <vt:variant>
        <vt:i4>1376312</vt:i4>
      </vt:variant>
      <vt:variant>
        <vt:i4>452</vt:i4>
      </vt:variant>
      <vt:variant>
        <vt:i4>0</vt:i4>
      </vt:variant>
      <vt:variant>
        <vt:i4>5</vt:i4>
      </vt:variant>
      <vt:variant>
        <vt:lpwstr/>
      </vt:variant>
      <vt:variant>
        <vt:lpwstr>_Toc440443818</vt:lpwstr>
      </vt:variant>
      <vt:variant>
        <vt:i4>1376312</vt:i4>
      </vt:variant>
      <vt:variant>
        <vt:i4>446</vt:i4>
      </vt:variant>
      <vt:variant>
        <vt:i4>0</vt:i4>
      </vt:variant>
      <vt:variant>
        <vt:i4>5</vt:i4>
      </vt:variant>
      <vt:variant>
        <vt:lpwstr/>
      </vt:variant>
      <vt:variant>
        <vt:lpwstr>_Toc440443817</vt:lpwstr>
      </vt:variant>
      <vt:variant>
        <vt:i4>1376312</vt:i4>
      </vt:variant>
      <vt:variant>
        <vt:i4>440</vt:i4>
      </vt:variant>
      <vt:variant>
        <vt:i4>0</vt:i4>
      </vt:variant>
      <vt:variant>
        <vt:i4>5</vt:i4>
      </vt:variant>
      <vt:variant>
        <vt:lpwstr/>
      </vt:variant>
      <vt:variant>
        <vt:lpwstr>_Toc440443816</vt:lpwstr>
      </vt:variant>
      <vt:variant>
        <vt:i4>1376312</vt:i4>
      </vt:variant>
      <vt:variant>
        <vt:i4>434</vt:i4>
      </vt:variant>
      <vt:variant>
        <vt:i4>0</vt:i4>
      </vt:variant>
      <vt:variant>
        <vt:i4>5</vt:i4>
      </vt:variant>
      <vt:variant>
        <vt:lpwstr/>
      </vt:variant>
      <vt:variant>
        <vt:lpwstr>_Toc440443815</vt:lpwstr>
      </vt:variant>
      <vt:variant>
        <vt:i4>1376312</vt:i4>
      </vt:variant>
      <vt:variant>
        <vt:i4>428</vt:i4>
      </vt:variant>
      <vt:variant>
        <vt:i4>0</vt:i4>
      </vt:variant>
      <vt:variant>
        <vt:i4>5</vt:i4>
      </vt:variant>
      <vt:variant>
        <vt:lpwstr/>
      </vt:variant>
      <vt:variant>
        <vt:lpwstr>_Toc440443814</vt:lpwstr>
      </vt:variant>
      <vt:variant>
        <vt:i4>1376312</vt:i4>
      </vt:variant>
      <vt:variant>
        <vt:i4>422</vt:i4>
      </vt:variant>
      <vt:variant>
        <vt:i4>0</vt:i4>
      </vt:variant>
      <vt:variant>
        <vt:i4>5</vt:i4>
      </vt:variant>
      <vt:variant>
        <vt:lpwstr/>
      </vt:variant>
      <vt:variant>
        <vt:lpwstr>_Toc440443813</vt:lpwstr>
      </vt:variant>
      <vt:variant>
        <vt:i4>1376312</vt:i4>
      </vt:variant>
      <vt:variant>
        <vt:i4>416</vt:i4>
      </vt:variant>
      <vt:variant>
        <vt:i4>0</vt:i4>
      </vt:variant>
      <vt:variant>
        <vt:i4>5</vt:i4>
      </vt:variant>
      <vt:variant>
        <vt:lpwstr/>
      </vt:variant>
      <vt:variant>
        <vt:lpwstr>_Toc440443812</vt:lpwstr>
      </vt:variant>
      <vt:variant>
        <vt:i4>1376312</vt:i4>
      </vt:variant>
      <vt:variant>
        <vt:i4>410</vt:i4>
      </vt:variant>
      <vt:variant>
        <vt:i4>0</vt:i4>
      </vt:variant>
      <vt:variant>
        <vt:i4>5</vt:i4>
      </vt:variant>
      <vt:variant>
        <vt:lpwstr/>
      </vt:variant>
      <vt:variant>
        <vt:lpwstr>_Toc440443811</vt:lpwstr>
      </vt:variant>
      <vt:variant>
        <vt:i4>1376312</vt:i4>
      </vt:variant>
      <vt:variant>
        <vt:i4>404</vt:i4>
      </vt:variant>
      <vt:variant>
        <vt:i4>0</vt:i4>
      </vt:variant>
      <vt:variant>
        <vt:i4>5</vt:i4>
      </vt:variant>
      <vt:variant>
        <vt:lpwstr/>
      </vt:variant>
      <vt:variant>
        <vt:lpwstr>_Toc440443810</vt:lpwstr>
      </vt:variant>
      <vt:variant>
        <vt:i4>1310776</vt:i4>
      </vt:variant>
      <vt:variant>
        <vt:i4>398</vt:i4>
      </vt:variant>
      <vt:variant>
        <vt:i4>0</vt:i4>
      </vt:variant>
      <vt:variant>
        <vt:i4>5</vt:i4>
      </vt:variant>
      <vt:variant>
        <vt:lpwstr/>
      </vt:variant>
      <vt:variant>
        <vt:lpwstr>_Toc440443809</vt:lpwstr>
      </vt:variant>
      <vt:variant>
        <vt:i4>1310776</vt:i4>
      </vt:variant>
      <vt:variant>
        <vt:i4>392</vt:i4>
      </vt:variant>
      <vt:variant>
        <vt:i4>0</vt:i4>
      </vt:variant>
      <vt:variant>
        <vt:i4>5</vt:i4>
      </vt:variant>
      <vt:variant>
        <vt:lpwstr/>
      </vt:variant>
      <vt:variant>
        <vt:lpwstr>_Toc440443808</vt:lpwstr>
      </vt:variant>
      <vt:variant>
        <vt:i4>1310776</vt:i4>
      </vt:variant>
      <vt:variant>
        <vt:i4>386</vt:i4>
      </vt:variant>
      <vt:variant>
        <vt:i4>0</vt:i4>
      </vt:variant>
      <vt:variant>
        <vt:i4>5</vt:i4>
      </vt:variant>
      <vt:variant>
        <vt:lpwstr/>
      </vt:variant>
      <vt:variant>
        <vt:lpwstr>_Toc440443807</vt:lpwstr>
      </vt:variant>
      <vt:variant>
        <vt:i4>1310776</vt:i4>
      </vt:variant>
      <vt:variant>
        <vt:i4>380</vt:i4>
      </vt:variant>
      <vt:variant>
        <vt:i4>0</vt:i4>
      </vt:variant>
      <vt:variant>
        <vt:i4>5</vt:i4>
      </vt:variant>
      <vt:variant>
        <vt:lpwstr/>
      </vt:variant>
      <vt:variant>
        <vt:lpwstr>_Toc440443806</vt:lpwstr>
      </vt:variant>
      <vt:variant>
        <vt:i4>1310776</vt:i4>
      </vt:variant>
      <vt:variant>
        <vt:i4>374</vt:i4>
      </vt:variant>
      <vt:variant>
        <vt:i4>0</vt:i4>
      </vt:variant>
      <vt:variant>
        <vt:i4>5</vt:i4>
      </vt:variant>
      <vt:variant>
        <vt:lpwstr/>
      </vt:variant>
      <vt:variant>
        <vt:lpwstr>_Toc440443805</vt:lpwstr>
      </vt:variant>
      <vt:variant>
        <vt:i4>1310776</vt:i4>
      </vt:variant>
      <vt:variant>
        <vt:i4>368</vt:i4>
      </vt:variant>
      <vt:variant>
        <vt:i4>0</vt:i4>
      </vt:variant>
      <vt:variant>
        <vt:i4>5</vt:i4>
      </vt:variant>
      <vt:variant>
        <vt:lpwstr/>
      </vt:variant>
      <vt:variant>
        <vt:lpwstr>_Toc440443804</vt:lpwstr>
      </vt:variant>
      <vt:variant>
        <vt:i4>1310776</vt:i4>
      </vt:variant>
      <vt:variant>
        <vt:i4>362</vt:i4>
      </vt:variant>
      <vt:variant>
        <vt:i4>0</vt:i4>
      </vt:variant>
      <vt:variant>
        <vt:i4>5</vt:i4>
      </vt:variant>
      <vt:variant>
        <vt:lpwstr/>
      </vt:variant>
      <vt:variant>
        <vt:lpwstr>_Toc440443803</vt:lpwstr>
      </vt:variant>
      <vt:variant>
        <vt:i4>1310776</vt:i4>
      </vt:variant>
      <vt:variant>
        <vt:i4>356</vt:i4>
      </vt:variant>
      <vt:variant>
        <vt:i4>0</vt:i4>
      </vt:variant>
      <vt:variant>
        <vt:i4>5</vt:i4>
      </vt:variant>
      <vt:variant>
        <vt:lpwstr/>
      </vt:variant>
      <vt:variant>
        <vt:lpwstr>_Toc440443802</vt:lpwstr>
      </vt:variant>
      <vt:variant>
        <vt:i4>1310776</vt:i4>
      </vt:variant>
      <vt:variant>
        <vt:i4>350</vt:i4>
      </vt:variant>
      <vt:variant>
        <vt:i4>0</vt:i4>
      </vt:variant>
      <vt:variant>
        <vt:i4>5</vt:i4>
      </vt:variant>
      <vt:variant>
        <vt:lpwstr/>
      </vt:variant>
      <vt:variant>
        <vt:lpwstr>_Toc440443801</vt:lpwstr>
      </vt:variant>
      <vt:variant>
        <vt:i4>1310776</vt:i4>
      </vt:variant>
      <vt:variant>
        <vt:i4>344</vt:i4>
      </vt:variant>
      <vt:variant>
        <vt:i4>0</vt:i4>
      </vt:variant>
      <vt:variant>
        <vt:i4>5</vt:i4>
      </vt:variant>
      <vt:variant>
        <vt:lpwstr/>
      </vt:variant>
      <vt:variant>
        <vt:lpwstr>_Toc440443800</vt:lpwstr>
      </vt:variant>
      <vt:variant>
        <vt:i4>1900599</vt:i4>
      </vt:variant>
      <vt:variant>
        <vt:i4>338</vt:i4>
      </vt:variant>
      <vt:variant>
        <vt:i4>0</vt:i4>
      </vt:variant>
      <vt:variant>
        <vt:i4>5</vt:i4>
      </vt:variant>
      <vt:variant>
        <vt:lpwstr/>
      </vt:variant>
      <vt:variant>
        <vt:lpwstr>_Toc440443799</vt:lpwstr>
      </vt:variant>
      <vt:variant>
        <vt:i4>1900599</vt:i4>
      </vt:variant>
      <vt:variant>
        <vt:i4>332</vt:i4>
      </vt:variant>
      <vt:variant>
        <vt:i4>0</vt:i4>
      </vt:variant>
      <vt:variant>
        <vt:i4>5</vt:i4>
      </vt:variant>
      <vt:variant>
        <vt:lpwstr/>
      </vt:variant>
      <vt:variant>
        <vt:lpwstr>_Toc440443798</vt:lpwstr>
      </vt:variant>
      <vt:variant>
        <vt:i4>1900599</vt:i4>
      </vt:variant>
      <vt:variant>
        <vt:i4>326</vt:i4>
      </vt:variant>
      <vt:variant>
        <vt:i4>0</vt:i4>
      </vt:variant>
      <vt:variant>
        <vt:i4>5</vt:i4>
      </vt:variant>
      <vt:variant>
        <vt:lpwstr/>
      </vt:variant>
      <vt:variant>
        <vt:lpwstr>_Toc440443797</vt:lpwstr>
      </vt:variant>
      <vt:variant>
        <vt:i4>1900599</vt:i4>
      </vt:variant>
      <vt:variant>
        <vt:i4>320</vt:i4>
      </vt:variant>
      <vt:variant>
        <vt:i4>0</vt:i4>
      </vt:variant>
      <vt:variant>
        <vt:i4>5</vt:i4>
      </vt:variant>
      <vt:variant>
        <vt:lpwstr/>
      </vt:variant>
      <vt:variant>
        <vt:lpwstr>_Toc440443796</vt:lpwstr>
      </vt:variant>
      <vt:variant>
        <vt:i4>1900599</vt:i4>
      </vt:variant>
      <vt:variant>
        <vt:i4>314</vt:i4>
      </vt:variant>
      <vt:variant>
        <vt:i4>0</vt:i4>
      </vt:variant>
      <vt:variant>
        <vt:i4>5</vt:i4>
      </vt:variant>
      <vt:variant>
        <vt:lpwstr/>
      </vt:variant>
      <vt:variant>
        <vt:lpwstr>_Toc440443795</vt:lpwstr>
      </vt:variant>
      <vt:variant>
        <vt:i4>1900599</vt:i4>
      </vt:variant>
      <vt:variant>
        <vt:i4>308</vt:i4>
      </vt:variant>
      <vt:variant>
        <vt:i4>0</vt:i4>
      </vt:variant>
      <vt:variant>
        <vt:i4>5</vt:i4>
      </vt:variant>
      <vt:variant>
        <vt:lpwstr/>
      </vt:variant>
      <vt:variant>
        <vt:lpwstr>_Toc440443794</vt:lpwstr>
      </vt:variant>
      <vt:variant>
        <vt:i4>1900599</vt:i4>
      </vt:variant>
      <vt:variant>
        <vt:i4>302</vt:i4>
      </vt:variant>
      <vt:variant>
        <vt:i4>0</vt:i4>
      </vt:variant>
      <vt:variant>
        <vt:i4>5</vt:i4>
      </vt:variant>
      <vt:variant>
        <vt:lpwstr/>
      </vt:variant>
      <vt:variant>
        <vt:lpwstr>_Toc440443793</vt:lpwstr>
      </vt:variant>
      <vt:variant>
        <vt:i4>1900599</vt:i4>
      </vt:variant>
      <vt:variant>
        <vt:i4>296</vt:i4>
      </vt:variant>
      <vt:variant>
        <vt:i4>0</vt:i4>
      </vt:variant>
      <vt:variant>
        <vt:i4>5</vt:i4>
      </vt:variant>
      <vt:variant>
        <vt:lpwstr/>
      </vt:variant>
      <vt:variant>
        <vt:lpwstr>_Toc440443792</vt:lpwstr>
      </vt:variant>
      <vt:variant>
        <vt:i4>1900599</vt:i4>
      </vt:variant>
      <vt:variant>
        <vt:i4>290</vt:i4>
      </vt:variant>
      <vt:variant>
        <vt:i4>0</vt:i4>
      </vt:variant>
      <vt:variant>
        <vt:i4>5</vt:i4>
      </vt:variant>
      <vt:variant>
        <vt:lpwstr/>
      </vt:variant>
      <vt:variant>
        <vt:lpwstr>_Toc440443791</vt:lpwstr>
      </vt:variant>
      <vt:variant>
        <vt:i4>1900599</vt:i4>
      </vt:variant>
      <vt:variant>
        <vt:i4>284</vt:i4>
      </vt:variant>
      <vt:variant>
        <vt:i4>0</vt:i4>
      </vt:variant>
      <vt:variant>
        <vt:i4>5</vt:i4>
      </vt:variant>
      <vt:variant>
        <vt:lpwstr/>
      </vt:variant>
      <vt:variant>
        <vt:lpwstr>_Toc440443790</vt:lpwstr>
      </vt:variant>
      <vt:variant>
        <vt:i4>1835063</vt:i4>
      </vt:variant>
      <vt:variant>
        <vt:i4>278</vt:i4>
      </vt:variant>
      <vt:variant>
        <vt:i4>0</vt:i4>
      </vt:variant>
      <vt:variant>
        <vt:i4>5</vt:i4>
      </vt:variant>
      <vt:variant>
        <vt:lpwstr/>
      </vt:variant>
      <vt:variant>
        <vt:lpwstr>_Toc440443789</vt:lpwstr>
      </vt:variant>
      <vt:variant>
        <vt:i4>1835063</vt:i4>
      </vt:variant>
      <vt:variant>
        <vt:i4>272</vt:i4>
      </vt:variant>
      <vt:variant>
        <vt:i4>0</vt:i4>
      </vt:variant>
      <vt:variant>
        <vt:i4>5</vt:i4>
      </vt:variant>
      <vt:variant>
        <vt:lpwstr/>
      </vt:variant>
      <vt:variant>
        <vt:lpwstr>_Toc440443788</vt:lpwstr>
      </vt:variant>
      <vt:variant>
        <vt:i4>1835063</vt:i4>
      </vt:variant>
      <vt:variant>
        <vt:i4>266</vt:i4>
      </vt:variant>
      <vt:variant>
        <vt:i4>0</vt:i4>
      </vt:variant>
      <vt:variant>
        <vt:i4>5</vt:i4>
      </vt:variant>
      <vt:variant>
        <vt:lpwstr/>
      </vt:variant>
      <vt:variant>
        <vt:lpwstr>_Toc440443787</vt:lpwstr>
      </vt:variant>
      <vt:variant>
        <vt:i4>1835063</vt:i4>
      </vt:variant>
      <vt:variant>
        <vt:i4>260</vt:i4>
      </vt:variant>
      <vt:variant>
        <vt:i4>0</vt:i4>
      </vt:variant>
      <vt:variant>
        <vt:i4>5</vt:i4>
      </vt:variant>
      <vt:variant>
        <vt:lpwstr/>
      </vt:variant>
      <vt:variant>
        <vt:lpwstr>_Toc440443786</vt:lpwstr>
      </vt:variant>
      <vt:variant>
        <vt:i4>1835063</vt:i4>
      </vt:variant>
      <vt:variant>
        <vt:i4>254</vt:i4>
      </vt:variant>
      <vt:variant>
        <vt:i4>0</vt:i4>
      </vt:variant>
      <vt:variant>
        <vt:i4>5</vt:i4>
      </vt:variant>
      <vt:variant>
        <vt:lpwstr/>
      </vt:variant>
      <vt:variant>
        <vt:lpwstr>_Toc440443785</vt:lpwstr>
      </vt:variant>
      <vt:variant>
        <vt:i4>1835063</vt:i4>
      </vt:variant>
      <vt:variant>
        <vt:i4>248</vt:i4>
      </vt:variant>
      <vt:variant>
        <vt:i4>0</vt:i4>
      </vt:variant>
      <vt:variant>
        <vt:i4>5</vt:i4>
      </vt:variant>
      <vt:variant>
        <vt:lpwstr/>
      </vt:variant>
      <vt:variant>
        <vt:lpwstr>_Toc440443784</vt:lpwstr>
      </vt:variant>
      <vt:variant>
        <vt:i4>1835063</vt:i4>
      </vt:variant>
      <vt:variant>
        <vt:i4>242</vt:i4>
      </vt:variant>
      <vt:variant>
        <vt:i4>0</vt:i4>
      </vt:variant>
      <vt:variant>
        <vt:i4>5</vt:i4>
      </vt:variant>
      <vt:variant>
        <vt:lpwstr/>
      </vt:variant>
      <vt:variant>
        <vt:lpwstr>_Toc440443783</vt:lpwstr>
      </vt:variant>
      <vt:variant>
        <vt:i4>1835063</vt:i4>
      </vt:variant>
      <vt:variant>
        <vt:i4>236</vt:i4>
      </vt:variant>
      <vt:variant>
        <vt:i4>0</vt:i4>
      </vt:variant>
      <vt:variant>
        <vt:i4>5</vt:i4>
      </vt:variant>
      <vt:variant>
        <vt:lpwstr/>
      </vt:variant>
      <vt:variant>
        <vt:lpwstr>_Toc440443782</vt:lpwstr>
      </vt:variant>
      <vt:variant>
        <vt:i4>1835063</vt:i4>
      </vt:variant>
      <vt:variant>
        <vt:i4>230</vt:i4>
      </vt:variant>
      <vt:variant>
        <vt:i4>0</vt:i4>
      </vt:variant>
      <vt:variant>
        <vt:i4>5</vt:i4>
      </vt:variant>
      <vt:variant>
        <vt:lpwstr/>
      </vt:variant>
      <vt:variant>
        <vt:lpwstr>_Toc440443781</vt:lpwstr>
      </vt:variant>
      <vt:variant>
        <vt:i4>1835063</vt:i4>
      </vt:variant>
      <vt:variant>
        <vt:i4>224</vt:i4>
      </vt:variant>
      <vt:variant>
        <vt:i4>0</vt:i4>
      </vt:variant>
      <vt:variant>
        <vt:i4>5</vt:i4>
      </vt:variant>
      <vt:variant>
        <vt:lpwstr/>
      </vt:variant>
      <vt:variant>
        <vt:lpwstr>_Toc440443780</vt:lpwstr>
      </vt:variant>
      <vt:variant>
        <vt:i4>1245239</vt:i4>
      </vt:variant>
      <vt:variant>
        <vt:i4>218</vt:i4>
      </vt:variant>
      <vt:variant>
        <vt:i4>0</vt:i4>
      </vt:variant>
      <vt:variant>
        <vt:i4>5</vt:i4>
      </vt:variant>
      <vt:variant>
        <vt:lpwstr/>
      </vt:variant>
      <vt:variant>
        <vt:lpwstr>_Toc440443779</vt:lpwstr>
      </vt:variant>
      <vt:variant>
        <vt:i4>1245239</vt:i4>
      </vt:variant>
      <vt:variant>
        <vt:i4>212</vt:i4>
      </vt:variant>
      <vt:variant>
        <vt:i4>0</vt:i4>
      </vt:variant>
      <vt:variant>
        <vt:i4>5</vt:i4>
      </vt:variant>
      <vt:variant>
        <vt:lpwstr/>
      </vt:variant>
      <vt:variant>
        <vt:lpwstr>_Toc440443778</vt:lpwstr>
      </vt:variant>
      <vt:variant>
        <vt:i4>1245239</vt:i4>
      </vt:variant>
      <vt:variant>
        <vt:i4>206</vt:i4>
      </vt:variant>
      <vt:variant>
        <vt:i4>0</vt:i4>
      </vt:variant>
      <vt:variant>
        <vt:i4>5</vt:i4>
      </vt:variant>
      <vt:variant>
        <vt:lpwstr/>
      </vt:variant>
      <vt:variant>
        <vt:lpwstr>_Toc440443777</vt:lpwstr>
      </vt:variant>
      <vt:variant>
        <vt:i4>1245239</vt:i4>
      </vt:variant>
      <vt:variant>
        <vt:i4>200</vt:i4>
      </vt:variant>
      <vt:variant>
        <vt:i4>0</vt:i4>
      </vt:variant>
      <vt:variant>
        <vt:i4>5</vt:i4>
      </vt:variant>
      <vt:variant>
        <vt:lpwstr/>
      </vt:variant>
      <vt:variant>
        <vt:lpwstr>_Toc440443776</vt:lpwstr>
      </vt:variant>
      <vt:variant>
        <vt:i4>1245239</vt:i4>
      </vt:variant>
      <vt:variant>
        <vt:i4>194</vt:i4>
      </vt:variant>
      <vt:variant>
        <vt:i4>0</vt:i4>
      </vt:variant>
      <vt:variant>
        <vt:i4>5</vt:i4>
      </vt:variant>
      <vt:variant>
        <vt:lpwstr/>
      </vt:variant>
      <vt:variant>
        <vt:lpwstr>_Toc440443775</vt:lpwstr>
      </vt:variant>
      <vt:variant>
        <vt:i4>1245239</vt:i4>
      </vt:variant>
      <vt:variant>
        <vt:i4>188</vt:i4>
      </vt:variant>
      <vt:variant>
        <vt:i4>0</vt:i4>
      </vt:variant>
      <vt:variant>
        <vt:i4>5</vt:i4>
      </vt:variant>
      <vt:variant>
        <vt:lpwstr/>
      </vt:variant>
      <vt:variant>
        <vt:lpwstr>_Toc440443774</vt:lpwstr>
      </vt:variant>
      <vt:variant>
        <vt:i4>1245239</vt:i4>
      </vt:variant>
      <vt:variant>
        <vt:i4>182</vt:i4>
      </vt:variant>
      <vt:variant>
        <vt:i4>0</vt:i4>
      </vt:variant>
      <vt:variant>
        <vt:i4>5</vt:i4>
      </vt:variant>
      <vt:variant>
        <vt:lpwstr/>
      </vt:variant>
      <vt:variant>
        <vt:lpwstr>_Toc440443773</vt:lpwstr>
      </vt:variant>
      <vt:variant>
        <vt:i4>1245239</vt:i4>
      </vt:variant>
      <vt:variant>
        <vt:i4>176</vt:i4>
      </vt:variant>
      <vt:variant>
        <vt:i4>0</vt:i4>
      </vt:variant>
      <vt:variant>
        <vt:i4>5</vt:i4>
      </vt:variant>
      <vt:variant>
        <vt:lpwstr/>
      </vt:variant>
      <vt:variant>
        <vt:lpwstr>_Toc440443772</vt:lpwstr>
      </vt:variant>
      <vt:variant>
        <vt:i4>1245239</vt:i4>
      </vt:variant>
      <vt:variant>
        <vt:i4>170</vt:i4>
      </vt:variant>
      <vt:variant>
        <vt:i4>0</vt:i4>
      </vt:variant>
      <vt:variant>
        <vt:i4>5</vt:i4>
      </vt:variant>
      <vt:variant>
        <vt:lpwstr/>
      </vt:variant>
      <vt:variant>
        <vt:lpwstr>_Toc440443771</vt:lpwstr>
      </vt:variant>
      <vt:variant>
        <vt:i4>1245239</vt:i4>
      </vt:variant>
      <vt:variant>
        <vt:i4>164</vt:i4>
      </vt:variant>
      <vt:variant>
        <vt:i4>0</vt:i4>
      </vt:variant>
      <vt:variant>
        <vt:i4>5</vt:i4>
      </vt:variant>
      <vt:variant>
        <vt:lpwstr/>
      </vt:variant>
      <vt:variant>
        <vt:lpwstr>_Toc440443770</vt:lpwstr>
      </vt:variant>
      <vt:variant>
        <vt:i4>1179703</vt:i4>
      </vt:variant>
      <vt:variant>
        <vt:i4>158</vt:i4>
      </vt:variant>
      <vt:variant>
        <vt:i4>0</vt:i4>
      </vt:variant>
      <vt:variant>
        <vt:i4>5</vt:i4>
      </vt:variant>
      <vt:variant>
        <vt:lpwstr/>
      </vt:variant>
      <vt:variant>
        <vt:lpwstr>_Toc440443769</vt:lpwstr>
      </vt:variant>
      <vt:variant>
        <vt:i4>1179703</vt:i4>
      </vt:variant>
      <vt:variant>
        <vt:i4>152</vt:i4>
      </vt:variant>
      <vt:variant>
        <vt:i4>0</vt:i4>
      </vt:variant>
      <vt:variant>
        <vt:i4>5</vt:i4>
      </vt:variant>
      <vt:variant>
        <vt:lpwstr/>
      </vt:variant>
      <vt:variant>
        <vt:lpwstr>_Toc440443768</vt:lpwstr>
      </vt:variant>
      <vt:variant>
        <vt:i4>1179703</vt:i4>
      </vt:variant>
      <vt:variant>
        <vt:i4>146</vt:i4>
      </vt:variant>
      <vt:variant>
        <vt:i4>0</vt:i4>
      </vt:variant>
      <vt:variant>
        <vt:i4>5</vt:i4>
      </vt:variant>
      <vt:variant>
        <vt:lpwstr/>
      </vt:variant>
      <vt:variant>
        <vt:lpwstr>_Toc440443767</vt:lpwstr>
      </vt:variant>
      <vt:variant>
        <vt:i4>1179703</vt:i4>
      </vt:variant>
      <vt:variant>
        <vt:i4>140</vt:i4>
      </vt:variant>
      <vt:variant>
        <vt:i4>0</vt:i4>
      </vt:variant>
      <vt:variant>
        <vt:i4>5</vt:i4>
      </vt:variant>
      <vt:variant>
        <vt:lpwstr/>
      </vt:variant>
      <vt:variant>
        <vt:lpwstr>_Toc440443766</vt:lpwstr>
      </vt:variant>
      <vt:variant>
        <vt:i4>1179703</vt:i4>
      </vt:variant>
      <vt:variant>
        <vt:i4>134</vt:i4>
      </vt:variant>
      <vt:variant>
        <vt:i4>0</vt:i4>
      </vt:variant>
      <vt:variant>
        <vt:i4>5</vt:i4>
      </vt:variant>
      <vt:variant>
        <vt:lpwstr/>
      </vt:variant>
      <vt:variant>
        <vt:lpwstr>_Toc440443765</vt:lpwstr>
      </vt:variant>
      <vt:variant>
        <vt:i4>1179703</vt:i4>
      </vt:variant>
      <vt:variant>
        <vt:i4>128</vt:i4>
      </vt:variant>
      <vt:variant>
        <vt:i4>0</vt:i4>
      </vt:variant>
      <vt:variant>
        <vt:i4>5</vt:i4>
      </vt:variant>
      <vt:variant>
        <vt:lpwstr/>
      </vt:variant>
      <vt:variant>
        <vt:lpwstr>_Toc440443764</vt:lpwstr>
      </vt:variant>
      <vt:variant>
        <vt:i4>1179703</vt:i4>
      </vt:variant>
      <vt:variant>
        <vt:i4>122</vt:i4>
      </vt:variant>
      <vt:variant>
        <vt:i4>0</vt:i4>
      </vt:variant>
      <vt:variant>
        <vt:i4>5</vt:i4>
      </vt:variant>
      <vt:variant>
        <vt:lpwstr/>
      </vt:variant>
      <vt:variant>
        <vt:lpwstr>_Toc440443763</vt:lpwstr>
      </vt:variant>
      <vt:variant>
        <vt:i4>1179703</vt:i4>
      </vt:variant>
      <vt:variant>
        <vt:i4>116</vt:i4>
      </vt:variant>
      <vt:variant>
        <vt:i4>0</vt:i4>
      </vt:variant>
      <vt:variant>
        <vt:i4>5</vt:i4>
      </vt:variant>
      <vt:variant>
        <vt:lpwstr/>
      </vt:variant>
      <vt:variant>
        <vt:lpwstr>_Toc440443762</vt:lpwstr>
      </vt:variant>
      <vt:variant>
        <vt:i4>1179703</vt:i4>
      </vt:variant>
      <vt:variant>
        <vt:i4>110</vt:i4>
      </vt:variant>
      <vt:variant>
        <vt:i4>0</vt:i4>
      </vt:variant>
      <vt:variant>
        <vt:i4>5</vt:i4>
      </vt:variant>
      <vt:variant>
        <vt:lpwstr/>
      </vt:variant>
      <vt:variant>
        <vt:lpwstr>_Toc440443761</vt:lpwstr>
      </vt:variant>
      <vt:variant>
        <vt:i4>1179703</vt:i4>
      </vt:variant>
      <vt:variant>
        <vt:i4>104</vt:i4>
      </vt:variant>
      <vt:variant>
        <vt:i4>0</vt:i4>
      </vt:variant>
      <vt:variant>
        <vt:i4>5</vt:i4>
      </vt:variant>
      <vt:variant>
        <vt:lpwstr/>
      </vt:variant>
      <vt:variant>
        <vt:lpwstr>_Toc440443760</vt:lpwstr>
      </vt:variant>
      <vt:variant>
        <vt:i4>1114167</vt:i4>
      </vt:variant>
      <vt:variant>
        <vt:i4>98</vt:i4>
      </vt:variant>
      <vt:variant>
        <vt:i4>0</vt:i4>
      </vt:variant>
      <vt:variant>
        <vt:i4>5</vt:i4>
      </vt:variant>
      <vt:variant>
        <vt:lpwstr/>
      </vt:variant>
      <vt:variant>
        <vt:lpwstr>_Toc440443759</vt:lpwstr>
      </vt:variant>
      <vt:variant>
        <vt:i4>1114167</vt:i4>
      </vt:variant>
      <vt:variant>
        <vt:i4>92</vt:i4>
      </vt:variant>
      <vt:variant>
        <vt:i4>0</vt:i4>
      </vt:variant>
      <vt:variant>
        <vt:i4>5</vt:i4>
      </vt:variant>
      <vt:variant>
        <vt:lpwstr/>
      </vt:variant>
      <vt:variant>
        <vt:lpwstr>_Toc440443758</vt:lpwstr>
      </vt:variant>
      <vt:variant>
        <vt:i4>1114167</vt:i4>
      </vt:variant>
      <vt:variant>
        <vt:i4>86</vt:i4>
      </vt:variant>
      <vt:variant>
        <vt:i4>0</vt:i4>
      </vt:variant>
      <vt:variant>
        <vt:i4>5</vt:i4>
      </vt:variant>
      <vt:variant>
        <vt:lpwstr/>
      </vt:variant>
      <vt:variant>
        <vt:lpwstr>_Toc440443757</vt:lpwstr>
      </vt:variant>
      <vt:variant>
        <vt:i4>1114167</vt:i4>
      </vt:variant>
      <vt:variant>
        <vt:i4>80</vt:i4>
      </vt:variant>
      <vt:variant>
        <vt:i4>0</vt:i4>
      </vt:variant>
      <vt:variant>
        <vt:i4>5</vt:i4>
      </vt:variant>
      <vt:variant>
        <vt:lpwstr/>
      </vt:variant>
      <vt:variant>
        <vt:lpwstr>_Toc440443756</vt:lpwstr>
      </vt:variant>
      <vt:variant>
        <vt:i4>1114167</vt:i4>
      </vt:variant>
      <vt:variant>
        <vt:i4>74</vt:i4>
      </vt:variant>
      <vt:variant>
        <vt:i4>0</vt:i4>
      </vt:variant>
      <vt:variant>
        <vt:i4>5</vt:i4>
      </vt:variant>
      <vt:variant>
        <vt:lpwstr/>
      </vt:variant>
      <vt:variant>
        <vt:lpwstr>_Toc440443755</vt:lpwstr>
      </vt:variant>
      <vt:variant>
        <vt:i4>1114167</vt:i4>
      </vt:variant>
      <vt:variant>
        <vt:i4>68</vt:i4>
      </vt:variant>
      <vt:variant>
        <vt:i4>0</vt:i4>
      </vt:variant>
      <vt:variant>
        <vt:i4>5</vt:i4>
      </vt:variant>
      <vt:variant>
        <vt:lpwstr/>
      </vt:variant>
      <vt:variant>
        <vt:lpwstr>_Toc440443754</vt:lpwstr>
      </vt:variant>
      <vt:variant>
        <vt:i4>1114167</vt:i4>
      </vt:variant>
      <vt:variant>
        <vt:i4>62</vt:i4>
      </vt:variant>
      <vt:variant>
        <vt:i4>0</vt:i4>
      </vt:variant>
      <vt:variant>
        <vt:i4>5</vt:i4>
      </vt:variant>
      <vt:variant>
        <vt:lpwstr/>
      </vt:variant>
      <vt:variant>
        <vt:lpwstr>_Toc440443753</vt:lpwstr>
      </vt:variant>
      <vt:variant>
        <vt:i4>1114167</vt:i4>
      </vt:variant>
      <vt:variant>
        <vt:i4>56</vt:i4>
      </vt:variant>
      <vt:variant>
        <vt:i4>0</vt:i4>
      </vt:variant>
      <vt:variant>
        <vt:i4>5</vt:i4>
      </vt:variant>
      <vt:variant>
        <vt:lpwstr/>
      </vt:variant>
      <vt:variant>
        <vt:lpwstr>_Toc440443752</vt:lpwstr>
      </vt:variant>
      <vt:variant>
        <vt:i4>1114167</vt:i4>
      </vt:variant>
      <vt:variant>
        <vt:i4>50</vt:i4>
      </vt:variant>
      <vt:variant>
        <vt:i4>0</vt:i4>
      </vt:variant>
      <vt:variant>
        <vt:i4>5</vt:i4>
      </vt:variant>
      <vt:variant>
        <vt:lpwstr/>
      </vt:variant>
      <vt:variant>
        <vt:lpwstr>_Toc440443751</vt:lpwstr>
      </vt:variant>
      <vt:variant>
        <vt:i4>1114167</vt:i4>
      </vt:variant>
      <vt:variant>
        <vt:i4>44</vt:i4>
      </vt:variant>
      <vt:variant>
        <vt:i4>0</vt:i4>
      </vt:variant>
      <vt:variant>
        <vt:i4>5</vt:i4>
      </vt:variant>
      <vt:variant>
        <vt:lpwstr/>
      </vt:variant>
      <vt:variant>
        <vt:lpwstr>_Toc440443750</vt:lpwstr>
      </vt:variant>
      <vt:variant>
        <vt:i4>1048631</vt:i4>
      </vt:variant>
      <vt:variant>
        <vt:i4>38</vt:i4>
      </vt:variant>
      <vt:variant>
        <vt:i4>0</vt:i4>
      </vt:variant>
      <vt:variant>
        <vt:i4>5</vt:i4>
      </vt:variant>
      <vt:variant>
        <vt:lpwstr/>
      </vt:variant>
      <vt:variant>
        <vt:lpwstr>_Toc440443749</vt:lpwstr>
      </vt:variant>
      <vt:variant>
        <vt:i4>1048631</vt:i4>
      </vt:variant>
      <vt:variant>
        <vt:i4>32</vt:i4>
      </vt:variant>
      <vt:variant>
        <vt:i4>0</vt:i4>
      </vt:variant>
      <vt:variant>
        <vt:i4>5</vt:i4>
      </vt:variant>
      <vt:variant>
        <vt:lpwstr/>
      </vt:variant>
      <vt:variant>
        <vt:lpwstr>_Toc440443748</vt:lpwstr>
      </vt:variant>
      <vt:variant>
        <vt:i4>1048631</vt:i4>
      </vt:variant>
      <vt:variant>
        <vt:i4>26</vt:i4>
      </vt:variant>
      <vt:variant>
        <vt:i4>0</vt:i4>
      </vt:variant>
      <vt:variant>
        <vt:i4>5</vt:i4>
      </vt:variant>
      <vt:variant>
        <vt:lpwstr/>
      </vt:variant>
      <vt:variant>
        <vt:lpwstr>_Toc440443747</vt:lpwstr>
      </vt:variant>
      <vt:variant>
        <vt:i4>1048631</vt:i4>
      </vt:variant>
      <vt:variant>
        <vt:i4>20</vt:i4>
      </vt:variant>
      <vt:variant>
        <vt:i4>0</vt:i4>
      </vt:variant>
      <vt:variant>
        <vt:i4>5</vt:i4>
      </vt:variant>
      <vt:variant>
        <vt:lpwstr/>
      </vt:variant>
      <vt:variant>
        <vt:lpwstr>_Toc440443746</vt:lpwstr>
      </vt:variant>
      <vt:variant>
        <vt:i4>1048631</vt:i4>
      </vt:variant>
      <vt:variant>
        <vt:i4>14</vt:i4>
      </vt:variant>
      <vt:variant>
        <vt:i4>0</vt:i4>
      </vt:variant>
      <vt:variant>
        <vt:i4>5</vt:i4>
      </vt:variant>
      <vt:variant>
        <vt:lpwstr/>
      </vt:variant>
      <vt:variant>
        <vt:lpwstr>_Toc440443745</vt:lpwstr>
      </vt:variant>
      <vt:variant>
        <vt:i4>4653096</vt:i4>
      </vt:variant>
      <vt:variant>
        <vt:i4>9</vt:i4>
      </vt:variant>
      <vt:variant>
        <vt:i4>0</vt:i4>
      </vt:variant>
      <vt:variant>
        <vt:i4>5</vt:i4>
      </vt:variant>
      <vt:variant>
        <vt:lpwstr>mailto:ambit@ambit.glogow.pl</vt:lpwstr>
      </vt:variant>
      <vt:variant>
        <vt:lpwstr/>
      </vt:variant>
      <vt:variant>
        <vt:i4>7929974</vt:i4>
      </vt:variant>
      <vt:variant>
        <vt:i4>6</vt:i4>
      </vt:variant>
      <vt:variant>
        <vt:i4>0</vt:i4>
      </vt:variant>
      <vt:variant>
        <vt:i4>5</vt:i4>
      </vt:variant>
      <vt:variant>
        <vt:lpwstr>http://www.ambit.glogow.pl/</vt:lpwstr>
      </vt:variant>
      <vt:variant>
        <vt:lpwstr/>
      </vt:variant>
      <vt:variant>
        <vt:i4>4653096</vt:i4>
      </vt:variant>
      <vt:variant>
        <vt:i4>3</vt:i4>
      </vt:variant>
      <vt:variant>
        <vt:i4>0</vt:i4>
      </vt:variant>
      <vt:variant>
        <vt:i4>5</vt:i4>
      </vt:variant>
      <vt:variant>
        <vt:lpwstr>mailto:ambit@ambit.glogow.pl</vt:lpwstr>
      </vt:variant>
      <vt:variant>
        <vt:lpwstr/>
      </vt:variant>
      <vt:variant>
        <vt:i4>7929974</vt:i4>
      </vt:variant>
      <vt:variant>
        <vt:i4>0</vt:i4>
      </vt:variant>
      <vt:variant>
        <vt:i4>0</vt:i4>
      </vt:variant>
      <vt:variant>
        <vt:i4>5</vt:i4>
      </vt:variant>
      <vt:variant>
        <vt:lpwstr>http://www.ambit.glogow.pl/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Nowak</dc:creator>
  <cp:lastModifiedBy>Joanna Nowak</cp:lastModifiedBy>
  <cp:revision>3</cp:revision>
  <cp:lastPrinted>2018-02-13T12:51:00Z</cp:lastPrinted>
  <dcterms:created xsi:type="dcterms:W3CDTF">2018-02-13T12:48:00Z</dcterms:created>
  <dcterms:modified xsi:type="dcterms:W3CDTF">2018-02-13T12:52:00Z</dcterms:modified>
</cp:coreProperties>
</file>