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FC8" w:rsidRDefault="007C5770">
      <w:pPr>
        <w:spacing w:after="14" w:line="259" w:lineRule="auto"/>
        <w:ind w:left="341" w:firstLine="0"/>
        <w:jc w:val="left"/>
      </w:pPr>
      <w:r>
        <w:t xml:space="preserve">  </w:t>
      </w:r>
    </w:p>
    <w:p w:rsidR="00A90FC8" w:rsidRDefault="007C5770">
      <w:pPr>
        <w:spacing w:after="52" w:line="259" w:lineRule="auto"/>
        <w:ind w:left="341" w:firstLine="0"/>
        <w:jc w:val="left"/>
      </w:pPr>
      <w:r>
        <w:t xml:space="preserve">  </w:t>
      </w:r>
    </w:p>
    <w:p w:rsidR="007C5770" w:rsidRPr="007C5770" w:rsidRDefault="007C5770" w:rsidP="007C5770">
      <w:pPr>
        <w:tabs>
          <w:tab w:val="center" w:pos="1122"/>
          <w:tab w:val="center" w:pos="2832"/>
          <w:tab w:val="center" w:pos="3541"/>
          <w:tab w:val="center" w:pos="4249"/>
          <w:tab w:val="center" w:pos="4957"/>
          <w:tab w:val="center" w:pos="5665"/>
          <w:tab w:val="center" w:pos="7694"/>
        </w:tabs>
        <w:spacing w:after="89" w:line="259" w:lineRule="auto"/>
        <w:ind w:left="0" w:firstLine="0"/>
        <w:jc w:val="left"/>
        <w:rPr>
          <w:rFonts w:ascii="Arial Narrow" w:eastAsia="Calibri" w:hAnsi="Arial Narrow" w:cs="Calibri"/>
          <w:b/>
          <w:sz w:val="24"/>
          <w:szCs w:val="24"/>
        </w:rPr>
      </w:pPr>
      <w:r w:rsidRPr="007C5770">
        <w:rPr>
          <w:rFonts w:ascii="Arial Narrow" w:eastAsia="Calibri" w:hAnsi="Arial Narrow" w:cs="Calibri"/>
          <w:b/>
          <w:sz w:val="24"/>
          <w:szCs w:val="24"/>
        </w:rPr>
        <w:t xml:space="preserve">Zespół Szkół </w:t>
      </w:r>
    </w:p>
    <w:p w:rsidR="007C5770" w:rsidRPr="007C5770" w:rsidRDefault="007C5770" w:rsidP="007C5770">
      <w:pPr>
        <w:tabs>
          <w:tab w:val="center" w:pos="1122"/>
          <w:tab w:val="center" w:pos="2832"/>
          <w:tab w:val="center" w:pos="3541"/>
          <w:tab w:val="center" w:pos="4249"/>
          <w:tab w:val="center" w:pos="4957"/>
          <w:tab w:val="center" w:pos="5665"/>
          <w:tab w:val="center" w:pos="7694"/>
        </w:tabs>
        <w:spacing w:after="89" w:line="259" w:lineRule="auto"/>
        <w:ind w:left="0" w:firstLine="0"/>
        <w:jc w:val="left"/>
        <w:rPr>
          <w:rFonts w:ascii="Arial Narrow" w:eastAsia="Calibri" w:hAnsi="Arial Narrow" w:cs="Calibri"/>
          <w:b/>
          <w:sz w:val="24"/>
          <w:szCs w:val="24"/>
        </w:rPr>
      </w:pPr>
      <w:r w:rsidRPr="007C5770">
        <w:rPr>
          <w:rFonts w:ascii="Arial Narrow" w:eastAsia="Calibri" w:hAnsi="Arial Narrow" w:cs="Calibri"/>
          <w:b/>
          <w:sz w:val="24"/>
          <w:szCs w:val="24"/>
        </w:rPr>
        <w:t>Centrum Kształcenia Rolniczego</w:t>
      </w:r>
    </w:p>
    <w:p w:rsidR="007C5770" w:rsidRPr="007C5770" w:rsidRDefault="007C5770" w:rsidP="007C5770">
      <w:pPr>
        <w:tabs>
          <w:tab w:val="center" w:pos="1122"/>
          <w:tab w:val="center" w:pos="2832"/>
          <w:tab w:val="center" w:pos="3541"/>
          <w:tab w:val="center" w:pos="4249"/>
          <w:tab w:val="center" w:pos="4957"/>
          <w:tab w:val="center" w:pos="5665"/>
          <w:tab w:val="center" w:pos="7694"/>
        </w:tabs>
        <w:spacing w:after="89" w:line="259" w:lineRule="auto"/>
        <w:ind w:left="0" w:firstLine="0"/>
        <w:jc w:val="left"/>
        <w:rPr>
          <w:rFonts w:ascii="Arial Narrow" w:eastAsia="Calibri" w:hAnsi="Arial Narrow" w:cs="Calibri"/>
          <w:b/>
          <w:sz w:val="24"/>
          <w:szCs w:val="24"/>
        </w:rPr>
      </w:pPr>
      <w:r w:rsidRPr="007C5770">
        <w:rPr>
          <w:rFonts w:ascii="Arial Narrow" w:eastAsia="Calibri" w:hAnsi="Arial Narrow" w:cs="Calibri"/>
          <w:b/>
          <w:sz w:val="24"/>
          <w:szCs w:val="24"/>
        </w:rPr>
        <w:t xml:space="preserve">Im. Adolfa Dygasińskiego </w:t>
      </w:r>
    </w:p>
    <w:p w:rsidR="007C5770" w:rsidRPr="007C5770" w:rsidRDefault="007C5770" w:rsidP="007C5770">
      <w:pPr>
        <w:tabs>
          <w:tab w:val="center" w:pos="1122"/>
          <w:tab w:val="center" w:pos="2832"/>
          <w:tab w:val="center" w:pos="3541"/>
          <w:tab w:val="center" w:pos="4249"/>
          <w:tab w:val="center" w:pos="4957"/>
          <w:tab w:val="center" w:pos="5665"/>
          <w:tab w:val="center" w:pos="7694"/>
        </w:tabs>
        <w:spacing w:after="89" w:line="259" w:lineRule="auto"/>
        <w:ind w:left="0" w:firstLine="0"/>
        <w:jc w:val="left"/>
        <w:rPr>
          <w:rFonts w:ascii="Arial Narrow" w:hAnsi="Arial Narrow"/>
          <w:b/>
          <w:sz w:val="24"/>
          <w:szCs w:val="24"/>
        </w:rPr>
      </w:pPr>
      <w:r w:rsidRPr="007C5770">
        <w:rPr>
          <w:rFonts w:ascii="Arial Narrow" w:hAnsi="Arial Narrow"/>
          <w:b/>
          <w:sz w:val="24"/>
          <w:szCs w:val="24"/>
        </w:rPr>
        <w:t>28-236 Rytwiany</w:t>
      </w:r>
    </w:p>
    <w:p w:rsidR="00A90FC8" w:rsidRPr="007C5770" w:rsidRDefault="007C5770" w:rsidP="007C5770">
      <w:pPr>
        <w:tabs>
          <w:tab w:val="center" w:pos="1122"/>
          <w:tab w:val="center" w:pos="2832"/>
          <w:tab w:val="center" w:pos="3541"/>
          <w:tab w:val="center" w:pos="4249"/>
          <w:tab w:val="center" w:pos="4957"/>
          <w:tab w:val="center" w:pos="5665"/>
          <w:tab w:val="center" w:pos="7694"/>
        </w:tabs>
        <w:spacing w:after="89" w:line="259" w:lineRule="auto"/>
        <w:ind w:left="0" w:firstLine="0"/>
        <w:jc w:val="left"/>
        <w:rPr>
          <w:rFonts w:ascii="Arial Narrow" w:hAnsi="Arial Narrow"/>
          <w:b/>
          <w:sz w:val="24"/>
          <w:szCs w:val="24"/>
        </w:rPr>
      </w:pPr>
      <w:r w:rsidRPr="007C5770">
        <w:rPr>
          <w:rFonts w:ascii="Arial Narrow" w:hAnsi="Arial Narrow"/>
          <w:b/>
          <w:sz w:val="24"/>
          <w:szCs w:val="24"/>
        </w:rPr>
        <w:t>Sichów Duży 89</w:t>
      </w:r>
    </w:p>
    <w:p w:rsidR="00A90FC8" w:rsidRDefault="007C5770">
      <w:pPr>
        <w:spacing w:after="19" w:line="259" w:lineRule="auto"/>
        <w:ind w:left="341" w:firstLine="0"/>
        <w:jc w:val="left"/>
        <w:rPr>
          <w:rFonts w:ascii="Arial Narrow" w:hAnsi="Arial Narrow"/>
          <w:b/>
          <w:sz w:val="24"/>
          <w:szCs w:val="24"/>
        </w:rPr>
      </w:pPr>
      <w:r w:rsidRPr="007C5770">
        <w:rPr>
          <w:rFonts w:ascii="Arial Narrow" w:hAnsi="Arial Narrow"/>
          <w:b/>
          <w:sz w:val="24"/>
          <w:szCs w:val="24"/>
        </w:rPr>
        <w:t xml:space="preserve">  </w:t>
      </w:r>
    </w:p>
    <w:p w:rsidR="007C5770" w:rsidRDefault="007C5770">
      <w:pPr>
        <w:spacing w:after="19" w:line="259" w:lineRule="auto"/>
        <w:ind w:left="341" w:firstLine="0"/>
        <w:jc w:val="left"/>
        <w:rPr>
          <w:rFonts w:ascii="Arial Narrow" w:hAnsi="Arial Narrow"/>
          <w:b/>
          <w:sz w:val="24"/>
          <w:szCs w:val="24"/>
        </w:rPr>
      </w:pPr>
    </w:p>
    <w:p w:rsidR="007C5770" w:rsidRPr="007C5770" w:rsidRDefault="007C5770">
      <w:pPr>
        <w:spacing w:after="19" w:line="259" w:lineRule="auto"/>
        <w:ind w:left="341" w:firstLine="0"/>
        <w:jc w:val="left"/>
        <w:rPr>
          <w:rFonts w:ascii="Arial Narrow" w:hAnsi="Arial Narrow"/>
          <w:b/>
          <w:sz w:val="24"/>
          <w:szCs w:val="24"/>
        </w:rPr>
      </w:pPr>
    </w:p>
    <w:p w:rsidR="00A90FC8" w:rsidRDefault="007C5770">
      <w:pPr>
        <w:spacing w:after="14" w:line="259" w:lineRule="auto"/>
        <w:ind w:left="341" w:firstLine="0"/>
        <w:jc w:val="left"/>
      </w:pPr>
      <w:r>
        <w:t xml:space="preserve">  </w:t>
      </w:r>
    </w:p>
    <w:p w:rsidR="00A90FC8" w:rsidRDefault="007C5770">
      <w:pPr>
        <w:spacing w:after="16" w:line="259" w:lineRule="auto"/>
        <w:ind w:left="341" w:firstLine="0"/>
        <w:jc w:val="left"/>
      </w:pPr>
      <w:r>
        <w:t xml:space="preserve">  </w:t>
      </w:r>
    </w:p>
    <w:p w:rsidR="00A90FC8" w:rsidRDefault="007C5770">
      <w:pPr>
        <w:spacing w:after="11" w:line="259" w:lineRule="auto"/>
        <w:ind w:left="522" w:firstLine="0"/>
        <w:jc w:val="center"/>
      </w:pPr>
      <w:r>
        <w:t xml:space="preserve">  </w:t>
      </w:r>
    </w:p>
    <w:p w:rsidR="00A90FC8" w:rsidRDefault="007C5770">
      <w:pPr>
        <w:spacing w:after="95" w:line="259" w:lineRule="auto"/>
        <w:ind w:left="2835" w:right="2480" w:hanging="10"/>
        <w:jc w:val="center"/>
      </w:pPr>
      <w:r>
        <w:rPr>
          <w:b/>
        </w:rPr>
        <w:t xml:space="preserve">SPECYFIKACJA </w:t>
      </w:r>
      <w:r>
        <w:t xml:space="preserve"> </w:t>
      </w:r>
    </w:p>
    <w:p w:rsidR="00A90FC8" w:rsidRDefault="007C5770">
      <w:pPr>
        <w:spacing w:after="17" w:line="259" w:lineRule="auto"/>
        <w:ind w:left="2835" w:right="2481" w:hanging="10"/>
        <w:jc w:val="center"/>
      </w:pPr>
      <w:r>
        <w:rPr>
          <w:b/>
        </w:rPr>
        <w:t xml:space="preserve">WARUNKÓW ZAMÓWIENIA </w:t>
      </w:r>
      <w:r>
        <w:t xml:space="preserve"> </w:t>
      </w:r>
    </w:p>
    <w:p w:rsidR="00561A28" w:rsidRDefault="00561A28">
      <w:pPr>
        <w:spacing w:after="87" w:line="259" w:lineRule="auto"/>
        <w:ind w:left="522" w:firstLine="0"/>
        <w:jc w:val="center"/>
        <w:rPr>
          <w:b/>
        </w:rPr>
      </w:pPr>
    </w:p>
    <w:p w:rsidR="00A90FC8" w:rsidRDefault="007C5770">
      <w:pPr>
        <w:spacing w:after="87" w:line="259" w:lineRule="auto"/>
        <w:ind w:left="522" w:firstLine="0"/>
        <w:jc w:val="center"/>
      </w:pPr>
      <w:r>
        <w:rPr>
          <w:b/>
        </w:rPr>
        <w:t xml:space="preserve"> </w:t>
      </w:r>
      <w:r>
        <w:t xml:space="preserve"> </w:t>
      </w:r>
    </w:p>
    <w:p w:rsidR="00A90FC8" w:rsidRDefault="007C5770">
      <w:pPr>
        <w:spacing w:after="17" w:line="259" w:lineRule="auto"/>
        <w:ind w:left="2835" w:right="2487" w:hanging="10"/>
        <w:jc w:val="center"/>
      </w:pPr>
      <w:r>
        <w:rPr>
          <w:b/>
        </w:rPr>
        <w:t>dla postępowania na:</w:t>
      </w:r>
      <w:r>
        <w:t xml:space="preserve">  </w:t>
      </w:r>
    </w:p>
    <w:p w:rsidR="00A90FC8" w:rsidRDefault="007C5770">
      <w:pPr>
        <w:spacing w:after="88" w:line="259" w:lineRule="auto"/>
        <w:ind w:left="522" w:firstLine="0"/>
        <w:jc w:val="center"/>
      </w:pPr>
      <w:r>
        <w:rPr>
          <w:b/>
        </w:rPr>
        <w:t xml:space="preserve"> </w:t>
      </w:r>
      <w:r>
        <w:t xml:space="preserve"> </w:t>
      </w:r>
    </w:p>
    <w:p w:rsidR="00A90FC8" w:rsidRDefault="007C5770" w:rsidP="007C5770">
      <w:pPr>
        <w:spacing w:after="13" w:line="268" w:lineRule="auto"/>
        <w:ind w:left="36" w:hanging="10"/>
        <w:jc w:val="center"/>
      </w:pPr>
      <w:r>
        <w:rPr>
          <w:b/>
        </w:rPr>
        <w:t xml:space="preserve">„Budowa </w:t>
      </w:r>
      <w:r w:rsidR="00006458">
        <w:rPr>
          <w:b/>
        </w:rPr>
        <w:t>instalacji fotowoltaicznej na budynkach dydaktycznych Zespołu Szkół Centrum Kształcenia Rolniczego</w:t>
      </w:r>
      <w:r>
        <w:rPr>
          <w:b/>
        </w:rPr>
        <w:t>”</w:t>
      </w:r>
    </w:p>
    <w:p w:rsidR="00A90FC8" w:rsidRDefault="007C5770">
      <w:pPr>
        <w:spacing w:after="72" w:line="259" w:lineRule="auto"/>
        <w:ind w:left="522" w:firstLine="0"/>
        <w:jc w:val="center"/>
      </w:pPr>
      <w:r>
        <w:t xml:space="preserve">  </w:t>
      </w:r>
    </w:p>
    <w:p w:rsidR="00A90FC8" w:rsidRDefault="007C5770">
      <w:pPr>
        <w:spacing w:after="49" w:line="262" w:lineRule="auto"/>
        <w:ind w:left="10" w:right="66" w:hanging="10"/>
        <w:jc w:val="center"/>
      </w:pPr>
      <w:r>
        <w:t xml:space="preserve">W WARIANCIE ZGODNYM Z ART. 275 PKT 1) USTAWY PRAWO ZAMÓWIEŃ PUBLICZNYCH  </w:t>
      </w:r>
    </w:p>
    <w:p w:rsidR="00A90FC8" w:rsidRDefault="007C5770">
      <w:pPr>
        <w:spacing w:after="55" w:line="259" w:lineRule="auto"/>
        <w:ind w:left="522" w:firstLine="0"/>
        <w:jc w:val="center"/>
      </w:pPr>
      <w:r>
        <w:t xml:space="preserve">  </w:t>
      </w:r>
    </w:p>
    <w:p w:rsidR="00A90FC8" w:rsidRDefault="007C5770">
      <w:pPr>
        <w:spacing w:after="20" w:line="262" w:lineRule="auto"/>
        <w:ind w:left="1660" w:right="1193" w:hanging="10"/>
        <w:jc w:val="center"/>
      </w:pPr>
      <w:r>
        <w:t xml:space="preserve">prowadzonym przy użyciu środków komunikacji elektronicznej z wykorzystaniem platformy zakupowej </w:t>
      </w:r>
      <w:proofErr w:type="spellStart"/>
      <w:r>
        <w:t>miniPortal</w:t>
      </w:r>
      <w:proofErr w:type="spellEnd"/>
      <w:r>
        <w:t xml:space="preserve"> </w:t>
      </w:r>
    </w:p>
    <w:p w:rsidR="00A90FC8" w:rsidRDefault="007C5770">
      <w:pPr>
        <w:spacing w:after="14" w:line="259" w:lineRule="auto"/>
        <w:ind w:left="522" w:firstLine="0"/>
        <w:jc w:val="center"/>
      </w:pPr>
      <w:r>
        <w:t xml:space="preserve">  </w:t>
      </w:r>
    </w:p>
    <w:p w:rsidR="00A90FC8" w:rsidRDefault="007C5770">
      <w:pPr>
        <w:spacing w:after="19" w:line="259" w:lineRule="auto"/>
        <w:ind w:left="522" w:firstLine="0"/>
        <w:jc w:val="center"/>
      </w:pPr>
      <w:r>
        <w:t xml:space="preserve">  </w:t>
      </w:r>
    </w:p>
    <w:p w:rsidR="00A90FC8" w:rsidRDefault="007C5770">
      <w:pPr>
        <w:spacing w:after="52" w:line="259" w:lineRule="auto"/>
        <w:ind w:left="522" w:firstLine="0"/>
        <w:jc w:val="center"/>
      </w:pPr>
      <w:r>
        <w:t xml:space="preserve">  </w:t>
      </w:r>
    </w:p>
    <w:p w:rsidR="00A90FC8" w:rsidRDefault="007C5770">
      <w:pPr>
        <w:spacing w:after="19" w:line="259" w:lineRule="auto"/>
        <w:ind w:left="341" w:firstLine="0"/>
        <w:jc w:val="left"/>
      </w:pPr>
      <w:r>
        <w:t xml:space="preserve"> </w:t>
      </w:r>
    </w:p>
    <w:p w:rsidR="00A90FC8" w:rsidRDefault="007C5770">
      <w:pPr>
        <w:spacing w:after="14" w:line="259" w:lineRule="auto"/>
        <w:ind w:left="3884" w:firstLine="0"/>
        <w:jc w:val="left"/>
      </w:pPr>
      <w:r>
        <w:rPr>
          <w:b/>
        </w:rPr>
        <w:t xml:space="preserve"> </w:t>
      </w:r>
      <w:r>
        <w:t xml:space="preserve"> </w:t>
      </w:r>
    </w:p>
    <w:p w:rsidR="007C5770" w:rsidRDefault="007C5770">
      <w:pPr>
        <w:spacing w:after="14" w:line="259" w:lineRule="auto"/>
        <w:ind w:left="3884" w:firstLine="0"/>
        <w:jc w:val="left"/>
      </w:pPr>
    </w:p>
    <w:p w:rsidR="007C5770" w:rsidRDefault="007C5770">
      <w:pPr>
        <w:spacing w:after="14" w:line="259" w:lineRule="auto"/>
        <w:ind w:left="3884" w:firstLine="0"/>
        <w:jc w:val="left"/>
      </w:pPr>
    </w:p>
    <w:p w:rsidR="007C5770" w:rsidRDefault="007C5770">
      <w:pPr>
        <w:spacing w:after="14" w:line="259" w:lineRule="auto"/>
        <w:ind w:left="3884" w:firstLine="0"/>
        <w:jc w:val="left"/>
      </w:pPr>
    </w:p>
    <w:p w:rsidR="007C5770" w:rsidRDefault="007C5770">
      <w:pPr>
        <w:spacing w:after="14" w:line="259" w:lineRule="auto"/>
        <w:ind w:left="3884" w:firstLine="0"/>
        <w:jc w:val="left"/>
      </w:pPr>
    </w:p>
    <w:p w:rsidR="00A90FC8" w:rsidRDefault="007C5770">
      <w:pPr>
        <w:spacing w:after="14" w:line="259" w:lineRule="auto"/>
        <w:ind w:left="341" w:firstLine="0"/>
        <w:jc w:val="left"/>
      </w:pPr>
      <w:r>
        <w:rPr>
          <w:b/>
        </w:rPr>
        <w:t xml:space="preserve"> </w:t>
      </w:r>
      <w:r>
        <w:t xml:space="preserve"> </w:t>
      </w:r>
    </w:p>
    <w:p w:rsidR="00A90FC8" w:rsidRDefault="007C5770">
      <w:pPr>
        <w:spacing w:after="17" w:line="259" w:lineRule="auto"/>
        <w:ind w:left="2835" w:right="307" w:hanging="10"/>
        <w:jc w:val="center"/>
      </w:pPr>
      <w:r>
        <w:rPr>
          <w:b/>
        </w:rPr>
        <w:t xml:space="preserve">         ZATWIERDZIŁ </w:t>
      </w:r>
      <w:r>
        <w:t xml:space="preserve"> </w:t>
      </w:r>
    </w:p>
    <w:p w:rsidR="00A90FC8" w:rsidRDefault="007C5770">
      <w:pPr>
        <w:spacing w:after="16" w:line="259" w:lineRule="auto"/>
        <w:ind w:left="4592" w:firstLine="0"/>
        <w:jc w:val="left"/>
      </w:pPr>
      <w:r>
        <w:t xml:space="preserve">  </w:t>
      </w:r>
    </w:p>
    <w:p w:rsidR="00A90FC8" w:rsidRDefault="007C5770">
      <w:pPr>
        <w:spacing w:after="14" w:line="259" w:lineRule="auto"/>
        <w:ind w:left="341" w:firstLine="0"/>
        <w:jc w:val="left"/>
      </w:pPr>
      <w:r>
        <w:rPr>
          <w:b/>
        </w:rPr>
        <w:t xml:space="preserve">                                                       </w:t>
      </w:r>
      <w:r>
        <w:t xml:space="preserve">  </w:t>
      </w:r>
    </w:p>
    <w:p w:rsidR="00561A28" w:rsidRDefault="00561A28">
      <w:pPr>
        <w:spacing w:after="14" w:line="259" w:lineRule="auto"/>
        <w:ind w:left="341" w:firstLine="0"/>
        <w:jc w:val="left"/>
      </w:pPr>
    </w:p>
    <w:p w:rsidR="00561A28" w:rsidRDefault="00561A28">
      <w:pPr>
        <w:spacing w:after="14" w:line="259" w:lineRule="auto"/>
        <w:ind w:left="341" w:firstLine="0"/>
        <w:jc w:val="left"/>
      </w:pPr>
    </w:p>
    <w:p w:rsidR="00A90FC8" w:rsidRDefault="007C5770">
      <w:pPr>
        <w:spacing w:after="19" w:line="259" w:lineRule="auto"/>
        <w:ind w:left="341" w:firstLine="0"/>
        <w:jc w:val="left"/>
      </w:pPr>
      <w:r>
        <w:rPr>
          <w:b/>
        </w:rPr>
        <w:t xml:space="preserve">                                                                      </w:t>
      </w:r>
      <w:r>
        <w:t xml:space="preserve">  </w:t>
      </w:r>
    </w:p>
    <w:p w:rsidR="00A90FC8" w:rsidRDefault="007C5770">
      <w:pPr>
        <w:spacing w:after="14" w:line="259" w:lineRule="auto"/>
        <w:ind w:left="4592" w:firstLine="0"/>
        <w:jc w:val="left"/>
      </w:pPr>
      <w:r>
        <w:rPr>
          <w:b/>
        </w:rPr>
        <w:t xml:space="preserve"> </w:t>
      </w:r>
      <w:r>
        <w:t xml:space="preserve"> </w:t>
      </w:r>
    </w:p>
    <w:p w:rsidR="00A90FC8" w:rsidRDefault="007C5770">
      <w:pPr>
        <w:spacing w:after="0" w:line="275" w:lineRule="auto"/>
        <w:ind w:left="4592" w:right="5952" w:firstLine="0"/>
        <w:jc w:val="left"/>
      </w:pPr>
      <w:r>
        <w:rPr>
          <w:b/>
        </w:rPr>
        <w:t xml:space="preserve"> </w:t>
      </w:r>
      <w:r>
        <w:t xml:space="preserve"> </w:t>
      </w:r>
      <w:r>
        <w:rPr>
          <w:b/>
        </w:rPr>
        <w:t xml:space="preserve"> </w:t>
      </w:r>
      <w:r>
        <w:t xml:space="preserve"> </w:t>
      </w:r>
    </w:p>
    <w:p w:rsidR="00A90FC8" w:rsidRDefault="007C5770" w:rsidP="00D51617">
      <w:pPr>
        <w:spacing w:after="57" w:line="259" w:lineRule="auto"/>
        <w:ind w:left="0" w:firstLine="0"/>
        <w:jc w:val="left"/>
      </w:pPr>
      <w:r>
        <w:t xml:space="preserve">Sichów Duży,  </w:t>
      </w:r>
      <w:r w:rsidR="00D51617">
        <w:t>16.08.2022r.</w:t>
      </w:r>
    </w:p>
    <w:p w:rsidR="00A90FC8" w:rsidRDefault="007C5770">
      <w:pPr>
        <w:pStyle w:val="Nagwek1"/>
        <w:shd w:val="clear" w:color="auto" w:fill="E6E6E6"/>
        <w:spacing w:after="0"/>
        <w:ind w:left="353" w:hanging="10"/>
      </w:pPr>
      <w:r>
        <w:lastRenderedPageBreak/>
        <w:t xml:space="preserve">I. Nazwa oraz adres Zamawiającego   </w:t>
      </w:r>
    </w:p>
    <w:p w:rsidR="00A90FC8" w:rsidRDefault="007C5770">
      <w:pPr>
        <w:spacing w:after="61" w:line="259" w:lineRule="auto"/>
        <w:ind w:left="0" w:firstLine="0"/>
        <w:jc w:val="left"/>
      </w:pPr>
      <w:r>
        <w:rPr>
          <w:b/>
        </w:rPr>
        <w:t xml:space="preserve"> </w:t>
      </w:r>
      <w:r>
        <w:t xml:space="preserve"> </w:t>
      </w:r>
    </w:p>
    <w:p w:rsidR="00A90FC8" w:rsidRDefault="007C5770">
      <w:pPr>
        <w:numPr>
          <w:ilvl w:val="0"/>
          <w:numId w:val="1"/>
        </w:numPr>
        <w:spacing w:after="31"/>
        <w:ind w:hanging="360"/>
      </w:pPr>
      <w:r>
        <w:t>Nazwa:</w:t>
      </w:r>
      <w:r>
        <w:rPr>
          <w:b/>
        </w:rPr>
        <w:t xml:space="preserve"> Zespół Szkół Centrum Kształcenia Rolniczego im. Adolfa Dygasińskiego</w:t>
      </w:r>
      <w:r>
        <w:t xml:space="preserve"> Adres: Sichów Duży 89, 28-236 Rytwiany, nr telefonu (15) 864 73 22 </w:t>
      </w:r>
    </w:p>
    <w:p w:rsidR="00A90FC8" w:rsidRDefault="007C5770">
      <w:pPr>
        <w:spacing w:line="259" w:lineRule="auto"/>
        <w:ind w:left="627"/>
      </w:pPr>
      <w:r>
        <w:t xml:space="preserve">Godziny urzędowania: od 7.00 do 15.00 </w:t>
      </w:r>
    </w:p>
    <w:p w:rsidR="00A90FC8" w:rsidRDefault="007C5770">
      <w:pPr>
        <w:spacing w:after="50" w:line="259" w:lineRule="auto"/>
        <w:ind w:left="344"/>
      </w:pPr>
      <w:r>
        <w:t xml:space="preserve">     NIP 866-10-44-240; REGON 292375274 </w:t>
      </w:r>
    </w:p>
    <w:p w:rsidR="00A90FC8" w:rsidRDefault="007C5770">
      <w:pPr>
        <w:spacing w:line="259" w:lineRule="auto"/>
        <w:ind w:left="627"/>
      </w:pPr>
      <w:r>
        <w:t xml:space="preserve">Adres poczty elektronicznej: </w:t>
      </w:r>
      <w:r>
        <w:rPr>
          <w:color w:val="0563C1"/>
          <w:u w:val="single" w:color="0000FF"/>
        </w:rPr>
        <w:t>sekretariatsichow@gmail.com</w:t>
      </w:r>
      <w:r>
        <w:rPr>
          <w:color w:val="0000FF"/>
        </w:rPr>
        <w:t xml:space="preserve"> </w:t>
      </w:r>
    </w:p>
    <w:p w:rsidR="00A90FC8" w:rsidRDefault="007C5770">
      <w:pPr>
        <w:spacing w:after="69" w:line="259" w:lineRule="auto"/>
        <w:ind w:left="619" w:hanging="10"/>
        <w:jc w:val="left"/>
      </w:pPr>
      <w:r>
        <w:rPr>
          <w:b/>
          <w:u w:val="single" w:color="000000"/>
        </w:rPr>
        <w:t>Adres skrzynki e-PUAP:/</w:t>
      </w:r>
      <w:r w:rsidR="00DA0AEA" w:rsidRPr="00DA0AEA">
        <w:t xml:space="preserve"> </w:t>
      </w:r>
      <w:r w:rsidR="00DA0AEA" w:rsidRPr="00DA0AEA">
        <w:rPr>
          <w:b/>
        </w:rPr>
        <w:t>/</w:t>
      </w:r>
      <w:proofErr w:type="spellStart"/>
      <w:r w:rsidR="00DA0AEA" w:rsidRPr="00DA0AEA">
        <w:rPr>
          <w:b/>
        </w:rPr>
        <w:t>zsckr_sichowduzy</w:t>
      </w:r>
      <w:proofErr w:type="spellEnd"/>
      <w:r w:rsidR="00DA0AEA" w:rsidRPr="00DA0AEA">
        <w:rPr>
          <w:b/>
        </w:rPr>
        <w:t>/</w:t>
      </w:r>
      <w:proofErr w:type="spellStart"/>
      <w:r w:rsidR="00DA0AEA" w:rsidRPr="00DA0AEA">
        <w:rPr>
          <w:b/>
        </w:rPr>
        <w:t>SkrytkaESP</w:t>
      </w:r>
      <w:proofErr w:type="spellEnd"/>
    </w:p>
    <w:p w:rsidR="00A90FC8" w:rsidRDefault="007C5770">
      <w:pPr>
        <w:spacing w:after="52" w:line="259" w:lineRule="auto"/>
        <w:ind w:left="627"/>
      </w:pPr>
      <w:r>
        <w:t xml:space="preserve">Adres platformy do obsługi niniejszego zamówienia: </w:t>
      </w:r>
      <w:hyperlink r:id="rId8">
        <w:r>
          <w:rPr>
            <w:color w:val="0563C1"/>
            <w:u w:val="single" w:color="0563C1"/>
          </w:rPr>
          <w:t>https://miniportal.uzp.gov.pl/</w:t>
        </w:r>
      </w:hyperlink>
      <w:r>
        <w:t xml:space="preserve">, </w:t>
      </w:r>
      <w:r w:rsidR="00DA0AEA">
        <w:rPr>
          <w:color w:val="4472C4"/>
          <w:u w:val="single" w:color="4472C4"/>
        </w:rPr>
        <w:t>https://</w:t>
      </w:r>
      <w:r>
        <w:rPr>
          <w:color w:val="4472C4"/>
          <w:u w:val="single" w:color="4472C4"/>
        </w:rPr>
        <w:t>.bip.</w:t>
      </w:r>
      <w:r w:rsidR="00DA0AEA">
        <w:rPr>
          <w:color w:val="4472C4"/>
          <w:u w:val="single" w:color="4472C4"/>
        </w:rPr>
        <w:t>zsckrsichow.pl/</w:t>
      </w:r>
      <w:r>
        <w:t xml:space="preserve"> </w:t>
      </w:r>
    </w:p>
    <w:p w:rsidR="00A90FC8" w:rsidRDefault="007C5770">
      <w:pPr>
        <w:spacing w:after="150" w:line="259" w:lineRule="auto"/>
        <w:ind w:left="341" w:firstLine="0"/>
        <w:jc w:val="left"/>
      </w:pPr>
      <w:r>
        <w:rPr>
          <w:b/>
        </w:rPr>
        <w:t xml:space="preserve"> </w:t>
      </w:r>
      <w:r>
        <w:t xml:space="preserve"> </w:t>
      </w:r>
    </w:p>
    <w:p w:rsidR="00A90FC8" w:rsidRDefault="007C5770">
      <w:pPr>
        <w:numPr>
          <w:ilvl w:val="0"/>
          <w:numId w:val="1"/>
        </w:numPr>
        <w:ind w:hanging="360"/>
      </w:pPr>
      <w:r>
        <w:t>Pod powyższym adresem udostępnione będą zmiany i wyjaśnienia treści niniejszej Specyfikacji Warunków Zamówienia, zwanej dalej „</w:t>
      </w:r>
      <w:r>
        <w:rPr>
          <w:b/>
        </w:rPr>
        <w:t>SWZ</w:t>
      </w:r>
      <w:r>
        <w:t xml:space="preserve">”, oraz inne dokumenty zamówienia bezpośrednio związane z postępowaniem o udzielenie niniejszego zamówienia.  </w:t>
      </w:r>
    </w:p>
    <w:p w:rsidR="00A90FC8" w:rsidRDefault="007C5770">
      <w:pPr>
        <w:spacing w:after="90" w:line="259" w:lineRule="auto"/>
        <w:ind w:left="624" w:firstLine="0"/>
        <w:jc w:val="left"/>
      </w:pPr>
      <w:r>
        <w:t xml:space="preserve">  </w:t>
      </w:r>
    </w:p>
    <w:p w:rsidR="00A90FC8" w:rsidRDefault="007C5770">
      <w:pPr>
        <w:numPr>
          <w:ilvl w:val="0"/>
          <w:numId w:val="1"/>
        </w:numPr>
        <w:ind w:hanging="360"/>
      </w:pPr>
      <w:r>
        <w:t xml:space="preserve">Wymagania techniczne, które muszą spełniać urządzenia informatyczne w celu korzystania ze strony internetowej prowadzonego postępowania opisane zostały w Części XI SWZ.  </w:t>
      </w:r>
    </w:p>
    <w:p w:rsidR="00A90FC8" w:rsidRDefault="007C5770">
      <w:pPr>
        <w:spacing w:after="90" w:line="259" w:lineRule="auto"/>
        <w:ind w:left="624" w:firstLine="0"/>
        <w:jc w:val="left"/>
      </w:pPr>
      <w:r>
        <w:t xml:space="preserve">    </w:t>
      </w:r>
    </w:p>
    <w:p w:rsidR="00A90FC8" w:rsidRDefault="007C5770">
      <w:pPr>
        <w:numPr>
          <w:ilvl w:val="0"/>
          <w:numId w:val="1"/>
        </w:numPr>
        <w:ind w:hanging="360"/>
      </w:pPr>
      <w:r>
        <w:t xml:space="preserve">Wykonawcy pobierający SWZ z wyżej wskazanej strony internetowej są związani wszelkimi zmianami i wyjaśnieniami do treści SWZ zamieszczonymi na stronie internetowej.  </w:t>
      </w:r>
    </w:p>
    <w:p w:rsidR="00A90FC8" w:rsidRDefault="007C5770">
      <w:pPr>
        <w:spacing w:after="151" w:line="259" w:lineRule="auto"/>
        <w:ind w:left="624" w:firstLine="0"/>
        <w:jc w:val="left"/>
      </w:pPr>
      <w:r>
        <w:t xml:space="preserve">  </w:t>
      </w:r>
    </w:p>
    <w:p w:rsidR="00A90FC8" w:rsidRDefault="007C5770" w:rsidP="00561A28">
      <w:pPr>
        <w:pStyle w:val="Nagwek1"/>
        <w:shd w:val="clear" w:color="auto" w:fill="D9D9D9" w:themeFill="background1" w:themeFillShade="D9"/>
      </w:pPr>
      <w:r>
        <w:t xml:space="preserve">II. Tryb udzielenia zamówienia   </w:t>
      </w:r>
    </w:p>
    <w:p w:rsidR="00A90FC8" w:rsidRDefault="007C5770">
      <w:pPr>
        <w:spacing w:after="90" w:line="259" w:lineRule="auto"/>
        <w:ind w:left="341" w:firstLine="0"/>
        <w:jc w:val="left"/>
      </w:pPr>
      <w:r>
        <w:rPr>
          <w:b/>
        </w:rPr>
        <w:t xml:space="preserve"> </w:t>
      </w:r>
      <w:r>
        <w:t xml:space="preserve"> </w:t>
      </w:r>
    </w:p>
    <w:p w:rsidR="00A90FC8" w:rsidRDefault="007C5770">
      <w:pPr>
        <w:numPr>
          <w:ilvl w:val="0"/>
          <w:numId w:val="2"/>
        </w:numPr>
        <w:ind w:left="890" w:hanging="360"/>
      </w:pPr>
      <w:r>
        <w:t>Postępowanie prowadzone jest zgodnie z ustawą z dnia 11 września 2019 r. Prawo zamówień publicznych (tekst jednolity Dz. U. z 2021 r. poz. 1129), zwaną dalej „</w:t>
      </w:r>
      <w:r>
        <w:rPr>
          <w:b/>
        </w:rPr>
        <w:t xml:space="preserve">ustawą </w:t>
      </w:r>
      <w:proofErr w:type="spellStart"/>
      <w:r>
        <w:rPr>
          <w:b/>
        </w:rPr>
        <w:t>Pzp</w:t>
      </w:r>
      <w:proofErr w:type="spellEnd"/>
      <w:r>
        <w:t xml:space="preserve">”, oraz -  w sprawach nieuregulowanych ustawą </w:t>
      </w:r>
      <w:proofErr w:type="spellStart"/>
      <w:r>
        <w:t>Pzp</w:t>
      </w:r>
      <w:proofErr w:type="spellEnd"/>
      <w:r>
        <w:t xml:space="preserve"> - przepisami ustawy Kodeks cywilny.  </w:t>
      </w:r>
    </w:p>
    <w:p w:rsidR="00A90FC8" w:rsidRDefault="007C5770">
      <w:pPr>
        <w:spacing w:after="41" w:line="259" w:lineRule="auto"/>
        <w:ind w:left="891" w:firstLine="0"/>
        <w:jc w:val="left"/>
      </w:pPr>
      <w:r>
        <w:t xml:space="preserve">  </w:t>
      </w:r>
    </w:p>
    <w:p w:rsidR="00A90FC8" w:rsidRDefault="007C5770">
      <w:pPr>
        <w:numPr>
          <w:ilvl w:val="0"/>
          <w:numId w:val="2"/>
        </w:numPr>
        <w:spacing w:after="8" w:line="268" w:lineRule="auto"/>
        <w:ind w:left="890" w:hanging="360"/>
      </w:pPr>
      <w:r>
        <w:t xml:space="preserve">Postępowanie prowadzone jest w </w:t>
      </w:r>
      <w:r>
        <w:rPr>
          <w:b/>
        </w:rPr>
        <w:t xml:space="preserve">trybie podstawowym zgodnym z art. 275 pkt 1) ustawy </w:t>
      </w:r>
      <w:proofErr w:type="spellStart"/>
      <w:r>
        <w:rPr>
          <w:b/>
        </w:rPr>
        <w:t>Pzp</w:t>
      </w:r>
      <w:proofErr w:type="spellEnd"/>
      <w:r>
        <w:rPr>
          <w:b/>
        </w:rPr>
        <w:t xml:space="preserve">. </w:t>
      </w:r>
      <w:r>
        <w:t xml:space="preserve"> </w:t>
      </w:r>
    </w:p>
    <w:p w:rsidR="00A90FC8" w:rsidRDefault="007C5770">
      <w:pPr>
        <w:spacing w:after="49" w:line="259" w:lineRule="auto"/>
        <w:ind w:left="891" w:firstLine="0"/>
        <w:jc w:val="left"/>
      </w:pPr>
      <w:r>
        <w:rPr>
          <w:b/>
        </w:rPr>
        <w:t xml:space="preserve"> </w:t>
      </w:r>
      <w:r>
        <w:t xml:space="preserve"> </w:t>
      </w:r>
    </w:p>
    <w:p w:rsidR="00A90FC8" w:rsidRDefault="007C5770">
      <w:pPr>
        <w:numPr>
          <w:ilvl w:val="0"/>
          <w:numId w:val="2"/>
        </w:numPr>
        <w:spacing w:after="55" w:line="259" w:lineRule="auto"/>
        <w:ind w:left="890" w:hanging="360"/>
      </w:pPr>
      <w:r>
        <w:rPr>
          <w:b/>
        </w:rPr>
        <w:t>Rodzaj zamówienia:</w:t>
      </w:r>
      <w:r>
        <w:t xml:space="preserve"> Roboty budowlane.  </w:t>
      </w:r>
    </w:p>
    <w:p w:rsidR="00A90FC8" w:rsidRDefault="007C5770">
      <w:pPr>
        <w:spacing w:after="162" w:line="259" w:lineRule="auto"/>
        <w:ind w:left="188" w:firstLine="0"/>
        <w:jc w:val="center"/>
      </w:pPr>
      <w:r>
        <w:rPr>
          <w:b/>
        </w:rPr>
        <w:t xml:space="preserve">  </w:t>
      </w:r>
      <w:r>
        <w:rPr>
          <w:b/>
        </w:rPr>
        <w:tab/>
        <w:t xml:space="preserve"> </w:t>
      </w:r>
      <w:r>
        <w:t xml:space="preserve"> </w:t>
      </w:r>
    </w:p>
    <w:p w:rsidR="00A90FC8" w:rsidRDefault="007C5770" w:rsidP="00561A28">
      <w:pPr>
        <w:pStyle w:val="Nagwek2"/>
        <w:shd w:val="clear" w:color="auto" w:fill="BFBFBF" w:themeFill="background1" w:themeFillShade="BF"/>
        <w:ind w:right="21"/>
      </w:pPr>
      <w:r>
        <w:t xml:space="preserve">III. Opis przedmiotu zamówienia   </w:t>
      </w:r>
    </w:p>
    <w:p w:rsidR="00A90FC8" w:rsidRDefault="007C5770">
      <w:pPr>
        <w:spacing w:after="81" w:line="259" w:lineRule="auto"/>
        <w:ind w:left="341" w:firstLine="0"/>
        <w:jc w:val="left"/>
      </w:pPr>
      <w:r>
        <w:rPr>
          <w:b/>
          <w:i/>
        </w:rPr>
        <w:t xml:space="preserve"> </w:t>
      </w:r>
      <w:r>
        <w:t xml:space="preserve"> </w:t>
      </w:r>
    </w:p>
    <w:p w:rsidR="00A90FC8" w:rsidRDefault="007C5770" w:rsidP="00DA0AEA">
      <w:pPr>
        <w:numPr>
          <w:ilvl w:val="0"/>
          <w:numId w:val="3"/>
        </w:numPr>
        <w:spacing w:after="0" w:line="320" w:lineRule="auto"/>
        <w:ind w:hanging="402"/>
      </w:pPr>
      <w:r>
        <w:rPr>
          <w:b/>
        </w:rPr>
        <w:t>Przedmiotem zamówienia jest „</w:t>
      </w:r>
      <w:r w:rsidR="0090241D">
        <w:rPr>
          <w:b/>
        </w:rPr>
        <w:t>Budowa instalacji fotowoltaicznej na budynkach dydaktycznych Zespołu szkół Centrum Kształcenia Rolniczego</w:t>
      </w:r>
      <w:r w:rsidR="00DA0AEA">
        <w:rPr>
          <w:b/>
        </w:rPr>
        <w:t>”</w:t>
      </w:r>
      <w:r>
        <w:t xml:space="preserve"> </w:t>
      </w:r>
    </w:p>
    <w:p w:rsidR="00A90FC8" w:rsidRDefault="007C5770">
      <w:pPr>
        <w:spacing w:after="43" w:line="259" w:lineRule="auto"/>
        <w:ind w:left="341" w:firstLine="0"/>
        <w:jc w:val="left"/>
      </w:pPr>
      <w:r>
        <w:t xml:space="preserve">  </w:t>
      </w:r>
    </w:p>
    <w:p w:rsidR="00DA0AEA" w:rsidRPr="00DA0AEA" w:rsidRDefault="007C5770" w:rsidP="00DA0AEA">
      <w:pPr>
        <w:numPr>
          <w:ilvl w:val="0"/>
          <w:numId w:val="3"/>
        </w:numPr>
        <w:spacing w:after="144" w:line="268" w:lineRule="auto"/>
        <w:ind w:left="284"/>
        <w:rPr>
          <w:b/>
        </w:rPr>
      </w:pPr>
      <w:r>
        <w:rPr>
          <w:b/>
        </w:rPr>
        <w:t xml:space="preserve">Zakres prac obejmuje wykonanie </w:t>
      </w:r>
      <w:r w:rsidR="00550905">
        <w:rPr>
          <w:b/>
        </w:rPr>
        <w:t>instalacji fotowoltaicznej na budynku dydaktycznych ZSCKR</w:t>
      </w:r>
      <w:r w:rsidR="00DA0AEA" w:rsidRPr="00DA0AEA">
        <w:rPr>
          <w:b/>
        </w:rPr>
        <w:t>.</w:t>
      </w:r>
    </w:p>
    <w:p w:rsidR="00DA0AEA" w:rsidRPr="00550905" w:rsidRDefault="004D2408" w:rsidP="00DA0AEA">
      <w:pPr>
        <w:spacing w:after="144" w:line="268" w:lineRule="auto"/>
        <w:ind w:left="686" w:firstLine="0"/>
      </w:pPr>
      <w:r w:rsidRPr="004D2408">
        <w:t xml:space="preserve">Przedmiot zamówienia składa się z wykonania kompletnej </w:t>
      </w:r>
      <w:r w:rsidR="00550905" w:rsidRPr="00550905">
        <w:t xml:space="preserve">instalacji fotowoltaicznej według załączonego projekty oraz złożenie do dostawcy energii elektrycznej wniosku na przyłączenie </w:t>
      </w:r>
      <w:proofErr w:type="spellStart"/>
      <w:r w:rsidR="00550905" w:rsidRPr="00550905">
        <w:t>mikroinstalacji</w:t>
      </w:r>
      <w:proofErr w:type="spellEnd"/>
      <w:r w:rsidR="00550905" w:rsidRPr="00550905">
        <w:t xml:space="preserve"> fotowoltaicznej do sieci energetycznej.</w:t>
      </w:r>
    </w:p>
    <w:p w:rsidR="00A90FC8" w:rsidRDefault="007C5770">
      <w:pPr>
        <w:numPr>
          <w:ilvl w:val="0"/>
          <w:numId w:val="9"/>
        </w:numPr>
        <w:spacing w:after="0" w:line="268" w:lineRule="auto"/>
        <w:ind w:hanging="360"/>
      </w:pPr>
      <w:r>
        <w:rPr>
          <w:b/>
        </w:rPr>
        <w:t xml:space="preserve">Wspólny Słownik Zamówień: </w:t>
      </w:r>
      <w:r>
        <w:t xml:space="preserve"> </w:t>
      </w:r>
      <w:r>
        <w:rPr>
          <w:b/>
        </w:rPr>
        <w:t>(CPV)</w:t>
      </w:r>
      <w:r>
        <w:t xml:space="preserve"> </w:t>
      </w:r>
    </w:p>
    <w:p w:rsidR="00A90FC8" w:rsidRDefault="007C5770">
      <w:pPr>
        <w:spacing w:after="43" w:line="259" w:lineRule="auto"/>
        <w:ind w:left="686" w:firstLine="0"/>
        <w:jc w:val="left"/>
      </w:pPr>
      <w:r>
        <w:rPr>
          <w:b/>
        </w:rPr>
        <w:lastRenderedPageBreak/>
        <w:t xml:space="preserve"> </w:t>
      </w:r>
    </w:p>
    <w:p w:rsidR="004D2408" w:rsidRPr="004D2408" w:rsidRDefault="00776FEF" w:rsidP="004D2408">
      <w:pPr>
        <w:spacing w:after="7" w:line="259" w:lineRule="auto"/>
        <w:ind w:left="686" w:firstLine="0"/>
        <w:jc w:val="left"/>
      </w:pPr>
      <w:r>
        <w:t>09332000-5</w:t>
      </w:r>
      <w:r w:rsidR="004D2408" w:rsidRPr="004D2408">
        <w:t xml:space="preserve"> </w:t>
      </w:r>
      <w:r>
        <w:t>–</w:t>
      </w:r>
      <w:r w:rsidR="004D2408" w:rsidRPr="004D2408">
        <w:t xml:space="preserve"> </w:t>
      </w:r>
      <w:r>
        <w:t>Instalacje słoneczne</w:t>
      </w:r>
    </w:p>
    <w:p w:rsidR="00A90FC8" w:rsidRDefault="00776FEF" w:rsidP="00DA0F7F">
      <w:pPr>
        <w:spacing w:after="36" w:line="259" w:lineRule="auto"/>
        <w:ind w:left="686" w:firstLine="0"/>
        <w:jc w:val="left"/>
      </w:pPr>
      <w:r>
        <w:t>45310000-3 – Roboty instalacji elektrycznych</w:t>
      </w:r>
      <w:r w:rsidR="007C5770">
        <w:t xml:space="preserve"> </w:t>
      </w:r>
      <w:r w:rsidR="007C5770">
        <w:rPr>
          <w:b/>
        </w:rPr>
        <w:t xml:space="preserve"> </w:t>
      </w:r>
      <w:r w:rsidR="007C5770">
        <w:t xml:space="preserve"> </w:t>
      </w:r>
    </w:p>
    <w:p w:rsidR="00776FEF" w:rsidRDefault="00776FEF" w:rsidP="00DA0F7F">
      <w:pPr>
        <w:spacing w:after="36" w:line="259" w:lineRule="auto"/>
        <w:ind w:left="686" w:firstLine="0"/>
        <w:jc w:val="left"/>
      </w:pPr>
    </w:p>
    <w:p w:rsidR="00A90FC8" w:rsidRDefault="007C5770">
      <w:pPr>
        <w:numPr>
          <w:ilvl w:val="0"/>
          <w:numId w:val="9"/>
        </w:numPr>
        <w:ind w:hanging="360"/>
      </w:pPr>
      <w:r>
        <w:t>Szczegółowy opis przedmiotu zamówienia</w:t>
      </w:r>
      <w:r>
        <w:rPr>
          <w:b/>
        </w:rPr>
        <w:t xml:space="preserve"> </w:t>
      </w:r>
      <w:r>
        <w:t xml:space="preserve">zawarty jest w </w:t>
      </w:r>
      <w:r w:rsidR="00776FEF">
        <w:t xml:space="preserve">Projekcie technicznym  oraz przedmiarze robót które </w:t>
      </w:r>
      <w:r>
        <w:t>stanowią</w:t>
      </w:r>
      <w:r w:rsidR="00776FEF">
        <w:t xml:space="preserve"> </w:t>
      </w:r>
      <w:r w:rsidRPr="00776FEF">
        <w:t>załącznik</w:t>
      </w:r>
      <w:r w:rsidR="00776FEF" w:rsidRPr="00776FEF">
        <w:t xml:space="preserve">i </w:t>
      </w:r>
      <w:r w:rsidRPr="00776FEF">
        <w:t xml:space="preserve"> do SWZ</w:t>
      </w:r>
      <w:r w:rsidR="00776FEF">
        <w:t>.</w:t>
      </w:r>
      <w:r>
        <w:rPr>
          <w:b/>
        </w:rPr>
        <w:t xml:space="preserve"> </w:t>
      </w:r>
      <w:r>
        <w:t xml:space="preserve"> </w:t>
      </w:r>
    </w:p>
    <w:p w:rsidR="00A90FC8" w:rsidRDefault="007C5770">
      <w:pPr>
        <w:spacing w:after="87" w:line="259" w:lineRule="auto"/>
        <w:ind w:left="341" w:firstLine="0"/>
        <w:jc w:val="left"/>
      </w:pPr>
      <w:r>
        <w:t xml:space="preserve">  </w:t>
      </w:r>
    </w:p>
    <w:p w:rsidR="00A90FC8" w:rsidRDefault="007C5770">
      <w:pPr>
        <w:numPr>
          <w:ilvl w:val="0"/>
          <w:numId w:val="9"/>
        </w:numPr>
        <w:spacing w:after="179" w:line="268" w:lineRule="auto"/>
        <w:ind w:hanging="360"/>
      </w:pPr>
      <w:r>
        <w:rPr>
          <w:b/>
        </w:rPr>
        <w:t xml:space="preserve">Wymagania związane z realizacją zamówienia: </w:t>
      </w:r>
      <w:r>
        <w:t xml:space="preserve"> </w:t>
      </w:r>
    </w:p>
    <w:p w:rsidR="00A90FC8" w:rsidRDefault="007C5770">
      <w:pPr>
        <w:spacing w:after="40" w:line="268" w:lineRule="auto"/>
        <w:ind w:left="1071" w:hanging="10"/>
      </w:pPr>
      <w:r>
        <w:rPr>
          <w:b/>
        </w:rPr>
        <w:t>1)</w:t>
      </w:r>
      <w:r>
        <w:t xml:space="preserve"> </w:t>
      </w:r>
      <w:r>
        <w:rPr>
          <w:b/>
        </w:rPr>
        <w:t xml:space="preserve">Gwarancja i rękojmia: </w:t>
      </w:r>
      <w:r>
        <w:t xml:space="preserve"> </w:t>
      </w:r>
    </w:p>
    <w:p w:rsidR="00A90FC8" w:rsidRDefault="007C5770">
      <w:pPr>
        <w:ind w:left="1424"/>
      </w:pPr>
      <w:r>
        <w:t xml:space="preserve">Wykonawca udzieli gwarancji na przedmiot zamówienia na okres </w:t>
      </w:r>
      <w:r>
        <w:rPr>
          <w:b/>
        </w:rPr>
        <w:t xml:space="preserve">co najmniej </w:t>
      </w:r>
      <w:r w:rsidR="00DA0F7F">
        <w:rPr>
          <w:b/>
        </w:rPr>
        <w:t>36</w:t>
      </w:r>
      <w:r>
        <w:rPr>
          <w:b/>
        </w:rPr>
        <w:t xml:space="preserve"> miesięcy</w:t>
      </w:r>
      <w:r>
        <w:t xml:space="preserve">. Okres gwarancji rozpoczyna swój bieg dla dokumentacji projektowej - od dnia dokonania jej odbioru, a dla robót budowlanych - od dnia końcowego odbioru robót budowlanych.  </w:t>
      </w:r>
    </w:p>
    <w:p w:rsidR="00A90FC8" w:rsidRDefault="007C5770">
      <w:pPr>
        <w:spacing w:after="1"/>
        <w:ind w:left="1424"/>
      </w:pPr>
      <w:r>
        <w:t xml:space="preserve">Oferowany przez Wykonawcę okres gwarancji dotyczy całości przedmiotu zamówienia – zarówno dokumentacji projektowej, jak również robót budowlanych realizowanych na podstawie dokumentacji (przy czym okres ten liczony jest odrębnie dla dokumentacji projektowej i dla robót budowlanych).  </w:t>
      </w:r>
    </w:p>
    <w:p w:rsidR="00A90FC8" w:rsidRDefault="007C5770">
      <w:pPr>
        <w:spacing w:after="40" w:line="268" w:lineRule="auto"/>
        <w:ind w:left="1431" w:hanging="10"/>
      </w:pPr>
      <w:r>
        <w:rPr>
          <w:b/>
        </w:rPr>
        <w:t xml:space="preserve">Okres gwarancji na przedmiot zamówienia stanowi kryterium oceny ofert. Sposób oceny ofert w tym kryterium opisano w części XVIII SWZ.  </w:t>
      </w:r>
      <w:r>
        <w:t xml:space="preserve"> </w:t>
      </w:r>
    </w:p>
    <w:p w:rsidR="00A90FC8" w:rsidRDefault="007C5770" w:rsidP="00776FEF">
      <w:pPr>
        <w:spacing w:after="86"/>
        <w:ind w:left="1424"/>
      </w:pPr>
      <w:r>
        <w:t>Wykonawca będzie odpowiedzialny wobec Zamawiającego z tytułu r</w:t>
      </w:r>
      <w:r w:rsidR="00776FEF">
        <w:t xml:space="preserve">ękojmi za wady przedmiotu umowy w </w:t>
      </w:r>
      <w:r>
        <w:t xml:space="preserve">zakresie robót budowlanych - przez okres równy okresowi gwarancji, określonemu na podstawie oferty Wykonawcy (w graniach opisanych powyżej), nie krótszy jednak niż okres rękojmi wynikający z przepisów Kodeksu cywilnego.  </w:t>
      </w:r>
    </w:p>
    <w:p w:rsidR="00A90FC8" w:rsidRDefault="007C5770">
      <w:pPr>
        <w:spacing w:after="14" w:line="259" w:lineRule="auto"/>
        <w:ind w:left="1421" w:firstLine="0"/>
        <w:jc w:val="left"/>
      </w:pPr>
      <w:r>
        <w:rPr>
          <w:b/>
          <w:color w:val="FF0000"/>
        </w:rPr>
        <w:t xml:space="preserve">  </w:t>
      </w:r>
      <w:r>
        <w:t xml:space="preserve"> </w:t>
      </w:r>
    </w:p>
    <w:p w:rsidR="00A90FC8" w:rsidRDefault="007C5770">
      <w:pPr>
        <w:spacing w:after="9" w:line="268" w:lineRule="auto"/>
        <w:ind w:left="1071" w:hanging="10"/>
      </w:pPr>
      <w:r>
        <w:rPr>
          <w:b/>
        </w:rPr>
        <w:t>2) Ubezpieczenie:</w:t>
      </w:r>
      <w:r>
        <w:t xml:space="preserve">  </w:t>
      </w:r>
    </w:p>
    <w:p w:rsidR="00A90FC8" w:rsidRDefault="007C5770">
      <w:pPr>
        <w:spacing w:after="1"/>
        <w:ind w:left="1424"/>
      </w:pPr>
      <w:r>
        <w:t>Zamawiający wymaga, aby Wykonawca przez cały okres realizacji zamówienia dysponował aktualnym i opłaconym ubezpieczeniem od odpowiedzialności cywilnej na kwotę nie niższą niż kwota brutto wynagrodzenia Wykonawcy</w:t>
      </w:r>
      <w:r w:rsidR="00DA0F7F">
        <w:t>.</w:t>
      </w:r>
      <w:r>
        <w:t xml:space="preserve">   </w:t>
      </w:r>
    </w:p>
    <w:p w:rsidR="00A90FC8" w:rsidRDefault="007C5770">
      <w:pPr>
        <w:spacing w:after="87" w:line="259" w:lineRule="auto"/>
        <w:ind w:left="1421" w:firstLine="0"/>
        <w:jc w:val="left"/>
      </w:pPr>
      <w:r>
        <w:rPr>
          <w:b/>
          <w:color w:val="FF0000"/>
        </w:rPr>
        <w:t xml:space="preserve"> </w:t>
      </w:r>
      <w:r>
        <w:t xml:space="preserve"> </w:t>
      </w:r>
    </w:p>
    <w:p w:rsidR="00A90FC8" w:rsidRDefault="007C5770">
      <w:pPr>
        <w:numPr>
          <w:ilvl w:val="0"/>
          <w:numId w:val="10"/>
        </w:numPr>
        <w:spacing w:after="128" w:line="268" w:lineRule="auto"/>
        <w:ind w:hanging="360"/>
      </w:pPr>
      <w:r>
        <w:rPr>
          <w:b/>
        </w:rPr>
        <w:t>Realizacja przedmiotu zamówienia z uwzględnieniem aspektów społecznych:</w:t>
      </w:r>
      <w:r>
        <w:t xml:space="preserve">  </w:t>
      </w:r>
    </w:p>
    <w:p w:rsidR="00A90FC8" w:rsidRDefault="007C5770">
      <w:pPr>
        <w:ind w:left="749"/>
      </w:pPr>
      <w:r>
        <w:t xml:space="preserve">Zamawiający stosownie do art. 95 ust. 1 ustawy </w:t>
      </w:r>
      <w:proofErr w:type="spellStart"/>
      <w:r>
        <w:t>Pzp</w:t>
      </w:r>
      <w:proofErr w:type="spellEnd"/>
      <w:r>
        <w:t xml:space="preserve">, wymaga zatrudnienia przez Wykonawcę lub podwykonawcę na podstawie stosunku pracy osób wykonujących czynności w zakresie realizacji zamówienia, jeżeli wykonanie tych czynności polega na wykonywaniu pracy w sposób określony w art. </w:t>
      </w:r>
    </w:p>
    <w:p w:rsidR="00A90FC8" w:rsidRDefault="007C5770">
      <w:pPr>
        <w:spacing w:after="259" w:line="259" w:lineRule="auto"/>
        <w:ind w:left="749"/>
      </w:pPr>
      <w:r>
        <w:t xml:space="preserve">22 § 1 ustawy Kodeks pracy*.  </w:t>
      </w:r>
    </w:p>
    <w:p w:rsidR="00A90FC8" w:rsidRDefault="007C5770">
      <w:pPr>
        <w:spacing w:after="78" w:line="312" w:lineRule="auto"/>
        <w:ind w:left="1049" w:hanging="281"/>
      </w:pPr>
      <w:r>
        <w:rPr>
          <w:b/>
          <w:i/>
        </w:rPr>
        <w:t xml:space="preserve">*   </w:t>
      </w:r>
      <w:r>
        <w:rPr>
          <w:i/>
        </w:rPr>
        <w:t xml:space="preserve">art. 22 § 1 ustawy z dnia 26 czerwca 1974 roku Kodeks pracy – „Przez nawiązanie stosunku pracy pracownik zobowiązuje się do wykonywania pracy określonego rodzaju na rzecz pracodawcy i pod jego kierownictwem oraz w miejscu i czasie wyznaczonym przez pracodawcę, a pracodawca - do zatrudniania pracownika za wynagrodzeniem”. </w:t>
      </w:r>
      <w:r>
        <w:t xml:space="preserve"> </w:t>
      </w:r>
    </w:p>
    <w:p w:rsidR="00A90FC8" w:rsidRDefault="007C5770">
      <w:pPr>
        <w:spacing w:after="64" w:line="268" w:lineRule="auto"/>
        <w:ind w:left="778" w:hanging="10"/>
      </w:pPr>
      <w:r>
        <w:rPr>
          <w:b/>
        </w:rPr>
        <w:t xml:space="preserve">Rodzaj czynności związanych z realizacją zamówienia, których dotyczą wymagania zatrudnienia na podstawie stosunku pracy przez Wykonawcę lub podwykonawcę osób wykonujących następujące czynności w trakcie realizacji zamówienia: </w:t>
      </w:r>
      <w:r>
        <w:t xml:space="preserve"> </w:t>
      </w:r>
    </w:p>
    <w:p w:rsidR="00A90FC8" w:rsidRDefault="007C5770">
      <w:pPr>
        <w:numPr>
          <w:ilvl w:val="3"/>
          <w:numId w:val="11"/>
        </w:numPr>
        <w:spacing w:after="124" w:line="259" w:lineRule="auto"/>
        <w:ind w:left="1573" w:hanging="370"/>
      </w:pPr>
      <w:r>
        <w:t xml:space="preserve">przygotowanie terenu, prace przygotowawcze,   </w:t>
      </w:r>
    </w:p>
    <w:p w:rsidR="00A90FC8" w:rsidRDefault="007C5770">
      <w:pPr>
        <w:numPr>
          <w:ilvl w:val="3"/>
          <w:numId w:val="11"/>
        </w:numPr>
        <w:spacing w:after="48" w:line="259" w:lineRule="auto"/>
        <w:ind w:left="1573" w:hanging="370"/>
      </w:pPr>
      <w:r>
        <w:lastRenderedPageBreak/>
        <w:t xml:space="preserve">roboty montażowe, konstrukcyjne, wykończeniowe,   </w:t>
      </w:r>
    </w:p>
    <w:p w:rsidR="00776FEF" w:rsidRDefault="00776FEF">
      <w:pPr>
        <w:numPr>
          <w:ilvl w:val="3"/>
          <w:numId w:val="11"/>
        </w:numPr>
        <w:spacing w:after="48" w:line="259" w:lineRule="auto"/>
        <w:ind w:left="1573" w:hanging="370"/>
      </w:pPr>
      <w:r>
        <w:t>roboty elektryczne,</w:t>
      </w:r>
    </w:p>
    <w:p w:rsidR="00A90FC8" w:rsidRDefault="007C5770">
      <w:pPr>
        <w:spacing w:after="160"/>
        <w:ind w:left="1206"/>
      </w:pPr>
      <w:r>
        <w:t xml:space="preserve">- z wyłączeniem pełniących samodzielne funkcje techniczne, w tym kierownika budowy i kierowników branżowych, przez cały okres wykonywania tych czynności.   </w:t>
      </w:r>
    </w:p>
    <w:p w:rsidR="00A90FC8" w:rsidRDefault="007C5770">
      <w:pPr>
        <w:numPr>
          <w:ilvl w:val="0"/>
          <w:numId w:val="10"/>
        </w:numPr>
        <w:spacing w:after="70" w:line="268" w:lineRule="auto"/>
        <w:ind w:hanging="360"/>
      </w:pPr>
      <w:r>
        <w:rPr>
          <w:b/>
        </w:rPr>
        <w:t xml:space="preserve">Wizja lokalna: </w:t>
      </w:r>
      <w:r>
        <w:t xml:space="preserve"> </w:t>
      </w:r>
    </w:p>
    <w:p w:rsidR="00A90FC8" w:rsidRDefault="007C5770">
      <w:pPr>
        <w:numPr>
          <w:ilvl w:val="1"/>
          <w:numId w:val="10"/>
        </w:numPr>
        <w:ind w:hanging="360"/>
      </w:pPr>
      <w:r>
        <w:t xml:space="preserve">Zamawiający </w:t>
      </w:r>
      <w:r>
        <w:rPr>
          <w:b/>
        </w:rPr>
        <w:t>nie wymaga</w:t>
      </w:r>
      <w:r>
        <w:t xml:space="preserve"> obowiązkowego przeprowadzenia przez Wykonawcę wizji lokalnej, o której mowa w art. 131 ust. 2 ustawy </w:t>
      </w:r>
      <w:proofErr w:type="spellStart"/>
      <w:r>
        <w:t>Pzp</w:t>
      </w:r>
      <w:proofErr w:type="spellEnd"/>
      <w:r>
        <w:t xml:space="preserve">.   </w:t>
      </w:r>
    </w:p>
    <w:p w:rsidR="00A90FC8" w:rsidRDefault="007C5770">
      <w:pPr>
        <w:numPr>
          <w:ilvl w:val="1"/>
          <w:numId w:val="10"/>
        </w:numPr>
        <w:ind w:hanging="360"/>
      </w:pPr>
      <w:r>
        <w:t xml:space="preserve">Zamawiający </w:t>
      </w:r>
      <w:r>
        <w:rPr>
          <w:b/>
        </w:rPr>
        <w:t>umożliwi</w:t>
      </w:r>
      <w:r>
        <w:t xml:space="preserve"> odbycie przez potencjalnych Wykonawców wizji lokalnej terenu robót, po wcześniejszym pisemnym zgłoszeniu chęci udziału przedstawicieli Wykonawców w tym przedsięwzięciu na adres e-mail: </w:t>
      </w:r>
      <w:proofErr w:type="spellStart"/>
      <w:r>
        <w:t>sekretariat</w:t>
      </w:r>
      <w:r w:rsidR="00873CE2">
        <w:t>sichow</w:t>
      </w:r>
      <w:proofErr w:type="spellEnd"/>
      <w:r w:rsidR="00873CE2">
        <w:t>@ gmail.com</w:t>
      </w:r>
      <w:r>
        <w:t xml:space="preserve"> </w:t>
      </w:r>
    </w:p>
    <w:p w:rsidR="00A90FC8" w:rsidRDefault="007C5770">
      <w:pPr>
        <w:numPr>
          <w:ilvl w:val="0"/>
          <w:numId w:val="10"/>
        </w:numPr>
        <w:spacing w:after="67" w:line="268" w:lineRule="auto"/>
        <w:ind w:hanging="360"/>
      </w:pPr>
      <w:r>
        <w:rPr>
          <w:b/>
        </w:rPr>
        <w:t xml:space="preserve">Pozostałe ustalenia dotyczące przedmiotu zamówienia:  </w:t>
      </w:r>
      <w:r>
        <w:t xml:space="preserve"> </w:t>
      </w:r>
    </w:p>
    <w:p w:rsidR="00A90FC8" w:rsidRDefault="007C5770">
      <w:pPr>
        <w:numPr>
          <w:ilvl w:val="1"/>
          <w:numId w:val="10"/>
        </w:numPr>
        <w:spacing w:after="79" w:line="259" w:lineRule="auto"/>
        <w:ind w:hanging="360"/>
      </w:pPr>
      <w:r>
        <w:t xml:space="preserve">Zamawiający </w:t>
      </w:r>
      <w:r>
        <w:rPr>
          <w:b/>
        </w:rPr>
        <w:t>nie</w:t>
      </w:r>
      <w:r>
        <w:t xml:space="preserve"> </w:t>
      </w:r>
      <w:r>
        <w:rPr>
          <w:b/>
        </w:rPr>
        <w:t xml:space="preserve">dopuszcza </w:t>
      </w:r>
      <w:r>
        <w:t>możliwości</w:t>
      </w:r>
      <w:r>
        <w:rPr>
          <w:b/>
        </w:rPr>
        <w:t xml:space="preserve"> </w:t>
      </w:r>
      <w:r>
        <w:t xml:space="preserve">składania ofert częściowych. </w:t>
      </w:r>
    </w:p>
    <w:p w:rsidR="00A90FC8" w:rsidRDefault="007C5770">
      <w:pPr>
        <w:numPr>
          <w:ilvl w:val="1"/>
          <w:numId w:val="10"/>
        </w:numPr>
        <w:spacing w:after="68" w:line="259" w:lineRule="auto"/>
        <w:ind w:hanging="360"/>
      </w:pPr>
      <w:r>
        <w:t xml:space="preserve">Zamawiający </w:t>
      </w:r>
      <w:r>
        <w:rPr>
          <w:b/>
        </w:rPr>
        <w:t>nie dopuszcza</w:t>
      </w:r>
      <w:r>
        <w:t xml:space="preserve"> możliwości złożenia </w:t>
      </w:r>
      <w:r>
        <w:rPr>
          <w:b/>
        </w:rPr>
        <w:t>oferty wariantowej</w:t>
      </w:r>
      <w:r>
        <w:t xml:space="preserve">.   </w:t>
      </w:r>
    </w:p>
    <w:p w:rsidR="00A90FC8" w:rsidRDefault="007C5770">
      <w:pPr>
        <w:numPr>
          <w:ilvl w:val="1"/>
          <w:numId w:val="10"/>
        </w:numPr>
        <w:spacing w:after="40" w:line="268" w:lineRule="auto"/>
        <w:ind w:hanging="360"/>
      </w:pPr>
      <w:r>
        <w:t xml:space="preserve">Zamawiający </w:t>
      </w:r>
      <w:r>
        <w:rPr>
          <w:b/>
        </w:rPr>
        <w:t>nie przewiduje</w:t>
      </w:r>
      <w:r>
        <w:t xml:space="preserve"> ustanowienia </w:t>
      </w:r>
      <w:r>
        <w:rPr>
          <w:b/>
        </w:rPr>
        <w:t>dynamicznego systemu zakupów</w:t>
      </w:r>
      <w:r>
        <w:t xml:space="preserve">.  </w:t>
      </w:r>
    </w:p>
    <w:p w:rsidR="00A90FC8" w:rsidRDefault="007C5770">
      <w:pPr>
        <w:numPr>
          <w:ilvl w:val="1"/>
          <w:numId w:val="10"/>
        </w:numPr>
        <w:spacing w:after="62" w:line="268" w:lineRule="auto"/>
        <w:ind w:hanging="360"/>
      </w:pPr>
      <w:r>
        <w:t xml:space="preserve">Zamawiający </w:t>
      </w:r>
      <w:r>
        <w:rPr>
          <w:b/>
        </w:rPr>
        <w:t>nie prowadził</w:t>
      </w:r>
      <w:r>
        <w:t xml:space="preserve"> </w:t>
      </w:r>
      <w:r>
        <w:rPr>
          <w:b/>
        </w:rPr>
        <w:t>wstępnych konsultacji rynkowych.</w:t>
      </w:r>
      <w:r>
        <w:t xml:space="preserve"> Zamawiający </w:t>
      </w:r>
      <w:r>
        <w:rPr>
          <w:b/>
        </w:rPr>
        <w:t>nie przewiduje</w:t>
      </w:r>
      <w:r>
        <w:t xml:space="preserve"> </w:t>
      </w:r>
      <w:r>
        <w:rPr>
          <w:b/>
        </w:rPr>
        <w:t>udzielenia zamówień z wolnej ręki</w:t>
      </w:r>
      <w:r>
        <w:t xml:space="preserve">, o których mowa w art. 214 ust. 1 pkt 7 i 8 ustawy </w:t>
      </w:r>
      <w:proofErr w:type="spellStart"/>
      <w:r>
        <w:t>Pzp</w:t>
      </w:r>
      <w:proofErr w:type="spellEnd"/>
      <w:r>
        <w:t xml:space="preserve">. </w:t>
      </w:r>
    </w:p>
    <w:p w:rsidR="00A90FC8" w:rsidRDefault="007C5770">
      <w:pPr>
        <w:numPr>
          <w:ilvl w:val="1"/>
          <w:numId w:val="10"/>
        </w:numPr>
        <w:ind w:hanging="360"/>
      </w:pPr>
      <w:r>
        <w:t xml:space="preserve">Zamawiający </w:t>
      </w:r>
      <w:r>
        <w:rPr>
          <w:b/>
        </w:rPr>
        <w:t>nie zastrzega</w:t>
      </w:r>
      <w:r>
        <w:t xml:space="preserve"> możliwości ubiegania się o udzielenie zamówienia wyłącznie przez Wykonawców, o których mowa w art. 94 ustawy </w:t>
      </w:r>
      <w:proofErr w:type="spellStart"/>
      <w:r>
        <w:t>Pzp</w:t>
      </w:r>
      <w:proofErr w:type="spellEnd"/>
      <w:r>
        <w:t xml:space="preserve">. </w:t>
      </w:r>
    </w:p>
    <w:p w:rsidR="00A90FC8" w:rsidRDefault="007C5770">
      <w:pPr>
        <w:numPr>
          <w:ilvl w:val="1"/>
          <w:numId w:val="10"/>
        </w:numPr>
        <w:ind w:hanging="360"/>
      </w:pPr>
      <w:r>
        <w:t xml:space="preserve">Zamawiający </w:t>
      </w:r>
      <w:r>
        <w:rPr>
          <w:b/>
        </w:rPr>
        <w:t>nie przewiduje</w:t>
      </w:r>
      <w:r>
        <w:t xml:space="preserve"> </w:t>
      </w:r>
      <w:r>
        <w:rPr>
          <w:b/>
        </w:rPr>
        <w:t>obowiązku</w:t>
      </w:r>
      <w:r>
        <w:t xml:space="preserve"> </w:t>
      </w:r>
      <w:r>
        <w:rPr>
          <w:b/>
        </w:rPr>
        <w:t>sprawdzenia</w:t>
      </w:r>
      <w:r>
        <w:t xml:space="preserve"> przez Wykonawcę </w:t>
      </w:r>
      <w:r>
        <w:rPr>
          <w:b/>
        </w:rPr>
        <w:t>dokumentów</w:t>
      </w:r>
      <w:r>
        <w:t xml:space="preserve"> niezbędnych do realizacji zamówienia dostępnych na miejscu u Zamawiającego.  </w:t>
      </w:r>
    </w:p>
    <w:p w:rsidR="00A90FC8" w:rsidRDefault="007C5770">
      <w:pPr>
        <w:numPr>
          <w:ilvl w:val="1"/>
          <w:numId w:val="10"/>
        </w:numPr>
        <w:ind w:hanging="360"/>
      </w:pPr>
      <w:r>
        <w:t xml:space="preserve">Zamawiający </w:t>
      </w:r>
      <w:r>
        <w:rPr>
          <w:b/>
        </w:rPr>
        <w:t>nie przewiduje</w:t>
      </w:r>
      <w:r>
        <w:t xml:space="preserve"> prowadzenia </w:t>
      </w:r>
      <w:r>
        <w:rPr>
          <w:b/>
        </w:rPr>
        <w:t>rozliczeń w walutach obcych</w:t>
      </w:r>
      <w:r>
        <w:t xml:space="preserve">. Rozliczenia między Zamawiającym a Wykonawcą będą prowadzone w złotych polskich (PLN).  </w:t>
      </w:r>
    </w:p>
    <w:p w:rsidR="00A90FC8" w:rsidRDefault="007C5770">
      <w:pPr>
        <w:numPr>
          <w:ilvl w:val="1"/>
          <w:numId w:val="10"/>
        </w:numPr>
        <w:ind w:hanging="360"/>
      </w:pPr>
      <w:r>
        <w:t xml:space="preserve">Zamawiający </w:t>
      </w:r>
      <w:r>
        <w:rPr>
          <w:b/>
        </w:rPr>
        <w:t>nie przewiduje</w:t>
      </w:r>
      <w:r>
        <w:t xml:space="preserve"> zwrotu kosztów udziału w postępowaniu, z zastrzeżeniem art. 261 ustawy </w:t>
      </w:r>
      <w:proofErr w:type="spellStart"/>
      <w:r>
        <w:t>Pzp</w:t>
      </w:r>
      <w:proofErr w:type="spellEnd"/>
      <w:r>
        <w:t xml:space="preserve">.  </w:t>
      </w:r>
    </w:p>
    <w:p w:rsidR="00A90FC8" w:rsidRDefault="007C5770">
      <w:pPr>
        <w:numPr>
          <w:ilvl w:val="1"/>
          <w:numId w:val="10"/>
        </w:numPr>
        <w:spacing w:after="61" w:line="259" w:lineRule="auto"/>
        <w:ind w:hanging="360"/>
      </w:pPr>
      <w:r>
        <w:t xml:space="preserve">Zamawiający nie przewiduje udzielenie zaliczek na poczet wykonania zamówienia.  </w:t>
      </w:r>
    </w:p>
    <w:p w:rsidR="00A90FC8" w:rsidRDefault="007C5770">
      <w:pPr>
        <w:numPr>
          <w:ilvl w:val="1"/>
          <w:numId w:val="10"/>
        </w:numPr>
        <w:ind w:hanging="360"/>
      </w:pPr>
      <w:r>
        <w:t xml:space="preserve">Zamawiający </w:t>
      </w:r>
      <w:r>
        <w:rPr>
          <w:b/>
        </w:rPr>
        <w:t>nie zastrzega</w:t>
      </w:r>
      <w:r>
        <w:t xml:space="preserve"> obowiązku </w:t>
      </w:r>
      <w:r>
        <w:rPr>
          <w:b/>
        </w:rPr>
        <w:t>osobistego</w:t>
      </w:r>
      <w:r>
        <w:t xml:space="preserve"> wykonania przez Wykonawcę kluczowych zadań. </w:t>
      </w:r>
    </w:p>
    <w:p w:rsidR="00A90FC8" w:rsidRDefault="007C5770">
      <w:pPr>
        <w:numPr>
          <w:ilvl w:val="1"/>
          <w:numId w:val="10"/>
        </w:numPr>
        <w:spacing w:after="40" w:line="268" w:lineRule="auto"/>
        <w:ind w:hanging="360"/>
      </w:pPr>
      <w:r>
        <w:t xml:space="preserve">Zamawiający </w:t>
      </w:r>
      <w:r>
        <w:rPr>
          <w:b/>
        </w:rPr>
        <w:t>nie przewiduje</w:t>
      </w:r>
      <w:r>
        <w:t xml:space="preserve"> zawarcia </w:t>
      </w:r>
      <w:r>
        <w:rPr>
          <w:b/>
        </w:rPr>
        <w:t>umowy ramowej</w:t>
      </w:r>
      <w:r>
        <w:t xml:space="preserve">. </w:t>
      </w:r>
    </w:p>
    <w:p w:rsidR="00A90FC8" w:rsidRDefault="007C5770">
      <w:pPr>
        <w:numPr>
          <w:ilvl w:val="1"/>
          <w:numId w:val="10"/>
        </w:numPr>
        <w:spacing w:after="40" w:line="268" w:lineRule="auto"/>
        <w:ind w:hanging="360"/>
      </w:pPr>
      <w:r>
        <w:t xml:space="preserve">Zamawiający </w:t>
      </w:r>
      <w:r>
        <w:rPr>
          <w:b/>
        </w:rPr>
        <w:t>nie przewiduje</w:t>
      </w:r>
      <w:r>
        <w:t xml:space="preserve"> przeprowadzenia </w:t>
      </w:r>
      <w:r>
        <w:rPr>
          <w:b/>
        </w:rPr>
        <w:t>aukcji elektronicznej</w:t>
      </w:r>
      <w:r>
        <w:t xml:space="preserve">.  </w:t>
      </w:r>
    </w:p>
    <w:p w:rsidR="00A90FC8" w:rsidRDefault="007C5770">
      <w:pPr>
        <w:numPr>
          <w:ilvl w:val="1"/>
          <w:numId w:val="10"/>
        </w:numPr>
        <w:spacing w:after="70" w:line="259" w:lineRule="auto"/>
        <w:ind w:hanging="360"/>
      </w:pPr>
      <w:r>
        <w:t xml:space="preserve">Zamawiający </w:t>
      </w:r>
      <w:r>
        <w:rPr>
          <w:b/>
        </w:rPr>
        <w:t>nie wymaga</w:t>
      </w:r>
      <w:r>
        <w:t xml:space="preserve"> złożenia oferty w postaci </w:t>
      </w:r>
      <w:r>
        <w:rPr>
          <w:b/>
        </w:rPr>
        <w:t>katalogu elektronicznego</w:t>
      </w:r>
      <w:r>
        <w:t xml:space="preserve">.  </w:t>
      </w:r>
    </w:p>
    <w:p w:rsidR="00A90FC8" w:rsidRDefault="007C5770">
      <w:pPr>
        <w:numPr>
          <w:ilvl w:val="1"/>
          <w:numId w:val="10"/>
        </w:numPr>
        <w:spacing w:after="40" w:line="268" w:lineRule="auto"/>
        <w:ind w:hanging="360"/>
      </w:pPr>
      <w:r>
        <w:rPr>
          <w:b/>
        </w:rPr>
        <w:t xml:space="preserve">Poza możliwością unieważnienia postępowania o udzielenie zamówienia na podstawie art. </w:t>
      </w:r>
    </w:p>
    <w:p w:rsidR="00A90FC8" w:rsidRDefault="007C5770">
      <w:pPr>
        <w:spacing w:after="40" w:line="268" w:lineRule="auto"/>
        <w:ind w:left="1122" w:hanging="10"/>
      </w:pPr>
      <w:r>
        <w:rPr>
          <w:b/>
        </w:rPr>
        <w:t xml:space="preserve">255 ustawy </w:t>
      </w:r>
      <w:proofErr w:type="spellStart"/>
      <w:r>
        <w:rPr>
          <w:b/>
        </w:rPr>
        <w:t>Pzp</w:t>
      </w:r>
      <w:proofErr w:type="spellEnd"/>
      <w:r>
        <w:rPr>
          <w:b/>
        </w:rPr>
        <w:t xml:space="preserve"> Zamawiający przewiduje na podstawie art. 310 ustawy </w:t>
      </w:r>
      <w:proofErr w:type="spellStart"/>
      <w:r>
        <w:rPr>
          <w:b/>
        </w:rPr>
        <w:t>Pzp</w:t>
      </w:r>
      <w:proofErr w:type="spellEnd"/>
      <w:r>
        <w:rPr>
          <w:b/>
        </w:rPr>
        <w:t xml:space="preserve"> możliwość unieważnienia postępowania, jeżeli środki publiczne, które zamierzał przeznaczyć na sfinansowanie całości lub części zamówienia nie zostały mu  przyznane.</w:t>
      </w:r>
      <w:r>
        <w:rPr>
          <w:b/>
          <w:color w:val="C0504D"/>
        </w:rPr>
        <w:t xml:space="preserve"> </w:t>
      </w:r>
      <w:r>
        <w:t xml:space="preserve"> </w:t>
      </w:r>
    </w:p>
    <w:p w:rsidR="00A90FC8" w:rsidRDefault="007C5770">
      <w:pPr>
        <w:spacing w:after="347" w:line="259" w:lineRule="auto"/>
        <w:ind w:left="2165" w:firstLine="0"/>
        <w:jc w:val="left"/>
      </w:pPr>
      <w:r>
        <w:t xml:space="preserve"> </w:t>
      </w:r>
    </w:p>
    <w:p w:rsidR="00A90FC8" w:rsidRDefault="007C5770" w:rsidP="00744A71">
      <w:pPr>
        <w:numPr>
          <w:ilvl w:val="0"/>
          <w:numId w:val="14"/>
        </w:num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3" w:line="264" w:lineRule="auto"/>
        <w:ind w:right="21" w:hanging="620"/>
      </w:pPr>
      <w:r>
        <w:rPr>
          <w:b/>
          <w:sz w:val="24"/>
        </w:rPr>
        <w:t xml:space="preserve">Przedmiotowe środki dowodowe   </w:t>
      </w:r>
    </w:p>
    <w:p w:rsidR="00A90FC8" w:rsidRDefault="007C5770">
      <w:pPr>
        <w:spacing w:after="94" w:line="259" w:lineRule="auto"/>
        <w:ind w:left="737" w:firstLine="0"/>
        <w:jc w:val="left"/>
      </w:pPr>
      <w:r>
        <w:rPr>
          <w:i/>
          <w:color w:val="FF0000"/>
        </w:rPr>
        <w:t xml:space="preserve">  </w:t>
      </w:r>
      <w:r>
        <w:rPr>
          <w:i/>
          <w:color w:val="FF0000"/>
        </w:rPr>
        <w:tab/>
        <w:t xml:space="preserve"> </w:t>
      </w:r>
      <w:r>
        <w:t xml:space="preserve"> </w:t>
      </w:r>
    </w:p>
    <w:p w:rsidR="00A90FC8" w:rsidRDefault="007C5770">
      <w:pPr>
        <w:spacing w:after="50" w:line="259" w:lineRule="auto"/>
        <w:ind w:left="749"/>
      </w:pPr>
      <w:r>
        <w:t xml:space="preserve">Zamawiający </w:t>
      </w:r>
      <w:r>
        <w:rPr>
          <w:b/>
        </w:rPr>
        <w:t>nie wymaga</w:t>
      </w:r>
      <w:r>
        <w:t xml:space="preserve"> złożenia przedmiotowych środków dowodowych.</w:t>
      </w:r>
      <w:r>
        <w:rPr>
          <w:i/>
        </w:rPr>
        <w:t xml:space="preserve"> </w:t>
      </w:r>
      <w:r>
        <w:t xml:space="preserve"> </w:t>
      </w:r>
    </w:p>
    <w:p w:rsidR="00A90FC8" w:rsidRDefault="007C5770">
      <w:pPr>
        <w:spacing w:after="151" w:line="259" w:lineRule="auto"/>
        <w:ind w:left="737" w:firstLine="0"/>
        <w:jc w:val="left"/>
      </w:pPr>
      <w:r>
        <w:rPr>
          <w:i/>
        </w:rPr>
        <w:t xml:space="preserve"> </w:t>
      </w:r>
      <w:r>
        <w:t xml:space="preserve"> </w:t>
      </w:r>
    </w:p>
    <w:p w:rsidR="00A90FC8" w:rsidRDefault="007C5770" w:rsidP="00744A71">
      <w:pPr>
        <w:numPr>
          <w:ilvl w:val="0"/>
          <w:numId w:val="14"/>
        </w:numPr>
        <w:pBdr>
          <w:top w:val="single" w:sz="4" w:space="0" w:color="000000"/>
          <w:left w:val="single" w:sz="4" w:space="0" w:color="000000"/>
          <w:bottom w:val="single" w:sz="4" w:space="0" w:color="000000"/>
          <w:right w:val="single" w:sz="4" w:space="0" w:color="000000"/>
        </w:pBdr>
        <w:shd w:val="clear" w:color="auto" w:fill="BFBFBF" w:themeFill="background1" w:themeFillShade="BF"/>
        <w:spacing w:after="3" w:line="264" w:lineRule="auto"/>
        <w:ind w:right="21" w:hanging="620"/>
      </w:pPr>
      <w:r>
        <w:rPr>
          <w:b/>
          <w:sz w:val="24"/>
        </w:rPr>
        <w:t xml:space="preserve">Termin wykonania zamówienia   </w:t>
      </w:r>
    </w:p>
    <w:p w:rsidR="00A90FC8" w:rsidRDefault="007C5770">
      <w:pPr>
        <w:spacing w:after="87" w:line="259" w:lineRule="auto"/>
        <w:ind w:left="737" w:firstLine="0"/>
        <w:jc w:val="left"/>
      </w:pPr>
      <w:r>
        <w:t xml:space="preserve">  </w:t>
      </w:r>
    </w:p>
    <w:p w:rsidR="00A90FC8" w:rsidRDefault="007C5770" w:rsidP="00774EC4">
      <w:pPr>
        <w:spacing w:after="52" w:line="259" w:lineRule="auto"/>
        <w:ind w:left="749"/>
      </w:pPr>
      <w:r>
        <w:lastRenderedPageBreak/>
        <w:t>Wymagany termin realizacji zamówienia:</w:t>
      </w:r>
      <w:r>
        <w:rPr>
          <w:b/>
        </w:rPr>
        <w:t xml:space="preserve">  </w:t>
      </w:r>
      <w:r w:rsidR="00774EC4">
        <w:rPr>
          <w:b/>
        </w:rPr>
        <w:t>do 15 grudnia 2022r</w:t>
      </w:r>
    </w:p>
    <w:p w:rsidR="00A90FC8" w:rsidRDefault="007C5770" w:rsidP="00744A71">
      <w:pPr>
        <w:pStyle w:val="Nagwek2"/>
        <w:shd w:val="clear" w:color="auto" w:fill="BFBFBF" w:themeFill="background1" w:themeFillShade="BF"/>
        <w:ind w:left="709" w:right="21" w:hanging="283"/>
      </w:pPr>
      <w:r>
        <w:t xml:space="preserve">VI. Podstawy wykluczenia z postępowania  </w:t>
      </w:r>
    </w:p>
    <w:p w:rsidR="00A90FC8" w:rsidRDefault="007C5770">
      <w:pPr>
        <w:spacing w:after="93" w:line="259" w:lineRule="auto"/>
        <w:ind w:left="737" w:firstLine="0"/>
        <w:jc w:val="left"/>
      </w:pPr>
      <w:r>
        <w:t xml:space="preserve">  </w:t>
      </w:r>
    </w:p>
    <w:p w:rsidR="00A90FC8" w:rsidRDefault="007C5770">
      <w:pPr>
        <w:ind w:left="1416" w:hanging="319"/>
      </w:pPr>
      <w:r>
        <w:t xml:space="preserve">1.  O udzielenie zamówienia  mogą ubiegać się Wykonawcy, którzy nie podlegają wykluczeniu  zgodnie z art. 108 ust. 1, ustawy </w:t>
      </w:r>
      <w:proofErr w:type="spellStart"/>
      <w:r>
        <w:t>Pzp</w:t>
      </w:r>
      <w:proofErr w:type="spellEnd"/>
      <w:r>
        <w:t xml:space="preserve">. Zamawiający wykluczy z postępowania Wykonawcę:  </w:t>
      </w:r>
    </w:p>
    <w:p w:rsidR="00A90FC8" w:rsidRDefault="007C5770">
      <w:pPr>
        <w:numPr>
          <w:ilvl w:val="0"/>
          <w:numId w:val="15"/>
        </w:numPr>
        <w:spacing w:after="88" w:line="259" w:lineRule="auto"/>
        <w:ind w:hanging="360"/>
      </w:pPr>
      <w:r>
        <w:t xml:space="preserve">będącego osobą fizyczną, którego prawomocnie skazano za przestępstwo:   </w:t>
      </w:r>
    </w:p>
    <w:p w:rsidR="00A90FC8" w:rsidRDefault="007C5770">
      <w:pPr>
        <w:numPr>
          <w:ilvl w:val="1"/>
          <w:numId w:val="15"/>
        </w:numPr>
        <w:ind w:hanging="360"/>
      </w:pPr>
      <w:r>
        <w:t xml:space="preserve">udziału w zorganizowanej grupie przestępczej albo związku mającym na celu popełnienie przestępstwa lub przestępstwa skarbowego, o którym mowa w art. 258  </w:t>
      </w:r>
    </w:p>
    <w:p w:rsidR="00A90FC8" w:rsidRDefault="007C5770">
      <w:pPr>
        <w:spacing w:after="87" w:line="259" w:lineRule="auto"/>
        <w:ind w:left="2180"/>
      </w:pPr>
      <w:r>
        <w:t xml:space="preserve">Kodeksu karnego,   </w:t>
      </w:r>
    </w:p>
    <w:p w:rsidR="00A90FC8" w:rsidRDefault="007C5770">
      <w:pPr>
        <w:numPr>
          <w:ilvl w:val="1"/>
          <w:numId w:val="15"/>
        </w:numPr>
        <w:spacing w:after="59" w:line="259" w:lineRule="auto"/>
        <w:ind w:hanging="360"/>
      </w:pPr>
      <w:r>
        <w:t xml:space="preserve">handlu ludźmi, o którym mowa w art. 189a Kodeksu karnego,   </w:t>
      </w:r>
    </w:p>
    <w:p w:rsidR="00A90FC8" w:rsidRDefault="007C5770">
      <w:pPr>
        <w:numPr>
          <w:ilvl w:val="1"/>
          <w:numId w:val="15"/>
        </w:numPr>
        <w:ind w:hanging="360"/>
      </w:pPr>
      <w:r>
        <w:t xml:space="preserve">o którym mowa w art. 228-230a, art. 250a Kodeksu karnego w art. 46 - 48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A90FC8" w:rsidRDefault="007C5770">
      <w:pPr>
        <w:numPr>
          <w:ilvl w:val="1"/>
          <w:numId w:val="15"/>
        </w:numPr>
        <w:ind w:hanging="360"/>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A90FC8" w:rsidRDefault="007C5770">
      <w:pPr>
        <w:numPr>
          <w:ilvl w:val="1"/>
          <w:numId w:val="15"/>
        </w:numPr>
        <w:ind w:hanging="360"/>
      </w:pPr>
      <w:r>
        <w:t xml:space="preserve">o charakterze terrorystycznym, o którym mowa w art. 115 § 20 Kodeksu karnego, lub mające na celu popełnienie tego przestępstwa,   </w:t>
      </w:r>
    </w:p>
    <w:p w:rsidR="00A90FC8" w:rsidRDefault="007C5770">
      <w:pPr>
        <w:numPr>
          <w:ilvl w:val="1"/>
          <w:numId w:val="15"/>
        </w:numPr>
        <w:spacing w:after="0"/>
        <w:ind w:hanging="360"/>
      </w:pPr>
      <w:r>
        <w:t xml:space="preserve">powierzenia wykonywania pracy małoletniemu cudzoziemcowi, o którym mowa w art. 9 ust. 2 ustawy z dnia 15 czerwca 2012 r. o skutkach powierzania wykonywania pracy cudzoziemcom przebywającym wbrew przepisom na terytorium Rzeczypospolitej </w:t>
      </w:r>
    </w:p>
    <w:p w:rsidR="00A90FC8" w:rsidRDefault="007C5770">
      <w:pPr>
        <w:spacing w:after="75" w:line="259" w:lineRule="auto"/>
        <w:ind w:left="2180"/>
      </w:pPr>
      <w:r>
        <w:t xml:space="preserve">Polskiej (Dz. U. poz. 769),   </w:t>
      </w:r>
    </w:p>
    <w:p w:rsidR="00A90FC8" w:rsidRDefault="007C5770">
      <w:pPr>
        <w:numPr>
          <w:ilvl w:val="1"/>
          <w:numId w:val="15"/>
        </w:numPr>
        <w:ind w:hanging="360"/>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A90FC8" w:rsidRDefault="007C5770">
      <w:pPr>
        <w:numPr>
          <w:ilvl w:val="1"/>
          <w:numId w:val="15"/>
        </w:numPr>
        <w:ind w:hanging="360"/>
      </w:pPr>
      <w:r>
        <w:t xml:space="preserve">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rsidR="00A90FC8" w:rsidRDefault="007C5770">
      <w:pPr>
        <w:numPr>
          <w:ilvl w:val="0"/>
          <w:numId w:val="15"/>
        </w:numPr>
        <w:ind w:hanging="360"/>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ppkt</w:t>
      </w:r>
      <w:proofErr w:type="spellEnd"/>
      <w:r>
        <w:t xml:space="preserve"> 1;  </w:t>
      </w:r>
    </w:p>
    <w:p w:rsidR="00A90FC8" w:rsidRDefault="007C5770">
      <w:pPr>
        <w:numPr>
          <w:ilvl w:val="0"/>
          <w:numId w:val="15"/>
        </w:numPr>
        <w:ind w:hanging="36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t>
      </w:r>
      <w:r>
        <w:lastRenderedPageBreak/>
        <w:t xml:space="preserve">wraz z odsetkami lub grzywnami lub zawarł wiążące porozumienie w sprawie spłaty tych należności;  </w:t>
      </w:r>
    </w:p>
    <w:p w:rsidR="00A90FC8" w:rsidRDefault="007C5770">
      <w:pPr>
        <w:numPr>
          <w:ilvl w:val="0"/>
          <w:numId w:val="15"/>
        </w:numPr>
        <w:spacing w:after="88" w:line="259" w:lineRule="auto"/>
        <w:ind w:hanging="360"/>
      </w:pPr>
      <w:r>
        <w:t xml:space="preserve">wobec którego prawomocnie orzeczono zakaz ubiegania się o zamówienia publiczne;  </w:t>
      </w:r>
    </w:p>
    <w:p w:rsidR="00A90FC8" w:rsidRDefault="007C5770">
      <w:pPr>
        <w:numPr>
          <w:ilvl w:val="0"/>
          <w:numId w:val="15"/>
        </w:numPr>
        <w:ind w:hanging="360"/>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A90FC8" w:rsidRDefault="007C5770">
      <w:pPr>
        <w:numPr>
          <w:ilvl w:val="0"/>
          <w:numId w:val="15"/>
        </w:numPr>
        <w:ind w:hanging="360"/>
      </w:pPr>
      <w:r>
        <w:t xml:space="preserve">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A90FC8" w:rsidRDefault="007C5770">
      <w:pPr>
        <w:numPr>
          <w:ilvl w:val="0"/>
          <w:numId w:val="16"/>
        </w:numPr>
        <w:ind w:hanging="425"/>
      </w:pPr>
      <w:r>
        <w:t xml:space="preserve">Wykonawca może zostać wykluczony przez Zamawiającego na każdym etapie postepowania   o udzielenie zamówienia.  </w:t>
      </w:r>
    </w:p>
    <w:p w:rsidR="00A90FC8" w:rsidRDefault="007C5770">
      <w:pPr>
        <w:numPr>
          <w:ilvl w:val="0"/>
          <w:numId w:val="16"/>
        </w:numPr>
        <w:ind w:hanging="425"/>
      </w:pPr>
      <w:r>
        <w:t xml:space="preserve">Wykonawca nie podlega wykluczeniu w okolicznościach określonych w art. 108 ust. 1 pkt 1, 2 i 5 ustawy </w:t>
      </w:r>
      <w:proofErr w:type="spellStart"/>
      <w:r>
        <w:t>Pzp</w:t>
      </w:r>
      <w:proofErr w:type="spellEnd"/>
      <w:r>
        <w:t xml:space="preserve">, jeżeli udowodni Zamawiającemu, że spełnił łącznie następujące przesłanki:  </w:t>
      </w:r>
    </w:p>
    <w:p w:rsidR="00A90FC8" w:rsidRDefault="007C5770">
      <w:pPr>
        <w:numPr>
          <w:ilvl w:val="1"/>
          <w:numId w:val="16"/>
        </w:numPr>
        <w:ind w:hanging="358"/>
      </w:pPr>
      <w:r>
        <w:t xml:space="preserve">naprawił lub zobowiązał się do naprawienia szkody wyrządzonej przestępstwem, wykroczeniem lub swoim nieprawidłowym postępowaniem, w tym poprzez zadośćuczynienie pieniężne;  </w:t>
      </w:r>
    </w:p>
    <w:p w:rsidR="00A90FC8" w:rsidRDefault="007C5770">
      <w:pPr>
        <w:numPr>
          <w:ilvl w:val="1"/>
          <w:numId w:val="16"/>
        </w:numPr>
        <w:ind w:hanging="358"/>
      </w:pPr>
      <w: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A90FC8" w:rsidRDefault="007C5770">
      <w:pPr>
        <w:numPr>
          <w:ilvl w:val="1"/>
          <w:numId w:val="16"/>
        </w:numPr>
        <w:ind w:hanging="358"/>
      </w:pPr>
      <w:r>
        <w:t xml:space="preserve">podjął konkretne środki techniczne, organizacyjne i kadrowe, odpowiednie dla zapobiegania dalszym przestępstwom, wykroczeniom lub nieprawidłowemu postępowaniu, w szczególności:  </w:t>
      </w:r>
    </w:p>
    <w:p w:rsidR="00A90FC8" w:rsidRDefault="007C5770">
      <w:pPr>
        <w:numPr>
          <w:ilvl w:val="2"/>
          <w:numId w:val="16"/>
        </w:numPr>
        <w:ind w:hanging="358"/>
      </w:pPr>
      <w:r>
        <w:t xml:space="preserve">zerwał wszelkie powiązania z osobami lub podmiotami odpowiedzialnymi za nieprawidłowe postępowanie Wykonawcy,  </w:t>
      </w:r>
    </w:p>
    <w:p w:rsidR="00A90FC8" w:rsidRDefault="007C5770">
      <w:pPr>
        <w:numPr>
          <w:ilvl w:val="2"/>
          <w:numId w:val="16"/>
        </w:numPr>
        <w:spacing w:after="86" w:line="259" w:lineRule="auto"/>
        <w:ind w:hanging="358"/>
      </w:pPr>
      <w:r>
        <w:t xml:space="preserve">zreorganizował personel,  </w:t>
      </w:r>
    </w:p>
    <w:p w:rsidR="00A90FC8" w:rsidRDefault="007C5770">
      <w:pPr>
        <w:numPr>
          <w:ilvl w:val="2"/>
          <w:numId w:val="16"/>
        </w:numPr>
        <w:spacing w:after="85" w:line="259" w:lineRule="auto"/>
        <w:ind w:hanging="358"/>
      </w:pPr>
      <w:r>
        <w:t xml:space="preserve">wdrożył system sprawozdawczości i kontroli,  </w:t>
      </w:r>
    </w:p>
    <w:p w:rsidR="00A90FC8" w:rsidRDefault="007C5770">
      <w:pPr>
        <w:numPr>
          <w:ilvl w:val="2"/>
          <w:numId w:val="16"/>
        </w:numPr>
        <w:ind w:hanging="358"/>
      </w:pPr>
      <w:r>
        <w:t xml:space="preserve">utworzył struktury audytu wewnętrznego do monitorowania przestrzegania przepisów, wewnętrznych regulacji lub standardów,  </w:t>
      </w:r>
    </w:p>
    <w:p w:rsidR="00A90FC8" w:rsidRDefault="007C5770">
      <w:pPr>
        <w:numPr>
          <w:ilvl w:val="2"/>
          <w:numId w:val="16"/>
        </w:numPr>
        <w:ind w:hanging="358"/>
      </w:pPr>
      <w:r>
        <w:t xml:space="preserve">wprowadził wewnętrzne regulacje dotyczące odpowiedzialności i odszkodowań za nieprzestrzeganie przepisów, wewnętrznych regulacji lub standardów.  </w:t>
      </w:r>
    </w:p>
    <w:p w:rsidR="00A90FC8" w:rsidRDefault="007C5770">
      <w:pPr>
        <w:numPr>
          <w:ilvl w:val="0"/>
          <w:numId w:val="16"/>
        </w:numPr>
        <w:ind w:hanging="425"/>
      </w:pPr>
      <w:r>
        <w:t xml:space="preserve">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w:t>
      </w:r>
    </w:p>
    <w:p w:rsidR="00A90FC8" w:rsidRDefault="007C5770">
      <w:pPr>
        <w:numPr>
          <w:ilvl w:val="0"/>
          <w:numId w:val="16"/>
        </w:numPr>
        <w:ind w:hanging="425"/>
      </w:pPr>
      <w:r>
        <w:lastRenderedPageBreak/>
        <w:t xml:space="preserve">Zamawiający nie będzie badał czy nie zachodzą wobec podwykonawcy niebędącego podmiotem udostępniającym zasoby, podstawy wykluczenia, o których mowa w art. 108 ustawy </w:t>
      </w:r>
      <w:proofErr w:type="spellStart"/>
      <w:r>
        <w:t>Pzp</w:t>
      </w:r>
      <w:proofErr w:type="spellEnd"/>
      <w:r>
        <w:t xml:space="preserve">.  </w:t>
      </w:r>
    </w:p>
    <w:p w:rsidR="00A90FC8" w:rsidRDefault="007C5770">
      <w:pPr>
        <w:numPr>
          <w:ilvl w:val="0"/>
          <w:numId w:val="16"/>
        </w:numPr>
        <w:spacing w:after="50" w:line="259" w:lineRule="auto"/>
        <w:ind w:hanging="425"/>
      </w:pPr>
      <w:r>
        <w:t xml:space="preserve">Wykluczenie Wykonawcy następuje zgodnie z art. 111 ustawy </w:t>
      </w:r>
      <w:proofErr w:type="spellStart"/>
      <w:r>
        <w:t>Pzp</w:t>
      </w:r>
      <w:proofErr w:type="spellEnd"/>
      <w:r>
        <w:t xml:space="preserve">.  </w:t>
      </w:r>
    </w:p>
    <w:p w:rsidR="00A90FC8" w:rsidRDefault="007C5770">
      <w:pPr>
        <w:spacing w:after="139" w:line="259" w:lineRule="auto"/>
        <w:ind w:left="737" w:firstLine="0"/>
        <w:jc w:val="left"/>
      </w:pPr>
      <w:r>
        <w:t xml:space="preserve">  </w:t>
      </w:r>
    </w:p>
    <w:p w:rsidR="00A90FC8" w:rsidRDefault="00561A28" w:rsidP="00744A71">
      <w:pPr>
        <w:pStyle w:val="Nagwek2"/>
        <w:pBdr>
          <w:top w:val="single" w:sz="4" w:space="1" w:color="000000"/>
          <w:left w:val="single" w:sz="4" w:space="4" w:color="000000"/>
          <w:bottom w:val="single" w:sz="4" w:space="1" w:color="000000"/>
          <w:right w:val="single" w:sz="4" w:space="4" w:color="000000"/>
          <w:between w:val="single" w:sz="4" w:space="1" w:color="000000"/>
          <w:bar w:val="single" w:sz="4" w:color="000000"/>
        </w:pBdr>
        <w:shd w:val="clear" w:color="auto" w:fill="BFBFBF" w:themeFill="background1" w:themeFillShade="BF"/>
      </w:pPr>
      <w:r>
        <w:t xml:space="preserve">VII. </w:t>
      </w:r>
      <w:r w:rsidR="00744A71">
        <w:t xml:space="preserve">Informacje o </w:t>
      </w:r>
      <w:r w:rsidR="007C5770" w:rsidRPr="00561A28">
        <w:t>warunkach udziału w postępowaniu, jeżeli Zamawiający je przewiduje</w:t>
      </w:r>
      <w:r w:rsidR="007C5770">
        <w:t xml:space="preserve">  </w:t>
      </w:r>
    </w:p>
    <w:p w:rsidR="00A90FC8" w:rsidRDefault="007C5770">
      <w:pPr>
        <w:spacing w:after="88" w:line="259" w:lineRule="auto"/>
        <w:ind w:left="737" w:firstLine="0"/>
        <w:jc w:val="left"/>
      </w:pPr>
      <w:r>
        <w:t xml:space="preserve">  </w:t>
      </w:r>
    </w:p>
    <w:p w:rsidR="00A90FC8" w:rsidRDefault="007C5770">
      <w:pPr>
        <w:spacing w:after="69" w:line="268" w:lineRule="auto"/>
        <w:ind w:left="1174" w:hanging="10"/>
      </w:pPr>
      <w:r>
        <w:rPr>
          <w:b/>
        </w:rPr>
        <w:t>O</w:t>
      </w:r>
      <w:r>
        <w:rPr>
          <w:b/>
          <w:i/>
        </w:rPr>
        <w:t xml:space="preserve"> </w:t>
      </w:r>
      <w:r>
        <w:rPr>
          <w:b/>
        </w:rPr>
        <w:t>udzielenie zamówienia mogą ubiegać się Wykonawcy, którzy spełniają warunki udziału  w postępowaniu w zakresie</w:t>
      </w:r>
      <w:r>
        <w:t xml:space="preserve"> </w:t>
      </w:r>
      <w:r>
        <w:rPr>
          <w:b/>
        </w:rPr>
        <w:t>zdolności technicznej lub zawodowej</w:t>
      </w:r>
      <w:r>
        <w:t>,</w:t>
      </w:r>
      <w:r w:rsidR="002F4327">
        <w:t xml:space="preserve"> </w:t>
      </w:r>
      <w:r>
        <w:t xml:space="preserve">tj.:  </w:t>
      </w:r>
    </w:p>
    <w:p w:rsidR="00A90FC8" w:rsidRDefault="007C5770">
      <w:pPr>
        <w:ind w:left="1167"/>
      </w:pPr>
      <w:r>
        <w:t xml:space="preserve">-  posiadają wymagane zdolności techniczne lub zawodowe zapewniające należyte wykonanie zamówienia, w zakresie posiadanego </w:t>
      </w:r>
      <w:r>
        <w:rPr>
          <w:b/>
        </w:rPr>
        <w:t xml:space="preserve">potencjału osobowego.  </w:t>
      </w:r>
      <w:r>
        <w:t xml:space="preserve"> </w:t>
      </w:r>
    </w:p>
    <w:p w:rsidR="00A90FC8" w:rsidRDefault="007C5770">
      <w:pPr>
        <w:spacing w:after="77" w:line="259" w:lineRule="auto"/>
        <w:ind w:left="1808"/>
      </w:pPr>
      <w:r>
        <w:t>Wykonawca spełni warunek, jeżeli skieruje do realizacji zamówienia:</w:t>
      </w:r>
      <w:r>
        <w:rPr>
          <w:b/>
        </w:rPr>
        <w:t xml:space="preserve"> </w:t>
      </w:r>
      <w:r>
        <w:t xml:space="preserve"> </w:t>
      </w:r>
    </w:p>
    <w:p w:rsidR="00A90FC8" w:rsidRDefault="007C5770">
      <w:pPr>
        <w:numPr>
          <w:ilvl w:val="0"/>
          <w:numId w:val="17"/>
        </w:numPr>
        <w:ind w:hanging="427"/>
      </w:pPr>
      <w:r>
        <w:t xml:space="preserve">co najmniej jedną osobę pełniącą funkcję </w:t>
      </w:r>
      <w:r>
        <w:rPr>
          <w:b/>
        </w:rPr>
        <w:t>kierownika budowy</w:t>
      </w:r>
      <w:r>
        <w:t xml:space="preserve">, posiadającą uprawnienia budowlane do pełnienia samodzielnych funkcji technicznych w budownictwie do kierowania robotami </w:t>
      </w:r>
      <w:r>
        <w:rPr>
          <w:b/>
        </w:rPr>
        <w:t>w specjalności konstrukcyjno-budowlanej bez ograniczeń</w:t>
      </w:r>
      <w:r w:rsidR="00776FEF">
        <w:rPr>
          <w:b/>
        </w:rPr>
        <w:t xml:space="preserve"> w zakresie sieci, instalacji i urządzeń elektrycznych i elektroenergetycznych</w:t>
      </w:r>
      <w:r>
        <w:rPr>
          <w:b/>
        </w:rPr>
        <w:t>,</w:t>
      </w:r>
      <w:r>
        <w:t xml:space="preserve"> </w:t>
      </w:r>
    </w:p>
    <w:p w:rsidR="00A90FC8" w:rsidRDefault="007C5770">
      <w:pPr>
        <w:spacing w:after="93" w:line="259" w:lineRule="auto"/>
        <w:ind w:left="737" w:firstLine="0"/>
        <w:jc w:val="left"/>
      </w:pPr>
      <w:r>
        <w:t xml:space="preserve">  </w:t>
      </w:r>
    </w:p>
    <w:p w:rsidR="00A90FC8" w:rsidRDefault="007C5770">
      <w:pPr>
        <w:numPr>
          <w:ilvl w:val="1"/>
          <w:numId w:val="17"/>
        </w:numPr>
        <w:spacing w:after="29" w:line="297" w:lineRule="auto"/>
        <w:ind w:right="-3" w:hanging="360"/>
      </w:pPr>
      <w:r>
        <w:rPr>
          <w:i/>
          <w:sz w:val="16"/>
        </w:rPr>
        <w:t xml:space="preserve">W przypadku złożenia oferty przez Wykonawców wspólnie ubiegających się o udzielenie zamówienia powyższy warunek podlega sumowaniu, tzn. że Wykonawcy wspólnie ubiegający się o udzielenie zamówienia mogą łącznie spełniać warunek.  </w:t>
      </w:r>
      <w:r>
        <w:rPr>
          <w:sz w:val="16"/>
        </w:rPr>
        <w:t xml:space="preserve"> </w:t>
      </w:r>
    </w:p>
    <w:p w:rsidR="00A90FC8" w:rsidRDefault="007C5770">
      <w:pPr>
        <w:numPr>
          <w:ilvl w:val="1"/>
          <w:numId w:val="17"/>
        </w:numPr>
        <w:spacing w:after="1" w:line="297" w:lineRule="auto"/>
        <w:ind w:right="-3" w:hanging="360"/>
      </w:pPr>
      <w:r>
        <w:rPr>
          <w:i/>
          <w:sz w:val="16"/>
        </w:rPr>
        <w:t xml:space="preserve">W przypadku złożenia oferty przez Wykonawcę, który polega na zdolnościach technicznych lub zawodowych podmiotów udostępniających zasoby na zasadach określonych w art. 118 ustawy </w:t>
      </w:r>
      <w:proofErr w:type="spellStart"/>
      <w:r>
        <w:rPr>
          <w:i/>
          <w:sz w:val="16"/>
        </w:rPr>
        <w:t>Pzp</w:t>
      </w:r>
      <w:proofErr w:type="spellEnd"/>
      <w:r>
        <w:rPr>
          <w:i/>
          <w:sz w:val="16"/>
        </w:rPr>
        <w:t xml:space="preserve"> powyższy warunek podlega sumowaniu, tzn. że Wykonawca wspólnie z podmiotem udostępniającym zasoby mogą łącznie spełniać warunek. </w:t>
      </w:r>
      <w:r>
        <w:rPr>
          <w:sz w:val="16"/>
        </w:rPr>
        <w:t xml:space="preserve"> </w:t>
      </w:r>
      <w:r>
        <w:rPr>
          <w:rFonts w:ascii="Segoe UI Symbol" w:eastAsia="Segoe UI Symbol" w:hAnsi="Segoe UI Symbol" w:cs="Segoe UI Symbol"/>
          <w:sz w:val="16"/>
        </w:rPr>
        <w:t></w:t>
      </w:r>
      <w:r>
        <w:rPr>
          <w:sz w:val="16"/>
        </w:rPr>
        <w:t xml:space="preserve"> </w:t>
      </w:r>
      <w:r>
        <w:rPr>
          <w:i/>
          <w:sz w:val="16"/>
        </w:rPr>
        <w:t xml:space="preserve">Przez uprawnienia budowlane należy rozumieć: uprawnienia, o których mowa w ustawie  z dnia 7 lipca 1994 r. </w:t>
      </w:r>
    </w:p>
    <w:p w:rsidR="00A90FC8" w:rsidRDefault="007C5770">
      <w:pPr>
        <w:spacing w:after="29" w:line="297" w:lineRule="auto"/>
        <w:ind w:left="2657" w:right="-3" w:firstLine="0"/>
      </w:pPr>
      <w:r>
        <w:rPr>
          <w:i/>
          <w:sz w:val="16"/>
        </w:rPr>
        <w:t>Prawo budowlane (</w:t>
      </w:r>
      <w:proofErr w:type="spellStart"/>
      <w:r>
        <w:rPr>
          <w:i/>
          <w:sz w:val="16"/>
        </w:rPr>
        <w:t>t.j</w:t>
      </w:r>
      <w:proofErr w:type="spellEnd"/>
      <w:r>
        <w:rPr>
          <w:i/>
          <w:sz w:val="16"/>
        </w:rPr>
        <w:t xml:space="preserve">. Dz.U. z 2021 r. poz. 2351 ze zm.) oraz  w rozporządzeniu Ministra Infrastruktury i Rozwoju z dnia 29 kwietnia 2019 r. w sprawie przygotowania zawodowego do wykonywania samodzielnych funkcji technicznych w budownictwie (Dz. U. z 2019 r. poz. 831). Zamawiający określając wymogi dla osób  w zakresie posiadanych uprawnień, dopuszcza odpowiadające im uprawnienia,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2020 r., poz. 220). </w:t>
      </w:r>
      <w:r>
        <w:rPr>
          <w:sz w:val="16"/>
        </w:rPr>
        <w:t xml:space="preserve"> </w:t>
      </w:r>
    </w:p>
    <w:p w:rsidR="00A90FC8" w:rsidRDefault="007C5770">
      <w:pPr>
        <w:numPr>
          <w:ilvl w:val="1"/>
          <w:numId w:val="17"/>
        </w:numPr>
        <w:spacing w:after="159" w:line="297" w:lineRule="auto"/>
        <w:ind w:right="-3" w:hanging="360"/>
      </w:pPr>
      <w:r>
        <w:rPr>
          <w:i/>
          <w:sz w:val="16"/>
        </w:rPr>
        <w:t xml:space="preserve">Wszystkie ww. osoby muszą posługiwać się językiem polskim lub w przypadku braku znajomości języka polskiego Wykonawca zobowiązany jest do zapewnienia na własny koszt tłumacza języka polskiego w celu stałego tłumaczenia w kontaktach pomiędzy Zamawiającym a personelem Wykonawcy. </w:t>
      </w:r>
      <w:r>
        <w:rPr>
          <w:sz w:val="16"/>
        </w:rPr>
        <w:t xml:space="preserve"> </w:t>
      </w:r>
    </w:p>
    <w:p w:rsidR="00A90FC8" w:rsidRDefault="007C5770">
      <w:pPr>
        <w:spacing w:after="138" w:line="259" w:lineRule="auto"/>
        <w:ind w:left="1805" w:firstLine="0"/>
        <w:jc w:val="left"/>
      </w:pPr>
      <w:r>
        <w:t xml:space="preserve">  </w:t>
      </w:r>
    </w:p>
    <w:p w:rsidR="00A90FC8" w:rsidRDefault="007C5770" w:rsidP="00744A71">
      <w:pPr>
        <w:pStyle w:val="Nagwek3"/>
        <w:shd w:val="clear" w:color="auto" w:fill="BFBFBF" w:themeFill="background1" w:themeFillShade="BF"/>
        <w:spacing w:after="42"/>
        <w:ind w:left="1133" w:right="21" w:hanging="600"/>
      </w:pPr>
      <w:r>
        <w:t xml:space="preserve">VIII. Wymagane dokumenty. Dokumenty i oświadczenia składane wraz z ofertą. Informacje wymaganych o podmiotowych środkach dowodowych  </w:t>
      </w:r>
    </w:p>
    <w:p w:rsidR="00A90FC8" w:rsidRDefault="007C5770">
      <w:pPr>
        <w:spacing w:after="158" w:line="259" w:lineRule="auto"/>
        <w:ind w:left="879" w:firstLine="0"/>
        <w:jc w:val="left"/>
      </w:pPr>
      <w:r>
        <w:rPr>
          <w:b/>
        </w:rPr>
        <w:t xml:space="preserve"> </w:t>
      </w:r>
      <w:r>
        <w:t xml:space="preserve"> </w:t>
      </w:r>
    </w:p>
    <w:p w:rsidR="00A90FC8" w:rsidRDefault="007C5770">
      <w:pPr>
        <w:numPr>
          <w:ilvl w:val="0"/>
          <w:numId w:val="18"/>
        </w:numPr>
        <w:spacing w:after="0" w:line="268" w:lineRule="auto"/>
        <w:ind w:hanging="423"/>
      </w:pPr>
      <w:r>
        <w:rPr>
          <w:b/>
        </w:rPr>
        <w:t xml:space="preserve">DOKUMENTY SKŁADANE WRAZ Z OFERTĄ: </w:t>
      </w:r>
      <w:r>
        <w:t xml:space="preserve"> </w:t>
      </w:r>
    </w:p>
    <w:p w:rsidR="00A90FC8" w:rsidRDefault="007C5770">
      <w:pPr>
        <w:numPr>
          <w:ilvl w:val="1"/>
          <w:numId w:val="18"/>
        </w:numPr>
        <w:spacing w:after="68" w:line="268" w:lineRule="auto"/>
        <w:ind w:hanging="360"/>
      </w:pPr>
      <w:r>
        <w:rPr>
          <w:b/>
        </w:rPr>
        <w:t>Formularz ofertowy</w:t>
      </w:r>
      <w:r>
        <w:t xml:space="preserve"> - </w:t>
      </w:r>
      <w:r>
        <w:rPr>
          <w:b/>
        </w:rPr>
        <w:t xml:space="preserve">załącznik nr 1 do SWZ,  </w:t>
      </w:r>
      <w:r>
        <w:t xml:space="preserve"> </w:t>
      </w:r>
    </w:p>
    <w:p w:rsidR="00A90FC8" w:rsidRDefault="007C5770">
      <w:pPr>
        <w:numPr>
          <w:ilvl w:val="1"/>
          <w:numId w:val="18"/>
        </w:numPr>
        <w:ind w:hanging="360"/>
      </w:pPr>
      <w:r>
        <w:rPr>
          <w:b/>
        </w:rPr>
        <w:t xml:space="preserve">Oświadczenie na podstawie art. 125 ust. 1 ustawy </w:t>
      </w:r>
      <w:proofErr w:type="spellStart"/>
      <w:r>
        <w:rPr>
          <w:b/>
        </w:rPr>
        <w:t>Pzp</w:t>
      </w:r>
      <w:proofErr w:type="spellEnd"/>
      <w:r>
        <w:rPr>
          <w:b/>
        </w:rPr>
        <w:t xml:space="preserve">, </w:t>
      </w:r>
      <w:r>
        <w:t>traktujące</w:t>
      </w:r>
      <w:r>
        <w:rPr>
          <w:b/>
        </w:rPr>
        <w:t xml:space="preserve"> </w:t>
      </w:r>
      <w:r>
        <w:t xml:space="preserve">o niepodleganiu wykluczeniu oraz spełnianiu warunków udziału w postępowaniu aktualne na dzień składania ofert w zakresie wskazanym w </w:t>
      </w:r>
      <w:r>
        <w:rPr>
          <w:b/>
        </w:rPr>
        <w:t xml:space="preserve">załączniku nr 2 do SWZ, </w:t>
      </w:r>
      <w:r>
        <w:t xml:space="preserve"> </w:t>
      </w:r>
    </w:p>
    <w:p w:rsidR="00A90FC8" w:rsidRDefault="007C5770">
      <w:pPr>
        <w:numPr>
          <w:ilvl w:val="2"/>
          <w:numId w:val="20"/>
        </w:numPr>
        <w:spacing w:after="32" w:line="306" w:lineRule="auto"/>
        <w:ind w:hanging="360"/>
        <w:jc w:val="left"/>
      </w:pPr>
      <w:r>
        <w:rPr>
          <w:i/>
        </w:rPr>
        <w:lastRenderedPageBreak/>
        <w:t xml:space="preserve">Oświadczenie stanowi wstępne potwierdzenie braku podstaw wykluczenia oraz spełnienie warunków udziału w postępowaniu, odpowiednio na dzień składania ofert,  </w:t>
      </w:r>
      <w:r>
        <w:t xml:space="preserve"> </w:t>
      </w:r>
    </w:p>
    <w:p w:rsidR="00A90FC8" w:rsidRDefault="007C5770">
      <w:pPr>
        <w:numPr>
          <w:ilvl w:val="2"/>
          <w:numId w:val="20"/>
        </w:numPr>
        <w:spacing w:after="5" w:line="259" w:lineRule="auto"/>
        <w:ind w:hanging="360"/>
        <w:jc w:val="left"/>
      </w:pPr>
      <w:r>
        <w:rPr>
          <w:i/>
        </w:rPr>
        <w:t xml:space="preserve">Oświadczenie składają odrębnie: </w:t>
      </w:r>
      <w:r>
        <w:t xml:space="preserve"> </w:t>
      </w:r>
    </w:p>
    <w:p w:rsidR="00A90FC8" w:rsidRDefault="007C5770">
      <w:pPr>
        <w:numPr>
          <w:ilvl w:val="3"/>
          <w:numId w:val="19"/>
        </w:numPr>
        <w:spacing w:after="88" w:line="259" w:lineRule="auto"/>
        <w:ind w:hanging="135"/>
      </w:pPr>
      <w:r>
        <w:rPr>
          <w:i/>
        </w:rPr>
        <w:t xml:space="preserve">Wykonawca,  </w:t>
      </w:r>
    </w:p>
    <w:p w:rsidR="00A90FC8" w:rsidRDefault="007C5770">
      <w:pPr>
        <w:numPr>
          <w:ilvl w:val="3"/>
          <w:numId w:val="19"/>
        </w:numPr>
        <w:spacing w:after="39" w:line="312" w:lineRule="auto"/>
        <w:ind w:hanging="135"/>
      </w:pPr>
      <w:r>
        <w:rPr>
          <w:i/>
        </w:rPr>
        <w:t xml:space="preserve">podmiot udostępniający zasoby, w zakresie w jakim go dotyczy (jeżeli dotyczy) </w:t>
      </w:r>
      <w:r>
        <w:t xml:space="preserve"> </w:t>
      </w:r>
    </w:p>
    <w:p w:rsidR="00A90FC8" w:rsidRDefault="007C5770">
      <w:pPr>
        <w:numPr>
          <w:ilvl w:val="3"/>
          <w:numId w:val="19"/>
        </w:numPr>
        <w:spacing w:after="29" w:line="312" w:lineRule="auto"/>
        <w:ind w:hanging="135"/>
      </w:pPr>
      <w:r>
        <w:rPr>
          <w:i/>
        </w:rPr>
        <w:t xml:space="preserve">każdy spośród Wykonawców wspólnie ubiegających się o udzielenie zamówienia (jeżeli dotyczy); </w:t>
      </w:r>
      <w:r>
        <w:t xml:space="preserve"> </w:t>
      </w:r>
    </w:p>
    <w:p w:rsidR="00A90FC8" w:rsidRDefault="007C5770">
      <w:pPr>
        <w:numPr>
          <w:ilvl w:val="1"/>
          <w:numId w:val="18"/>
        </w:numPr>
        <w:spacing w:after="127" w:line="268" w:lineRule="auto"/>
        <w:ind w:hanging="360"/>
      </w:pPr>
      <w:r>
        <w:rPr>
          <w:b/>
        </w:rPr>
        <w:t xml:space="preserve">stosowne pełnomocnictwa </w:t>
      </w:r>
      <w:r>
        <w:rPr>
          <w:i/>
        </w:rPr>
        <w:t>(jeżeli dotyczy),</w:t>
      </w:r>
      <w:r>
        <w:t xml:space="preserve">  </w:t>
      </w:r>
    </w:p>
    <w:p w:rsidR="00A90FC8" w:rsidRDefault="007C5770" w:rsidP="00027C48">
      <w:pPr>
        <w:spacing w:after="54"/>
        <w:ind w:left="2552" w:hanging="284"/>
      </w:pPr>
      <w:r>
        <w:rPr>
          <w:rFonts w:ascii="Segoe UI Symbol" w:eastAsia="Segoe UI Symbol" w:hAnsi="Segoe UI Symbol" w:cs="Segoe UI Symbol"/>
        </w:rPr>
        <w:t>−</w:t>
      </w:r>
      <w:r>
        <w:t xml:space="preserve">  w przypadku składania oferty wspólnej - pełnomocnictwo podmiotów występujących wspólnie,   </w:t>
      </w:r>
    </w:p>
    <w:p w:rsidR="00A90FC8" w:rsidRDefault="007C5770" w:rsidP="00027C48">
      <w:pPr>
        <w:spacing w:after="49" w:line="328" w:lineRule="auto"/>
        <w:ind w:left="2552" w:right="12" w:hanging="284"/>
      </w:pPr>
      <w:r>
        <w:rPr>
          <w:rFonts w:ascii="Segoe UI Symbol" w:eastAsia="Segoe UI Symbol" w:hAnsi="Segoe UI Symbol" w:cs="Segoe UI Symbol"/>
        </w:rPr>
        <w:t>−</w:t>
      </w:r>
      <w:r>
        <w:t xml:space="preserve">  pełnomocnictwo do podpisania oferty, względnie </w:t>
      </w:r>
      <w:r w:rsidR="00027C48">
        <w:t xml:space="preserve">do podpisania innych dokumentów </w:t>
      </w:r>
      <w:r>
        <w:t xml:space="preserve">składanych wraz z ofertą, o ile prawo do ich podpisania nie wynika </w:t>
      </w:r>
    </w:p>
    <w:p w:rsidR="00A90FC8" w:rsidRDefault="007C5770" w:rsidP="00027C48">
      <w:pPr>
        <w:ind w:left="2552"/>
      </w:pPr>
      <w:r>
        <w:t xml:space="preserve">z dokumentów potwierdzających uprawnienie do występowania w obrocie prawnym,  </w:t>
      </w:r>
    </w:p>
    <w:p w:rsidR="00A90FC8" w:rsidRDefault="007C5770">
      <w:pPr>
        <w:numPr>
          <w:ilvl w:val="1"/>
          <w:numId w:val="18"/>
        </w:numPr>
        <w:spacing w:after="40" w:line="268" w:lineRule="auto"/>
        <w:ind w:hanging="360"/>
      </w:pPr>
      <w:r>
        <w:rPr>
          <w:b/>
        </w:rPr>
        <w:t>zobowiązanie podmiotu udostępniającego zasoby do oddania Wykonawcy</w:t>
      </w:r>
      <w:r>
        <w:t xml:space="preserve"> – wzór stanowi </w:t>
      </w:r>
      <w:r>
        <w:rPr>
          <w:b/>
        </w:rPr>
        <w:t>załącznik nr 3 do SWZ,</w:t>
      </w:r>
      <w:r>
        <w:t xml:space="preserve">  </w:t>
      </w:r>
    </w:p>
    <w:p w:rsidR="00A90FC8" w:rsidRDefault="007C5770">
      <w:pPr>
        <w:spacing w:after="5" w:line="312" w:lineRule="auto"/>
        <w:ind w:left="1887" w:hanging="10"/>
      </w:pPr>
      <w:r>
        <w:rPr>
          <w:i/>
        </w:rPr>
        <w:t xml:space="preserve">Ww. oświadczenie należy złożyć tylko wtedy, gdy Wykonawca polega na zdolnościach lub sytuacji podmiotu udostępniającego zasoby. </w:t>
      </w:r>
      <w:r>
        <w:t xml:space="preserve"> </w:t>
      </w:r>
    </w:p>
    <w:p w:rsidR="00A90FC8" w:rsidRDefault="007C5770">
      <w:pPr>
        <w:spacing w:after="88" w:line="259" w:lineRule="auto"/>
        <w:ind w:left="1877" w:firstLine="0"/>
        <w:jc w:val="left"/>
      </w:pPr>
      <w:r>
        <w:rPr>
          <w:i/>
        </w:rPr>
        <w:t xml:space="preserve"> </w:t>
      </w:r>
      <w:r>
        <w:t xml:space="preserve"> </w:t>
      </w:r>
    </w:p>
    <w:p w:rsidR="00A90FC8" w:rsidRDefault="007C5770">
      <w:pPr>
        <w:numPr>
          <w:ilvl w:val="1"/>
          <w:numId w:val="18"/>
        </w:numPr>
        <w:spacing w:after="40" w:line="268" w:lineRule="auto"/>
        <w:ind w:hanging="360"/>
      </w:pPr>
      <w:r>
        <w:rPr>
          <w:b/>
        </w:rPr>
        <w:t>oświadczenie Wykonawców wspólnie ubiegających się o udzielenie zamówienia</w:t>
      </w:r>
      <w:r>
        <w:t xml:space="preserve"> zgodnie z art. 117 ust. 4 ustawy </w:t>
      </w:r>
      <w:proofErr w:type="spellStart"/>
      <w:r>
        <w:t>Pzp</w:t>
      </w:r>
      <w:proofErr w:type="spellEnd"/>
      <w:r>
        <w:t xml:space="preserve"> (</w:t>
      </w:r>
      <w:r>
        <w:rPr>
          <w:i/>
        </w:rPr>
        <w:t>jeżeli dotyczy)</w:t>
      </w:r>
      <w:r>
        <w:t xml:space="preserve">, według wzoru </w:t>
      </w:r>
      <w:r>
        <w:rPr>
          <w:i/>
        </w:rPr>
        <w:t xml:space="preserve"> - </w:t>
      </w:r>
      <w:r>
        <w:rPr>
          <w:b/>
        </w:rPr>
        <w:t xml:space="preserve">załącznik nr 4 do </w:t>
      </w:r>
      <w:r>
        <w:rPr>
          <w:b/>
          <w:u w:val="single" w:color="000000"/>
        </w:rPr>
        <w:t>SWZ</w:t>
      </w:r>
      <w:r>
        <w:rPr>
          <w:i/>
        </w:rPr>
        <w:t xml:space="preserve">  </w:t>
      </w:r>
      <w:r>
        <w:t xml:space="preserve"> </w:t>
      </w:r>
    </w:p>
    <w:p w:rsidR="00A90FC8" w:rsidRDefault="007C5770">
      <w:pPr>
        <w:spacing w:after="5" w:line="312" w:lineRule="auto"/>
        <w:ind w:left="1887" w:hanging="10"/>
      </w:pPr>
      <w:r>
        <w:rPr>
          <w:i/>
        </w:rPr>
        <w:t xml:space="preserve">Ww. oświadczenie należy złożyć w przypadku wspólnego ubiegania się Wykonawców  o udzielenie zamówienia. </w:t>
      </w:r>
      <w:r>
        <w:t xml:space="preserve"> </w:t>
      </w:r>
    </w:p>
    <w:p w:rsidR="00A90FC8" w:rsidRDefault="007C5770">
      <w:pPr>
        <w:spacing w:after="17" w:line="259" w:lineRule="auto"/>
        <w:ind w:left="1877" w:firstLine="0"/>
        <w:jc w:val="left"/>
      </w:pPr>
      <w:r>
        <w:rPr>
          <w:i/>
        </w:rPr>
        <w:t xml:space="preserve"> </w:t>
      </w:r>
      <w:r>
        <w:t xml:space="preserve"> </w:t>
      </w:r>
    </w:p>
    <w:p w:rsidR="00A90FC8" w:rsidRDefault="007C5770">
      <w:pPr>
        <w:numPr>
          <w:ilvl w:val="1"/>
          <w:numId w:val="18"/>
        </w:numPr>
        <w:spacing w:after="11" w:line="268" w:lineRule="auto"/>
        <w:ind w:hanging="360"/>
      </w:pPr>
      <w:r>
        <w:rPr>
          <w:b/>
        </w:rPr>
        <w:t xml:space="preserve">wadium. </w:t>
      </w:r>
      <w:r>
        <w:t xml:space="preserve"> </w:t>
      </w:r>
    </w:p>
    <w:p w:rsidR="00A90FC8" w:rsidRDefault="007C5770">
      <w:pPr>
        <w:spacing w:after="154" w:line="259" w:lineRule="auto"/>
        <w:ind w:left="1877" w:firstLine="0"/>
        <w:jc w:val="left"/>
      </w:pPr>
      <w:r>
        <w:rPr>
          <w:b/>
        </w:rPr>
        <w:t xml:space="preserve"> </w:t>
      </w:r>
      <w:r>
        <w:t xml:space="preserve"> </w:t>
      </w:r>
    </w:p>
    <w:p w:rsidR="00A90FC8" w:rsidRDefault="007C5770">
      <w:pPr>
        <w:numPr>
          <w:ilvl w:val="0"/>
          <w:numId w:val="18"/>
        </w:numPr>
        <w:spacing w:after="40" w:line="268" w:lineRule="auto"/>
        <w:ind w:hanging="423"/>
      </w:pPr>
      <w:r>
        <w:rPr>
          <w:b/>
        </w:rPr>
        <w:t xml:space="preserve">DOKUMENTY/OŚWIADCZENIA (podmiotowe środki dowodowe) SKŁADANE NA WEZWANIE ZAMAWIAJĄCEGO: </w:t>
      </w:r>
      <w:r>
        <w:t xml:space="preserve"> </w:t>
      </w:r>
    </w:p>
    <w:p w:rsidR="00A90FC8" w:rsidRDefault="007C5770">
      <w:pPr>
        <w:spacing w:after="38" w:line="259" w:lineRule="auto"/>
        <w:ind w:left="1457" w:firstLine="0"/>
        <w:jc w:val="left"/>
      </w:pPr>
      <w:r>
        <w:t xml:space="preserve">  </w:t>
      </w:r>
    </w:p>
    <w:p w:rsidR="00A90FC8" w:rsidRDefault="007C5770">
      <w:pPr>
        <w:ind w:left="749"/>
      </w:pPr>
      <w:r>
        <w:t xml:space="preserve">Zgodnie z art. 274 ust. 1 ustawy </w:t>
      </w:r>
      <w:proofErr w:type="spellStart"/>
      <w:r>
        <w:t>Pzp</w:t>
      </w:r>
      <w:proofErr w:type="spellEnd"/>
      <w:r>
        <w:t xml:space="preserve"> Zamawiający wezwie Wykonawcę, którego oferta została najwyżej oceniona, do złożenia w wyznaczonym terminie, nie krótszym niż 5 dni od dnia wezwania, podmiotowych środków dowodowych, aktualnych na dzień złożenia, tj.:</w:t>
      </w:r>
      <w:r>
        <w:rPr>
          <w:b/>
        </w:rPr>
        <w:t xml:space="preserve"> </w:t>
      </w:r>
      <w:r>
        <w:t xml:space="preserve"> </w:t>
      </w:r>
    </w:p>
    <w:p w:rsidR="00A90FC8" w:rsidRDefault="007C5770">
      <w:pPr>
        <w:spacing w:after="76" w:line="259" w:lineRule="auto"/>
        <w:ind w:left="1457" w:firstLine="0"/>
        <w:jc w:val="left"/>
      </w:pPr>
      <w:r>
        <w:rPr>
          <w:color w:val="FF0000"/>
        </w:rPr>
        <w:t xml:space="preserve"> </w:t>
      </w:r>
      <w:r>
        <w:t xml:space="preserve"> </w:t>
      </w:r>
    </w:p>
    <w:p w:rsidR="00A90FC8" w:rsidRDefault="007C5770">
      <w:pPr>
        <w:numPr>
          <w:ilvl w:val="1"/>
          <w:numId w:val="18"/>
        </w:numPr>
        <w:spacing w:after="1"/>
        <w:ind w:hanging="360"/>
      </w:pPr>
      <w:r>
        <w:rPr>
          <w:b/>
        </w:rPr>
        <w:t>wykazu osób</w:t>
      </w:r>
      <w: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publicznego, a także zakresu wykonywanych przez nie czynności oraz informacją o podstawie do dysponowania tymi osobami - zgodnie ze wzorem stanowiącym </w:t>
      </w:r>
      <w:r>
        <w:rPr>
          <w:b/>
        </w:rPr>
        <w:t xml:space="preserve">załącznik nr 5 do SWZ;  </w:t>
      </w:r>
      <w:r>
        <w:t xml:space="preserve"> </w:t>
      </w:r>
    </w:p>
    <w:p w:rsidR="00A90FC8" w:rsidRDefault="007C5770">
      <w:pPr>
        <w:spacing w:after="45" w:line="259" w:lineRule="auto"/>
        <w:ind w:left="737" w:firstLine="0"/>
        <w:jc w:val="left"/>
      </w:pPr>
      <w:r>
        <w:rPr>
          <w:color w:val="548DD4"/>
        </w:rPr>
        <w:t xml:space="preserve"> </w:t>
      </w:r>
      <w:r>
        <w:t xml:space="preserve"> </w:t>
      </w:r>
    </w:p>
    <w:p w:rsidR="00A90FC8" w:rsidRDefault="007C5770">
      <w:pPr>
        <w:spacing w:after="5" w:line="312" w:lineRule="auto"/>
        <w:ind w:left="1854" w:hanging="10"/>
      </w:pPr>
      <w:r>
        <w:rPr>
          <w:i/>
        </w:rPr>
        <w:lastRenderedPageBreak/>
        <w:t>W przypadku wspólnego ubiegania się o zamówienie przez Wykonawców dokumenty, o których mowa w ust. 2 lit. a), Wykonawcy mogą złożyć wspólnie.</w:t>
      </w:r>
      <w:r>
        <w:t xml:space="preserve"> </w:t>
      </w:r>
    </w:p>
    <w:p w:rsidR="00A90FC8" w:rsidRDefault="007C5770">
      <w:pPr>
        <w:spacing w:after="165" w:line="259" w:lineRule="auto"/>
        <w:ind w:left="1448" w:firstLine="0"/>
        <w:jc w:val="left"/>
      </w:pPr>
      <w:r>
        <w:rPr>
          <w:i/>
        </w:rPr>
        <w:t xml:space="preserve"> </w:t>
      </w:r>
      <w:r>
        <w:t xml:space="preserve"> </w:t>
      </w:r>
    </w:p>
    <w:p w:rsidR="00A90FC8" w:rsidRDefault="007C5770">
      <w:pPr>
        <w:numPr>
          <w:ilvl w:val="0"/>
          <w:numId w:val="18"/>
        </w:numPr>
        <w:spacing w:after="0"/>
        <w:ind w:hanging="423"/>
      </w:pPr>
      <w: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wstępnym o którym mowa w ust. 1 lit. b) niniejszej części SWZ, dane umożliwiające dostęp do tych środków.  </w:t>
      </w:r>
    </w:p>
    <w:p w:rsidR="00A90FC8" w:rsidRDefault="007C5770">
      <w:pPr>
        <w:spacing w:after="159" w:line="259" w:lineRule="auto"/>
        <w:ind w:left="737" w:firstLine="0"/>
        <w:jc w:val="left"/>
      </w:pPr>
      <w:r>
        <w:t xml:space="preserve">  </w:t>
      </w:r>
    </w:p>
    <w:p w:rsidR="00A90FC8" w:rsidRDefault="007C5770">
      <w:pPr>
        <w:numPr>
          <w:ilvl w:val="0"/>
          <w:numId w:val="18"/>
        </w:numPr>
        <w:spacing w:after="68" w:line="259" w:lineRule="auto"/>
        <w:ind w:hanging="423"/>
      </w:pPr>
      <w:r>
        <w:t xml:space="preserve">Wykonawca składa podmiotowe środki dowodowe aktualne na dzień ich złożenia.  </w:t>
      </w:r>
    </w:p>
    <w:p w:rsidR="00A90FC8" w:rsidRDefault="007C5770">
      <w:pPr>
        <w:spacing w:after="121" w:line="259" w:lineRule="auto"/>
        <w:ind w:left="710" w:firstLine="0"/>
        <w:jc w:val="left"/>
      </w:pPr>
      <w:r>
        <w:t xml:space="preserve"> </w:t>
      </w:r>
    </w:p>
    <w:p w:rsidR="00A90FC8" w:rsidRDefault="007C5770">
      <w:pPr>
        <w:numPr>
          <w:ilvl w:val="0"/>
          <w:numId w:val="18"/>
        </w:numPr>
        <w:ind w:hanging="423"/>
      </w:pPr>
      <w:r>
        <w:t xml:space="preserve">Ocena spełniania warunków udziału w postępowaniu oraz ocena braku podstaw wykluczenia Wykonawcy z udziału w postępowaniu zostanie dokonana na podstawie dokumentów  i oświadczeń złożonych przez Wykonawcę, na zasadzie SPEŁNIA/NIE SPEŁNIA.  </w:t>
      </w:r>
    </w:p>
    <w:p w:rsidR="00A90FC8" w:rsidRDefault="007C5770">
      <w:pPr>
        <w:spacing w:after="0" w:line="259" w:lineRule="auto"/>
        <w:ind w:left="1457" w:firstLine="0"/>
        <w:jc w:val="left"/>
      </w:pPr>
      <w:r>
        <w:t xml:space="preserve">  </w:t>
      </w:r>
    </w:p>
    <w:p w:rsidR="00A90FC8" w:rsidRDefault="007C5770" w:rsidP="00744A71">
      <w:pPr>
        <w:pStyle w:val="Nagwek3"/>
        <w:shd w:val="clear" w:color="auto" w:fill="BFBFBF" w:themeFill="background1" w:themeFillShade="BF"/>
        <w:ind w:left="426" w:right="21"/>
      </w:pPr>
      <w:r>
        <w:t xml:space="preserve">IX. POLEGANIE NA ZASOBACH INNYCH PODMIOTÓW  </w:t>
      </w:r>
    </w:p>
    <w:p w:rsidR="00A90FC8" w:rsidRDefault="007C5770">
      <w:pPr>
        <w:spacing w:after="93" w:line="259" w:lineRule="auto"/>
        <w:ind w:left="737" w:firstLine="0"/>
        <w:jc w:val="left"/>
      </w:pPr>
      <w:r>
        <w:rPr>
          <w:color w:val="FF0000"/>
        </w:rPr>
        <w:t xml:space="preserve"> </w:t>
      </w:r>
      <w:r>
        <w:t xml:space="preserve"> </w:t>
      </w:r>
    </w:p>
    <w:p w:rsidR="00A90FC8" w:rsidRDefault="007C5770">
      <w:pPr>
        <w:numPr>
          <w:ilvl w:val="0"/>
          <w:numId w:val="21"/>
        </w:numPr>
        <w:spacing w:after="6"/>
        <w:ind w:left="1174" w:hanging="428"/>
      </w:pPr>
      <w:r>
        <w:t xml:space="preserve">Wykonawca może w celu potwierdzenia spełnienia warunków udziału w postępowaniu, polegać na zdolnościach technicznych lub zawodowych lub sytuacji ekonomicznej lub finansowej podmiotów, niezależnie od charakteru prawnego łączących go z nim stosunków prawnych.   </w:t>
      </w:r>
    </w:p>
    <w:p w:rsidR="00A90FC8" w:rsidRDefault="007C5770">
      <w:pPr>
        <w:spacing w:after="90" w:line="259" w:lineRule="auto"/>
        <w:ind w:left="1164" w:firstLine="0"/>
        <w:jc w:val="left"/>
      </w:pPr>
      <w:r>
        <w:t xml:space="preserve">  </w:t>
      </w:r>
    </w:p>
    <w:p w:rsidR="00A90FC8" w:rsidRDefault="007C5770">
      <w:pPr>
        <w:numPr>
          <w:ilvl w:val="0"/>
          <w:numId w:val="21"/>
        </w:numPr>
        <w:spacing w:after="0"/>
        <w:ind w:left="1174" w:hanging="428"/>
      </w:pPr>
      <w:r>
        <w:t xml:space="preserve">W odniesieniu do warunków dotyczących wykształcenia, kwalifikacji zawodowych lub doświadczenia Wykonawcy mogą polegać na zdolnościach podmiotów udostępniających zasoby, </w:t>
      </w:r>
      <w:r>
        <w:rPr>
          <w:b/>
        </w:rPr>
        <w:t>jeśli podmioty te wykonają roboty budowlane lub usługi, do realizacji których te zdolności są wymagane.</w:t>
      </w:r>
      <w:r>
        <w:t xml:space="preserve">  </w:t>
      </w:r>
    </w:p>
    <w:p w:rsidR="00A90FC8" w:rsidRDefault="007C5770">
      <w:pPr>
        <w:spacing w:after="88" w:line="259" w:lineRule="auto"/>
        <w:ind w:left="1164" w:firstLine="0"/>
        <w:jc w:val="left"/>
      </w:pPr>
      <w:r>
        <w:t xml:space="preserve">   </w:t>
      </w:r>
    </w:p>
    <w:p w:rsidR="00A90FC8" w:rsidRDefault="007C5770">
      <w:pPr>
        <w:numPr>
          <w:ilvl w:val="0"/>
          <w:numId w:val="21"/>
        </w:numPr>
        <w:ind w:left="1174" w:hanging="428"/>
      </w:pPr>
      <w:r>
        <w:t>Wykonawca, który polega na zdolnościach lub sytuacji</w:t>
      </w:r>
      <w:r>
        <w:rPr>
          <w:b/>
        </w:rPr>
        <w:t xml:space="preserve"> podmiotów udostępniających zasoby, </w:t>
      </w:r>
      <w:r>
        <w:t xml:space="preserve">przedstawia wraz oświadczeniem, o którym mowa w art. 125 ust. 1 ustawy </w:t>
      </w:r>
      <w:proofErr w:type="spellStart"/>
      <w:r>
        <w:t>Pzp</w:t>
      </w:r>
      <w:proofErr w:type="spellEnd"/>
      <w:r>
        <w:t>,</w:t>
      </w:r>
      <w:r>
        <w:rPr>
          <w:b/>
          <w:u w:val="single" w:color="000000"/>
        </w:rPr>
        <w:t xml:space="preserve"> </w:t>
      </w:r>
      <w:r>
        <w:rPr>
          <w:b/>
        </w:rPr>
        <w:t xml:space="preserve">oświadczenie podmiotu udostępniającego zasoby, </w:t>
      </w:r>
      <w:r>
        <w:t xml:space="preserve">potwierdzające brak podstaw do wykluczenia tego podmiotu oraz odpowiednio spełnianie warunków udziału w postępowaniu, w zakresie,  w jakim Wykonawca powołuje się na jego zasoby.  </w:t>
      </w:r>
    </w:p>
    <w:p w:rsidR="00A90FC8" w:rsidRDefault="007C5770">
      <w:pPr>
        <w:spacing w:after="90" w:line="259" w:lineRule="auto"/>
        <w:ind w:left="1164" w:firstLine="0"/>
        <w:jc w:val="left"/>
      </w:pPr>
      <w:r>
        <w:t xml:space="preserve">  </w:t>
      </w:r>
    </w:p>
    <w:p w:rsidR="00A90FC8" w:rsidRDefault="007C5770">
      <w:pPr>
        <w:numPr>
          <w:ilvl w:val="0"/>
          <w:numId w:val="21"/>
        </w:numPr>
        <w:spacing w:after="0"/>
        <w:ind w:left="1174" w:hanging="428"/>
      </w:pPr>
      <w:r>
        <w:t xml:space="preserve">Wykonawca, który polega na zdolnościach lub sytuacji podmiotów udostępniających zasoby, składa wraz z ofertą </w:t>
      </w:r>
      <w:r>
        <w:rPr>
          <w:b/>
        </w:rPr>
        <w:t>zobowiązanie podmiotu udostępniającego zasoby do oddania mu do dyspozycji niezbędnych zasobów na potrzeby realizacji danego zamówienia lub inny podmiotowy środek dowodowy</w:t>
      </w:r>
      <w:r>
        <w:t xml:space="preserve"> potwierdzający, że Wykonawca realizując zamówienie, będzie dysponował niezbędnymi zasobami tych podmiotów. Wzór zobowiązania stanowi </w:t>
      </w:r>
      <w:r>
        <w:rPr>
          <w:b/>
        </w:rPr>
        <w:t>załącznik nr 3 do SWZ.</w:t>
      </w:r>
      <w:r>
        <w:t xml:space="preserve">  </w:t>
      </w:r>
    </w:p>
    <w:p w:rsidR="00A90FC8" w:rsidRDefault="007C5770">
      <w:pPr>
        <w:spacing w:after="70" w:line="259" w:lineRule="auto"/>
        <w:ind w:left="1164" w:firstLine="0"/>
        <w:jc w:val="left"/>
      </w:pPr>
      <w:r>
        <w:t xml:space="preserve">  </w:t>
      </w:r>
    </w:p>
    <w:p w:rsidR="00A90FC8" w:rsidRDefault="007C5770">
      <w:pPr>
        <w:numPr>
          <w:ilvl w:val="0"/>
          <w:numId w:val="21"/>
        </w:numPr>
        <w:spacing w:after="48" w:line="259" w:lineRule="auto"/>
        <w:ind w:left="1174" w:hanging="428"/>
      </w:pPr>
      <w:r>
        <w:t xml:space="preserve">Powyższy dokument należy załączyć do oferty w:  </w:t>
      </w:r>
    </w:p>
    <w:p w:rsidR="00A90FC8" w:rsidRDefault="007C5770">
      <w:pPr>
        <w:numPr>
          <w:ilvl w:val="2"/>
          <w:numId w:val="23"/>
        </w:numPr>
        <w:spacing w:after="136"/>
        <w:ind w:hanging="144"/>
      </w:pPr>
      <w:r>
        <w:lastRenderedPageBreak/>
        <w:t xml:space="preserve">oryginale w postaci dokumentu elektronicznego podpisanego kwalifikowanym podpisem elektronicznym, podpisem osobistym lub popisem zaufanym osoby/osób upoważnionej /upoważnionych do reprezentowania zgodnie z formą reprezentacji podmiotu na którego zdolnościach lub sytuacji polega Wykonawca, określoną w dokumencie rejestrowym właściwym dla formy organizacyjnej lub innym dokumencie,   </w:t>
      </w:r>
    </w:p>
    <w:p w:rsidR="00A90FC8" w:rsidRDefault="007C5770">
      <w:pPr>
        <w:numPr>
          <w:ilvl w:val="2"/>
          <w:numId w:val="23"/>
        </w:numPr>
        <w:spacing w:after="133"/>
        <w:ind w:hanging="144"/>
      </w:pPr>
      <w: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p>
    <w:p w:rsidR="00A90FC8" w:rsidRDefault="007C5770">
      <w:pPr>
        <w:numPr>
          <w:ilvl w:val="0"/>
          <w:numId w:val="21"/>
        </w:numPr>
        <w:spacing w:after="132"/>
        <w:ind w:left="1174" w:hanging="428"/>
      </w:pPr>
      <w:r>
        <w:t xml:space="preserve">Zobowiązanie podmiotu udostępniającego zasoby, o którym mowa w ust. 4, potwierdza, że stosunek łączący Wykonawcę z podmiotami udostępniającymi zasoby gwarantuje rzeczywisty dostęp do tych zasobów oraz określa w szczególności:   </w:t>
      </w:r>
    </w:p>
    <w:p w:rsidR="00A90FC8" w:rsidRDefault="007C5770">
      <w:pPr>
        <w:numPr>
          <w:ilvl w:val="2"/>
          <w:numId w:val="22"/>
        </w:numPr>
        <w:spacing w:after="85" w:line="259" w:lineRule="auto"/>
        <w:ind w:hanging="360"/>
      </w:pPr>
      <w:r>
        <w:t xml:space="preserve">zakres dostępnych Wykonawcy zasobów podmiotu udostępniającego zasoby;   </w:t>
      </w:r>
    </w:p>
    <w:p w:rsidR="00A90FC8" w:rsidRDefault="007C5770">
      <w:pPr>
        <w:numPr>
          <w:ilvl w:val="2"/>
          <w:numId w:val="22"/>
        </w:numPr>
        <w:ind w:hanging="360"/>
      </w:pPr>
      <w:r>
        <w:t xml:space="preserve">sposób i okres udostępnienia Wykonawcy i wykorzystania przez niego zasobów podmiotu udostępniającego te zasoby przy wykonywaniu zamówienia;   </w:t>
      </w:r>
    </w:p>
    <w:p w:rsidR="00A90FC8" w:rsidRDefault="007C5770">
      <w:pPr>
        <w:numPr>
          <w:ilvl w:val="2"/>
          <w:numId w:val="22"/>
        </w:numPr>
        <w:spacing w:after="2"/>
        <w:ind w:hanging="360"/>
      </w:pPr>
      <w: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A90FC8" w:rsidRDefault="007C5770">
      <w:pPr>
        <w:spacing w:after="95" w:line="259" w:lineRule="auto"/>
        <w:ind w:left="1731" w:firstLine="0"/>
        <w:jc w:val="left"/>
      </w:pPr>
      <w:r>
        <w:t xml:space="preserve">  </w:t>
      </w:r>
    </w:p>
    <w:p w:rsidR="00A90FC8" w:rsidRDefault="007C5770">
      <w:pPr>
        <w:numPr>
          <w:ilvl w:val="0"/>
          <w:numId w:val="21"/>
        </w:numPr>
        <w:spacing w:after="4"/>
        <w:ind w:left="1174" w:hanging="428"/>
      </w:pPr>
      <w:r>
        <w:t>Zamawiający ocenia, czy udostępniane Wykonawcy przez podmioty udostępniające zasoby zdolności techniczne lub zawodowe lub ich sytuacja finansowa lub ekonomiczna, pozwalają na wykazanie przez Wykonawcę spełniania warunków udziału w postępowaniu, określonego  w niniejszej specyfikacji, a także bada, czy nie zachodzą wobec tego podmiotu podstawy wykluczenia, które zostały przewidziane względem Wykonawcy.</w:t>
      </w:r>
      <w:r>
        <w:rPr>
          <w:b/>
        </w:rPr>
        <w:t xml:space="preserve"> </w:t>
      </w:r>
      <w:r>
        <w:t xml:space="preserve"> </w:t>
      </w:r>
    </w:p>
    <w:p w:rsidR="00A90FC8" w:rsidRDefault="007C5770">
      <w:pPr>
        <w:spacing w:after="90" w:line="259" w:lineRule="auto"/>
        <w:ind w:left="1164" w:firstLine="0"/>
        <w:jc w:val="left"/>
      </w:pPr>
      <w:r>
        <w:rPr>
          <w:b/>
        </w:rPr>
        <w:t xml:space="preserve"> </w:t>
      </w:r>
      <w:r>
        <w:t xml:space="preserve"> </w:t>
      </w:r>
    </w:p>
    <w:p w:rsidR="00A90FC8" w:rsidRDefault="007C5770">
      <w:pPr>
        <w:numPr>
          <w:ilvl w:val="0"/>
          <w:numId w:val="21"/>
        </w:numPr>
        <w:spacing w:after="1"/>
        <w:ind w:left="1174" w:hanging="428"/>
      </w:pPr>
      <w: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A90FC8" w:rsidRDefault="007C5770">
      <w:pPr>
        <w:spacing w:after="90" w:line="259" w:lineRule="auto"/>
        <w:ind w:left="1164" w:firstLine="0"/>
        <w:jc w:val="left"/>
      </w:pPr>
      <w:r>
        <w:t xml:space="preserve">  </w:t>
      </w:r>
    </w:p>
    <w:p w:rsidR="00A90FC8" w:rsidRDefault="007C5770">
      <w:pPr>
        <w:numPr>
          <w:ilvl w:val="0"/>
          <w:numId w:val="21"/>
        </w:numPr>
        <w:spacing w:after="6"/>
        <w:ind w:left="1174" w:hanging="428"/>
      </w:pPr>
      <w: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A90FC8" w:rsidRDefault="007C5770">
      <w:pPr>
        <w:spacing w:after="80" w:line="259" w:lineRule="auto"/>
        <w:ind w:left="1164" w:firstLine="0"/>
        <w:jc w:val="left"/>
      </w:pPr>
      <w:r>
        <w:t xml:space="preserve">  </w:t>
      </w:r>
    </w:p>
    <w:p w:rsidR="00A90FC8" w:rsidRDefault="007C5770">
      <w:pPr>
        <w:numPr>
          <w:ilvl w:val="0"/>
          <w:numId w:val="21"/>
        </w:numPr>
        <w:spacing w:after="2"/>
        <w:ind w:left="1174" w:hanging="428"/>
      </w:pPr>
      <w:r>
        <w:lastRenderedPageBreak/>
        <w:t xml:space="preserve">Wykonawca </w:t>
      </w:r>
      <w:r>
        <w:rPr>
          <w:b/>
        </w:rPr>
        <w:t>nie może,</w:t>
      </w:r>
      <w:r>
        <w:t xml:space="preserv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rsidR="00A90FC8" w:rsidRDefault="007C5770">
      <w:pPr>
        <w:spacing w:after="0" w:line="259" w:lineRule="auto"/>
        <w:ind w:left="737" w:firstLine="0"/>
        <w:jc w:val="left"/>
      </w:pPr>
      <w:r>
        <w:rPr>
          <w:color w:val="FF0000"/>
        </w:rPr>
        <w:t xml:space="preserve"> </w:t>
      </w:r>
      <w:r>
        <w:t xml:space="preserve"> </w:t>
      </w:r>
    </w:p>
    <w:tbl>
      <w:tblPr>
        <w:tblStyle w:val="TableGrid"/>
        <w:tblW w:w="10008" w:type="dxa"/>
        <w:tblInd w:w="421" w:type="dxa"/>
        <w:tblBorders>
          <w:top w:val="single" w:sz="4" w:space="0" w:color="000000"/>
          <w:left w:val="single" w:sz="4" w:space="0" w:color="000000"/>
          <w:bottom w:val="single" w:sz="4" w:space="0" w:color="000000"/>
          <w:right w:val="single" w:sz="4" w:space="0" w:color="000000"/>
        </w:tblBorders>
        <w:shd w:val="clear" w:color="auto" w:fill="D9D9D9" w:themeFill="background1" w:themeFillShade="D9"/>
        <w:tblCellMar>
          <w:top w:w="52" w:type="dxa"/>
        </w:tblCellMar>
        <w:tblLook w:val="04A0" w:firstRow="1" w:lastRow="0" w:firstColumn="1" w:lastColumn="0" w:noHBand="0" w:noVBand="1"/>
      </w:tblPr>
      <w:tblGrid>
        <w:gridCol w:w="9100"/>
        <w:gridCol w:w="681"/>
        <w:gridCol w:w="227"/>
      </w:tblGrid>
      <w:tr w:rsidR="00A90FC8" w:rsidTr="00744A71">
        <w:trPr>
          <w:trHeight w:val="605"/>
        </w:trPr>
        <w:tc>
          <w:tcPr>
            <w:tcW w:w="9100" w:type="dxa"/>
            <w:shd w:val="clear" w:color="auto" w:fill="D9D9D9" w:themeFill="background1" w:themeFillShade="D9"/>
          </w:tcPr>
          <w:p w:rsidR="00A90FC8" w:rsidRDefault="007C5770" w:rsidP="00744A71">
            <w:pPr>
              <w:spacing w:after="0" w:line="259" w:lineRule="auto"/>
              <w:ind w:left="425" w:hanging="411"/>
            </w:pPr>
            <w:r>
              <w:rPr>
                <w:b/>
                <w:sz w:val="24"/>
              </w:rPr>
              <w:t xml:space="preserve">X. INFORMACJA DLA WYKONAWCÓW WSPÓLNIE UBIEGAJĄCYCH UDZIELENIE ZAMÓWIENIA (SPÓŁKI CYWILNE/ KONSORCJA)  </w:t>
            </w:r>
          </w:p>
        </w:tc>
        <w:tc>
          <w:tcPr>
            <w:tcW w:w="681" w:type="dxa"/>
            <w:shd w:val="clear" w:color="auto" w:fill="D9D9D9" w:themeFill="background1" w:themeFillShade="D9"/>
          </w:tcPr>
          <w:p w:rsidR="00A90FC8" w:rsidRDefault="007C5770">
            <w:pPr>
              <w:spacing w:after="0" w:line="259" w:lineRule="auto"/>
              <w:ind w:left="0" w:firstLine="0"/>
              <w:jc w:val="left"/>
            </w:pPr>
            <w:r>
              <w:rPr>
                <w:b/>
                <w:sz w:val="24"/>
              </w:rPr>
              <w:t xml:space="preserve">SIĘ </w:t>
            </w:r>
          </w:p>
        </w:tc>
        <w:tc>
          <w:tcPr>
            <w:tcW w:w="227" w:type="dxa"/>
            <w:shd w:val="clear" w:color="auto" w:fill="D9D9D9" w:themeFill="background1" w:themeFillShade="D9"/>
          </w:tcPr>
          <w:p w:rsidR="00A90FC8" w:rsidRDefault="007C5770">
            <w:pPr>
              <w:spacing w:after="0" w:line="259" w:lineRule="auto"/>
              <w:ind w:left="0" w:firstLine="0"/>
            </w:pPr>
            <w:r>
              <w:rPr>
                <w:b/>
                <w:sz w:val="24"/>
              </w:rPr>
              <w:t xml:space="preserve">O </w:t>
            </w:r>
          </w:p>
        </w:tc>
      </w:tr>
    </w:tbl>
    <w:p w:rsidR="00A90FC8" w:rsidRDefault="007C5770">
      <w:pPr>
        <w:spacing w:after="93" w:line="259" w:lineRule="auto"/>
        <w:ind w:left="737" w:firstLine="0"/>
        <w:jc w:val="left"/>
      </w:pPr>
      <w:r>
        <w:t xml:space="preserve">  </w:t>
      </w:r>
    </w:p>
    <w:p w:rsidR="00A90FC8" w:rsidRDefault="007C5770">
      <w:pPr>
        <w:spacing w:after="70" w:line="268" w:lineRule="auto"/>
        <w:ind w:left="747" w:right="2690" w:hanging="10"/>
      </w:pPr>
      <w:r>
        <w:rPr>
          <w:b/>
        </w:rPr>
        <w:t xml:space="preserve">Wykonawcy mogą ubiegać się wspólnie o udzielenie zamówienia. </w:t>
      </w:r>
      <w:r>
        <w:t xml:space="preserve">  W </w:t>
      </w:r>
      <w:r w:rsidR="00092961">
        <w:t>t</w:t>
      </w:r>
      <w:r>
        <w:t xml:space="preserve">akim przypadku:   </w:t>
      </w:r>
    </w:p>
    <w:p w:rsidR="00A90FC8" w:rsidRDefault="007C5770">
      <w:pPr>
        <w:numPr>
          <w:ilvl w:val="1"/>
          <w:numId w:val="21"/>
        </w:numPr>
        <w:ind w:hanging="360"/>
      </w:pPr>
      <w:r>
        <w:t xml:space="preserve">Wykonawcy występujący wspólnie są zobowiązani do ustanowienia pełnomocnika do reprezentowania ich w postępowaniu albo do reprezentowania ich w postępowaniu i zawarcia umowy w sprawie przedmiotowego zamówienia publicznego; </w:t>
      </w:r>
    </w:p>
    <w:p w:rsidR="00A90FC8" w:rsidRDefault="007C5770">
      <w:pPr>
        <w:numPr>
          <w:ilvl w:val="1"/>
          <w:numId w:val="21"/>
        </w:numPr>
        <w:spacing w:line="259" w:lineRule="auto"/>
        <w:ind w:hanging="360"/>
      </w:pPr>
      <w:r>
        <w:t xml:space="preserve">dokument pełnomocnictwa może zostać załączony do oferty w:  </w:t>
      </w:r>
    </w:p>
    <w:p w:rsidR="00A90FC8" w:rsidRDefault="007C5770">
      <w:pPr>
        <w:numPr>
          <w:ilvl w:val="2"/>
          <w:numId w:val="21"/>
        </w:numPr>
        <w:spacing w:after="2"/>
        <w:ind w:left="1848" w:hanging="430"/>
      </w:pPr>
      <w:r>
        <w:t xml:space="preserve">oryginale w formie elektronicznej opatrzonej kwalifikowanym podpisem elektronicznym lub w postaci elektronicznej opatrzonej podpisem osobistym lub popisem zaufanym osoby/osób upoważnionej/upoważnionych do reprezentowania Wykonawcy zgodnie z formą reprezentacji określoną w dokumencie rejestrowym właściwym dla formy organizacyjnej, </w:t>
      </w:r>
    </w:p>
    <w:p w:rsidR="00A90FC8" w:rsidRDefault="007C5770">
      <w:pPr>
        <w:spacing w:after="80" w:line="259" w:lineRule="auto"/>
        <w:ind w:left="1847"/>
      </w:pPr>
      <w:r>
        <w:t xml:space="preserve">lub  </w:t>
      </w:r>
    </w:p>
    <w:p w:rsidR="00A90FC8" w:rsidRDefault="007C5770">
      <w:pPr>
        <w:numPr>
          <w:ilvl w:val="2"/>
          <w:numId w:val="21"/>
        </w:numPr>
        <w:ind w:left="1848" w:hanging="430"/>
      </w:pPr>
      <w:r>
        <w:t xml:space="preserve">elektronicznej kopii dokumentu poświadczonej za zgodność z oryginałem przez notariusza, tj. podpisanej kwalifikowanym podpisem elektronicznym, podpisem osobistym lub popisem zaufanym osoby posiadającej uprawnienia notariusza;  </w:t>
      </w:r>
    </w:p>
    <w:p w:rsidR="00A90FC8" w:rsidRDefault="007C5770">
      <w:pPr>
        <w:numPr>
          <w:ilvl w:val="2"/>
          <w:numId w:val="21"/>
        </w:numPr>
        <w:ind w:left="1848" w:hanging="430"/>
      </w:pPr>
      <w:r>
        <w:t xml:space="preserve">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A90FC8" w:rsidRDefault="007C5770">
      <w:pPr>
        <w:numPr>
          <w:ilvl w:val="1"/>
          <w:numId w:val="21"/>
        </w:numPr>
        <w:spacing w:after="80" w:line="259" w:lineRule="auto"/>
        <w:ind w:hanging="360"/>
      </w:pPr>
      <w:r>
        <w:t xml:space="preserve">pełnomocnictwo musi być załączone do oferty i zawierać w szczególności wskazanie:   </w:t>
      </w:r>
    </w:p>
    <w:p w:rsidR="00A90FC8" w:rsidRDefault="007C5770">
      <w:pPr>
        <w:numPr>
          <w:ilvl w:val="2"/>
          <w:numId w:val="21"/>
        </w:numPr>
        <w:spacing w:after="83" w:line="259" w:lineRule="auto"/>
        <w:ind w:left="1848" w:hanging="430"/>
      </w:pPr>
      <w:r>
        <w:t xml:space="preserve">postępowania o zamówienie publiczne, którego dotyczą,   </w:t>
      </w:r>
    </w:p>
    <w:p w:rsidR="00A90FC8" w:rsidRDefault="007C5770">
      <w:pPr>
        <w:numPr>
          <w:ilvl w:val="2"/>
          <w:numId w:val="21"/>
        </w:numPr>
        <w:ind w:left="1848" w:hanging="430"/>
      </w:pPr>
      <w:r>
        <w:t xml:space="preserve">wszystkich Wykonawców ubiegających się wspólnie o udzielenie zamówienia wymienionych z nazwy z określeniem adresu siedziby,   </w:t>
      </w:r>
    </w:p>
    <w:p w:rsidR="00A90FC8" w:rsidRDefault="007C5770">
      <w:pPr>
        <w:numPr>
          <w:ilvl w:val="2"/>
          <w:numId w:val="21"/>
        </w:numPr>
        <w:spacing w:after="77" w:line="259" w:lineRule="auto"/>
        <w:ind w:left="1848" w:hanging="430"/>
      </w:pPr>
      <w:r>
        <w:t xml:space="preserve">ustanowionego pełnomocnika oraz zakresu jego umocowania;  </w:t>
      </w:r>
    </w:p>
    <w:p w:rsidR="00A90FC8" w:rsidRDefault="007C5770">
      <w:pPr>
        <w:numPr>
          <w:ilvl w:val="1"/>
          <w:numId w:val="21"/>
        </w:numPr>
        <w:ind w:hanging="360"/>
      </w:pPr>
      <w:r>
        <w:t>wszelka korespondencja prowadzona będzie przez Zamawiającego</w:t>
      </w:r>
      <w:r w:rsidR="00027C48">
        <w:t xml:space="preserve"> w</w:t>
      </w:r>
      <w:r>
        <w:t xml:space="preserve">yłącznie </w:t>
      </w:r>
      <w:r>
        <w:tab/>
        <w:t>z</w:t>
      </w:r>
      <w:r w:rsidR="00027C48">
        <w:t xml:space="preserve"> </w:t>
      </w:r>
      <w:r>
        <w:t xml:space="preserve">Pełnomocnikiem;  </w:t>
      </w:r>
    </w:p>
    <w:p w:rsidR="00A90FC8" w:rsidRDefault="007C5770">
      <w:pPr>
        <w:numPr>
          <w:ilvl w:val="1"/>
          <w:numId w:val="21"/>
        </w:numPr>
        <w:ind w:hanging="360"/>
      </w:pPr>
      <w:r>
        <w:t xml:space="preserve">informacje dotyczące składanych przez Wykonawców wspólnie ubiegających się o udzielenie zamówienia podmiotowych środków dowodowych w ramach przedmiotowego zamówienia </w:t>
      </w:r>
    </w:p>
    <w:p w:rsidR="00A90FC8" w:rsidRDefault="007C5770">
      <w:pPr>
        <w:spacing w:after="81" w:line="259" w:lineRule="auto"/>
        <w:ind w:left="1422"/>
      </w:pPr>
      <w:r>
        <w:t xml:space="preserve">zostały określone w Części  VIII SWZ;  </w:t>
      </w:r>
    </w:p>
    <w:p w:rsidR="00A90FC8" w:rsidRDefault="007C5770">
      <w:pPr>
        <w:numPr>
          <w:ilvl w:val="1"/>
          <w:numId w:val="21"/>
        </w:numPr>
        <w:ind w:hanging="360"/>
      </w:pPr>
      <w:r>
        <w:t xml:space="preserve">w przypadku Wykonawców wspólnie ubiegających się o udzielenie zamówienia brak podstaw wykluczenia musi wykazać każdy z Wykonawców oddzielnie, wobec powyższego wszystkie oświadczenia i dokumenty w zakresie braku podstaw wykluczenia wymagane w postępowaniu składa odrębnie każdy z Wykonawców wspólnie występujących;   </w:t>
      </w:r>
    </w:p>
    <w:p w:rsidR="00A90FC8" w:rsidRDefault="007C5770">
      <w:pPr>
        <w:numPr>
          <w:ilvl w:val="1"/>
          <w:numId w:val="21"/>
        </w:numPr>
        <w:ind w:hanging="360"/>
      </w:pPr>
      <w:r>
        <w:lastRenderedPageBreak/>
        <w:t xml:space="preserve">przed zawarciem umowy Wykonawcy wspólnie ubiegający się o udzielenie zamówienia będą mieli obowiązek przedstawić Zamawiającemu kopię umowy regulującej współpracę tych Wykonawców, zawierającą co najmniej:  </w:t>
      </w:r>
    </w:p>
    <w:p w:rsidR="00A90FC8" w:rsidRDefault="007C5770">
      <w:pPr>
        <w:numPr>
          <w:ilvl w:val="3"/>
          <w:numId w:val="24"/>
        </w:numPr>
        <w:ind w:hanging="254"/>
      </w:pPr>
      <w:r>
        <w:t xml:space="preserve">zobowiązanie do realizacji wspólnego przedsięwzięcia gospodarczego obejmującego swoim zakresem realizację przedmiotu zamówienia,  </w:t>
      </w:r>
    </w:p>
    <w:p w:rsidR="00A90FC8" w:rsidRDefault="007C5770">
      <w:pPr>
        <w:numPr>
          <w:ilvl w:val="3"/>
          <w:numId w:val="24"/>
        </w:numPr>
        <w:spacing w:after="85" w:line="259" w:lineRule="auto"/>
        <w:ind w:hanging="254"/>
      </w:pPr>
      <w:r>
        <w:t xml:space="preserve">określenie zakresu działania poszczególnych stron umowy;  </w:t>
      </w:r>
    </w:p>
    <w:p w:rsidR="00A90FC8" w:rsidRDefault="007C5770">
      <w:pPr>
        <w:numPr>
          <w:ilvl w:val="1"/>
          <w:numId w:val="21"/>
        </w:numPr>
        <w:ind w:hanging="360"/>
      </w:pPr>
      <w:r>
        <w:t xml:space="preserve">czas obowiązywania umowy, który nie może być krótszy niż okres obejmujący realizację zamówienia. </w:t>
      </w:r>
    </w:p>
    <w:p w:rsidR="00A90FC8" w:rsidRDefault="007C5770">
      <w:pPr>
        <w:spacing w:after="117" w:line="259" w:lineRule="auto"/>
        <w:ind w:left="1870" w:firstLine="0"/>
        <w:jc w:val="left"/>
      </w:pPr>
      <w:r>
        <w:t xml:space="preserve"> </w:t>
      </w:r>
    </w:p>
    <w:p w:rsidR="00A90FC8" w:rsidRDefault="007C5770" w:rsidP="00744A71">
      <w:pPr>
        <w:pStyle w:val="Nagwek3"/>
        <w:shd w:val="clear" w:color="auto" w:fill="BFBFBF" w:themeFill="background1" w:themeFillShade="BF"/>
        <w:ind w:left="851" w:right="21" w:hanging="425"/>
      </w:pPr>
      <w:r>
        <w:t xml:space="preserve">XI. Informacje o środkach komunikacji elektronicznej, przy użyciu których Zamawiający będzie komunikował się z Wykonawcami, oraz informacje o wymaganiach technicznych i organizacyjnych sporządzania, wysyłania i odbierania korespondencji elektronicznej </w:t>
      </w:r>
    </w:p>
    <w:p w:rsidR="00A90FC8" w:rsidRDefault="007C5770">
      <w:pPr>
        <w:spacing w:after="86" w:line="259" w:lineRule="auto"/>
        <w:ind w:left="737" w:firstLine="0"/>
        <w:jc w:val="left"/>
      </w:pPr>
      <w:r>
        <w:t xml:space="preserve"> </w:t>
      </w:r>
    </w:p>
    <w:p w:rsidR="00A90FC8" w:rsidRDefault="007C5770">
      <w:pPr>
        <w:numPr>
          <w:ilvl w:val="0"/>
          <w:numId w:val="25"/>
        </w:numPr>
        <w:spacing w:after="0"/>
        <w:ind w:hanging="360"/>
      </w:pPr>
      <w:r>
        <w:t xml:space="preserve">W przedmiotowym postępowaniu komunikacja między Zamawiającym a Wykonawcami,  w tym wnioski, zawiadomienia i informacje, a w szczególności składanie ofert, oraz oświadczeń i dokumentów, odbywa się przy użyciu środków komunikacji elektronicznej </w:t>
      </w:r>
      <w:proofErr w:type="spellStart"/>
      <w:r>
        <w:t>miniPortalu</w:t>
      </w:r>
      <w:proofErr w:type="spellEnd"/>
      <w:r>
        <w:t xml:space="preserve"> </w:t>
      </w:r>
      <w:hyperlink r:id="rId9" w:history="1">
        <w:r w:rsidR="00DA0AEA" w:rsidRPr="005D25E8">
          <w:rPr>
            <w:rStyle w:val="Hipercze"/>
            <w:u w:color="0563C1"/>
          </w:rPr>
          <w:t>https://miniportal.uzp.gov.pl/</w:t>
        </w:r>
      </w:hyperlink>
      <w:hyperlink r:id="rId10">
        <w:r>
          <w:t xml:space="preserve"> </w:t>
        </w:r>
      </w:hyperlink>
      <w:r>
        <w:t xml:space="preserve">oraz </w:t>
      </w:r>
      <w:proofErr w:type="spellStart"/>
      <w:r>
        <w:t>ePUAP</w:t>
      </w:r>
      <w:proofErr w:type="spellEnd"/>
      <w:r>
        <w:t xml:space="preserve"> </w:t>
      </w:r>
      <w:hyperlink r:id="rId11">
        <w:r>
          <w:rPr>
            <w:color w:val="0563C1"/>
            <w:u w:val="single" w:color="0563C1"/>
          </w:rPr>
          <w:t>https://epuap.gov.pl/wps/portal</w:t>
        </w:r>
      </w:hyperlink>
      <w:hyperlink r:id="rId12">
        <w:r>
          <w:t>.</w:t>
        </w:r>
      </w:hyperlink>
      <w:r>
        <w:t xml:space="preserve"> </w:t>
      </w:r>
    </w:p>
    <w:p w:rsidR="00A90FC8" w:rsidRDefault="007C5770">
      <w:pPr>
        <w:numPr>
          <w:ilvl w:val="0"/>
          <w:numId w:val="25"/>
        </w:numPr>
        <w:ind w:hanging="360"/>
      </w:pPr>
      <w:r>
        <w:t>W sytuacjach awaryjnych, tzn. w przypadku awarii</w:t>
      </w:r>
      <w:r>
        <w:rPr>
          <w:b/>
        </w:rPr>
        <w:t xml:space="preserve"> </w:t>
      </w:r>
      <w:r>
        <w:t>w/w środków komunikacji</w:t>
      </w:r>
      <w:r>
        <w:rPr>
          <w:b/>
        </w:rPr>
        <w:t xml:space="preserve">, </w:t>
      </w:r>
      <w:r>
        <w:t xml:space="preserve">Zamawiający może również komunikować się z Wykonawcami za pomocą </w:t>
      </w:r>
      <w:r>
        <w:rPr>
          <w:b/>
        </w:rPr>
        <w:t>poczty elektronicznej</w:t>
      </w:r>
      <w:r>
        <w:t xml:space="preserve">:  </w:t>
      </w:r>
      <w:r>
        <w:rPr>
          <w:color w:val="0000FF"/>
          <w:u w:val="single" w:color="0563C1"/>
        </w:rPr>
        <w:t xml:space="preserve">- </w:t>
      </w:r>
      <w:r>
        <w:rPr>
          <w:color w:val="0563C1"/>
          <w:u w:val="single" w:color="0563C1"/>
        </w:rPr>
        <w:t>sekretariat</w:t>
      </w:r>
      <w:r w:rsidR="002F4327">
        <w:rPr>
          <w:color w:val="0563C1"/>
          <w:u w:val="single" w:color="0563C1"/>
        </w:rPr>
        <w:t>sichow</w:t>
      </w:r>
      <w:r>
        <w:rPr>
          <w:color w:val="0563C1"/>
          <w:u w:val="single" w:color="0563C1"/>
        </w:rPr>
        <w:t>@</w:t>
      </w:r>
      <w:r w:rsidR="002F4327">
        <w:rPr>
          <w:color w:val="0563C1"/>
          <w:u w:val="single" w:color="0563C1"/>
        </w:rPr>
        <w:t>gmail.com</w:t>
      </w:r>
      <w:r>
        <w:rPr>
          <w:color w:val="0000FF"/>
        </w:rPr>
        <w:t xml:space="preserve"> </w:t>
      </w:r>
    </w:p>
    <w:p w:rsidR="00A90FC8" w:rsidRDefault="007C5770">
      <w:pPr>
        <w:spacing w:after="72" w:line="268" w:lineRule="auto"/>
        <w:ind w:left="1078" w:hanging="10"/>
      </w:pPr>
      <w:r>
        <w:rPr>
          <w:b/>
        </w:rPr>
        <w:t xml:space="preserve">Uwaga: nie dotyczy to składania i zmiany oferty, gdyż ofertę wraz z załącznikami składa się tylko za pośrednictwem </w:t>
      </w:r>
      <w:proofErr w:type="spellStart"/>
      <w:r>
        <w:rPr>
          <w:b/>
        </w:rPr>
        <w:t>miniPortalu</w:t>
      </w:r>
      <w:proofErr w:type="spellEnd"/>
      <w:r>
        <w:rPr>
          <w:b/>
        </w:rPr>
        <w:t xml:space="preserve">. </w:t>
      </w:r>
    </w:p>
    <w:p w:rsidR="00A90FC8" w:rsidRDefault="007C5770">
      <w:pPr>
        <w:numPr>
          <w:ilvl w:val="0"/>
          <w:numId w:val="25"/>
        </w:numPr>
        <w:spacing w:after="0"/>
        <w:ind w:hanging="360"/>
      </w:pPr>
      <w:r>
        <w:t xml:space="preserve">Oferty, oświadczenia sporządza się pod rygorem nieważności, w formie elektronicznej lub  w postaci elektronicznej. Zgodnie z art. 61. ust. 1. oraz art. 63 ust. 2 ustawy </w:t>
      </w:r>
      <w:proofErr w:type="spellStart"/>
      <w:r>
        <w:t>Pzp</w:t>
      </w:r>
      <w:proofErr w:type="spellEnd"/>
      <w:r>
        <w:t xml:space="preserve"> komunikacja  w niniejszym postępowaniu odbywa się wyłącznie przy użyciu środków komunikacji elektronicznej, pliki należy opatrzyć:  </w:t>
      </w:r>
    </w:p>
    <w:p w:rsidR="00A90FC8" w:rsidRDefault="007C5770">
      <w:pPr>
        <w:spacing w:after="0"/>
        <w:ind w:left="2168" w:right="3716"/>
      </w:pPr>
      <w:r>
        <w:rPr>
          <w:rFonts w:ascii="Segoe UI Symbol" w:eastAsia="Segoe UI Symbol" w:hAnsi="Segoe UI Symbol" w:cs="Segoe UI Symbol"/>
        </w:rPr>
        <w:t></w:t>
      </w:r>
      <w:r>
        <w:t xml:space="preserve"> kwalifikowanym podpisem elektronicznym lub  </w:t>
      </w:r>
      <w:r>
        <w:rPr>
          <w:rFonts w:ascii="Segoe UI Symbol" w:eastAsia="Segoe UI Symbol" w:hAnsi="Segoe UI Symbol" w:cs="Segoe UI Symbol"/>
        </w:rPr>
        <w:t></w:t>
      </w:r>
      <w:r>
        <w:t xml:space="preserve"> podpisem zaufanym lub </w:t>
      </w:r>
      <w:r>
        <w:rPr>
          <w:rFonts w:ascii="Segoe UI Symbol" w:eastAsia="Segoe UI Symbol" w:hAnsi="Segoe UI Symbol" w:cs="Segoe UI Symbol"/>
        </w:rPr>
        <w:t></w:t>
      </w:r>
      <w:r>
        <w:t xml:space="preserve"> podpisem osobistym.   </w:t>
      </w:r>
    </w:p>
    <w:p w:rsidR="00A90FC8" w:rsidRDefault="007C5770">
      <w:pPr>
        <w:numPr>
          <w:ilvl w:val="0"/>
          <w:numId w:val="25"/>
        </w:numPr>
        <w:ind w:hanging="360"/>
      </w:pPr>
      <w:r>
        <w:t xml:space="preserve">Wykonawca zamierzający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w:t>
      </w:r>
      <w:r>
        <w:rPr>
          <w:i/>
        </w:rPr>
        <w:t>Formularza do złożenia, zmiany, wycofania oferty lub wniosku</w:t>
      </w:r>
      <w:r>
        <w:t xml:space="preserve"> oraz do </w:t>
      </w:r>
      <w:r>
        <w:rPr>
          <w:i/>
        </w:rPr>
        <w:t>Formularza do komunikacji.</w:t>
      </w:r>
      <w:r>
        <w:t xml:space="preserve"> </w:t>
      </w:r>
    </w:p>
    <w:p w:rsidR="00A90FC8" w:rsidRDefault="007C5770">
      <w:pPr>
        <w:numPr>
          <w:ilvl w:val="0"/>
          <w:numId w:val="25"/>
        </w:numPr>
        <w:ind w:hanging="360"/>
      </w:pPr>
      <w:r>
        <w:t xml:space="preserve">Wymagania techniczne i organizacyjne wysyłania i odbierania korespondencji elektronicznej przekazywanej przy ich użyciu opisane zostały w Regulaminie korzystania z </w:t>
      </w:r>
      <w:proofErr w:type="spellStart"/>
      <w:r>
        <w:t>miniPortalu</w:t>
      </w:r>
      <w:proofErr w:type="spellEnd"/>
      <w:r>
        <w:t xml:space="preserve"> dostępnym pod adresem </w:t>
      </w:r>
      <w:hyperlink r:id="rId13">
        <w:r>
          <w:rPr>
            <w:color w:val="0563C1"/>
            <w:u w:val="single" w:color="0563C1"/>
          </w:rPr>
          <w:t>https://miniportal.uzp.gov.pl/WarunkiUslugi.aspx</w:t>
        </w:r>
      </w:hyperlink>
      <w:hyperlink r:id="rId14">
        <w:r>
          <w:t xml:space="preserve"> </w:t>
        </w:r>
      </w:hyperlink>
      <w:r>
        <w:t xml:space="preserve">oraz Regulaminie </w:t>
      </w:r>
      <w:proofErr w:type="spellStart"/>
      <w:r>
        <w:t>ePUAP</w:t>
      </w:r>
      <w:proofErr w:type="spellEnd"/>
      <w:r>
        <w:t xml:space="preserve">. </w:t>
      </w:r>
    </w:p>
    <w:p w:rsidR="00A90FC8" w:rsidRDefault="007C5770">
      <w:pPr>
        <w:numPr>
          <w:ilvl w:val="0"/>
          <w:numId w:val="25"/>
        </w:numPr>
        <w:ind w:hanging="360"/>
      </w:pPr>
      <w:r>
        <w:t xml:space="preserve">Wykonawca przystępując do niniejszego postępowania o udzielenie zamówienia publicznego akceptuje warunki korzystania z </w:t>
      </w:r>
      <w:proofErr w:type="spellStart"/>
      <w:r>
        <w:t>miniPortalu</w:t>
      </w:r>
      <w:proofErr w:type="spellEnd"/>
      <w:r>
        <w:t xml:space="preserve"> określone w Regulaminie </w:t>
      </w:r>
      <w:proofErr w:type="spellStart"/>
      <w:r>
        <w:t>miniPortalu</w:t>
      </w:r>
      <w:proofErr w:type="spellEnd"/>
      <w:r>
        <w:t xml:space="preserve"> oraz zobowiązuje się korzystając z </w:t>
      </w:r>
      <w:proofErr w:type="spellStart"/>
      <w:r>
        <w:t>miniPortalu</w:t>
      </w:r>
      <w:proofErr w:type="spellEnd"/>
      <w:r>
        <w:t xml:space="preserve"> przestrzegać postanowień tego regulaminu. </w:t>
      </w:r>
    </w:p>
    <w:p w:rsidR="00A90FC8" w:rsidRDefault="007C5770">
      <w:pPr>
        <w:numPr>
          <w:ilvl w:val="0"/>
          <w:numId w:val="25"/>
        </w:numPr>
        <w:ind w:hanging="360"/>
      </w:pPr>
      <w:r>
        <w:t xml:space="preserve">Maksymalny rozmiar plików przesyłanych za pośrednictwem dedykowanych formularzy do złożenia i wycofania oferty oraz do komunikacji wynosi 150 MB. </w:t>
      </w:r>
    </w:p>
    <w:p w:rsidR="00A90FC8" w:rsidRDefault="007C5770">
      <w:pPr>
        <w:numPr>
          <w:ilvl w:val="0"/>
          <w:numId w:val="25"/>
        </w:numPr>
        <w:ind w:hanging="360"/>
      </w:pPr>
      <w:r>
        <w:t xml:space="preserve">Za datę przekazania oferty, oświadczenia, o którym mowa w art. 125 ust. 1 </w:t>
      </w:r>
      <w:proofErr w:type="spellStart"/>
      <w:r>
        <w:t>pzp</w:t>
      </w:r>
      <w:proofErr w:type="spellEnd"/>
      <w:r>
        <w:t xml:space="preserve">, podmiotowych środków dowodowych, przedmiotowych środków dowodowych oraz innych informacji, oświadczeń </w:t>
      </w:r>
      <w:r>
        <w:lastRenderedPageBreak/>
        <w:t xml:space="preserve">lub dokumentów, przekazywanych w postępowaniu przyjmuje się datę ich przekazania na </w:t>
      </w:r>
      <w:proofErr w:type="spellStart"/>
      <w:r>
        <w:t>ePUAP</w:t>
      </w:r>
      <w:proofErr w:type="spellEnd"/>
      <w:r>
        <w:t xml:space="preserve">/pocztę elektroniczną. </w:t>
      </w:r>
    </w:p>
    <w:p w:rsidR="00A90FC8" w:rsidRDefault="007C5770">
      <w:pPr>
        <w:numPr>
          <w:ilvl w:val="0"/>
          <w:numId w:val="25"/>
        </w:numPr>
        <w:ind w:hanging="360"/>
      </w:pPr>
      <w:r>
        <w:t xml:space="preserve">Zamawiający udostępnia na prowadzonej przez siebie stronie internetowej bip.lubnice.pl link do postępowania oraz ID postępowania. Dane postępowanie można wyszukać również na Liście wszystkich postępowań w </w:t>
      </w:r>
      <w:proofErr w:type="spellStart"/>
      <w:r>
        <w:t>miniPortalu</w:t>
      </w:r>
      <w:proofErr w:type="spellEnd"/>
      <w:r>
        <w:t xml:space="preserve"> klikając wcześniej opcję „DLA WYKONAWCÓW” lub ze strony głównej z zakładki POSTĘPOWANIA. </w:t>
      </w:r>
    </w:p>
    <w:p w:rsidR="00A90FC8" w:rsidRDefault="007C5770">
      <w:pPr>
        <w:numPr>
          <w:ilvl w:val="0"/>
          <w:numId w:val="25"/>
        </w:numPr>
        <w:ind w:hanging="360"/>
      </w:pPr>
      <w:r>
        <w:t xml:space="preserve">Dokumenty elektroniczne, oświadczenia lub elektroniczne kopie dokumentów lub oświadczeń (za wyjątkiem oferty oraz załączników do niej składanej za pośrednictwem Formularza do złożenia, zmiany, wycofania oferty lub wniosku) składane są przez Wykonawcę za pośrednictwem Formularza do komunikacji jako załączniki. Zamawiający dopuszcza również możliwość składania w/w dokumentów lub oświadczeń za pomocą poczty elektronicznej, na adres e-mail: </w:t>
      </w:r>
      <w:r>
        <w:rPr>
          <w:color w:val="0563C1"/>
          <w:u w:val="single" w:color="0563C1"/>
        </w:rPr>
        <w:t>sekretariat</w:t>
      </w:r>
      <w:r w:rsidR="002F4327">
        <w:rPr>
          <w:color w:val="0563C1"/>
          <w:u w:val="single" w:color="0563C1"/>
        </w:rPr>
        <w:t>sichow@gmail.com</w:t>
      </w:r>
      <w: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rsidR="00A90FC8" w:rsidRDefault="007C5770">
      <w:pPr>
        <w:numPr>
          <w:ilvl w:val="0"/>
          <w:numId w:val="25"/>
        </w:numPr>
        <w:ind w:hanging="360"/>
      </w:pPr>
      <w:r>
        <w:t xml:space="preserve">Zamawiający nie przewiduje sposobu komunikowania się z Wykonawcami w inny sposób niż przy użyciu środków komunikacji elektronicznej wskazanych w SWZ. </w:t>
      </w:r>
    </w:p>
    <w:p w:rsidR="00A90FC8" w:rsidRDefault="007C5770">
      <w:pPr>
        <w:numPr>
          <w:ilvl w:val="0"/>
          <w:numId w:val="25"/>
        </w:numPr>
        <w:spacing w:after="0"/>
        <w:ind w:hanging="360"/>
      </w:pPr>
      <w:r>
        <w:t xml:space="preserve">Wykonawca może zwrócić się do Zamawiającego za pośrednictwem Formularza do komunikacji </w:t>
      </w:r>
      <w:proofErr w:type="spellStart"/>
      <w:r>
        <w:t>miniPortalu</w:t>
      </w:r>
      <w:proofErr w:type="spellEnd"/>
      <w:r>
        <w:t xml:space="preserve">/pocztą elektroniczną na adres e-mail: </w:t>
      </w:r>
      <w:r>
        <w:rPr>
          <w:color w:val="0563C1"/>
          <w:u w:val="single" w:color="0563C1"/>
        </w:rPr>
        <w:t>sekretariat</w:t>
      </w:r>
      <w:r w:rsidR="002F4327">
        <w:rPr>
          <w:color w:val="0563C1"/>
          <w:u w:val="single" w:color="0563C1"/>
        </w:rPr>
        <w:t>sichow</w:t>
      </w:r>
      <w:r>
        <w:rPr>
          <w:color w:val="0563C1"/>
          <w:u w:val="single" w:color="0563C1"/>
        </w:rPr>
        <w:t>@</w:t>
      </w:r>
      <w:r w:rsidR="002F4327">
        <w:rPr>
          <w:color w:val="0563C1"/>
          <w:u w:val="single" w:color="0563C1"/>
        </w:rPr>
        <w:t>gmail.com</w:t>
      </w:r>
      <w:r>
        <w:t xml:space="preserve"> z wnioskiem o wyjaśnienie treści SWZ. Zamawiający udzieli wyjaśnień niezwłocznie, jednak nie później niż na 2 dni przed upływem terminu składania ofert, pod warunkiem, że wniosek o wyjaśnienie treści SWZ wpłynie do Zamawiającego nie później niż na 4 dni przed upływem terminu składania ofert. Jeżeli  wniosek o wyjaśnienie treści SWZ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SWZ. Treść pytań wraz z wyjaśnieniami Zamawiający udostępni bez ujawniania źródła zapytania.   </w:t>
      </w:r>
    </w:p>
    <w:p w:rsidR="00A90FC8" w:rsidRDefault="007C5770" w:rsidP="00744A71">
      <w:pPr>
        <w:pBdr>
          <w:top w:val="single" w:sz="4" w:space="1" w:color="000000"/>
          <w:left w:val="single" w:sz="4" w:space="4" w:color="000000"/>
          <w:bottom w:val="single" w:sz="4" w:space="1" w:color="000000"/>
          <w:right w:val="single" w:sz="4" w:space="4" w:color="000000"/>
          <w:between w:val="single" w:sz="4" w:space="1" w:color="000000"/>
          <w:bar w:val="single" w:sz="4" w:color="000000"/>
        </w:pBdr>
        <w:shd w:val="clear" w:color="auto" w:fill="BFBFBF" w:themeFill="background1" w:themeFillShade="BF"/>
        <w:spacing w:after="207" w:line="259" w:lineRule="auto"/>
        <w:ind w:left="426" w:firstLine="311"/>
        <w:jc w:val="left"/>
      </w:pPr>
      <w:r>
        <w:t xml:space="preserve"> XII. Wskazanie osób uprawnionych do komunikowania się z Wykonawcami  </w:t>
      </w:r>
    </w:p>
    <w:p w:rsidR="00A90FC8" w:rsidRDefault="007C5770">
      <w:pPr>
        <w:spacing w:after="84" w:line="259" w:lineRule="auto"/>
        <w:ind w:left="737" w:firstLine="0"/>
        <w:jc w:val="left"/>
      </w:pPr>
      <w:r>
        <w:t xml:space="preserve">  </w:t>
      </w:r>
    </w:p>
    <w:p w:rsidR="00A90FC8" w:rsidRDefault="007C5770">
      <w:pPr>
        <w:spacing w:after="4"/>
        <w:ind w:left="736" w:right="902" w:firstLine="4"/>
        <w:jc w:val="left"/>
      </w:pPr>
      <w:r>
        <w:t xml:space="preserve">Osoby ze strony Zamawiającego upoważnione do kontaktowania się z Wykonawcami:   </w:t>
      </w:r>
      <w:r w:rsidR="002F4327">
        <w:t>Anna Legawiec</w:t>
      </w:r>
      <w:r>
        <w:t xml:space="preserve"> – tel. 15 86</w:t>
      </w:r>
      <w:r w:rsidR="002F4327">
        <w:t xml:space="preserve">47322 </w:t>
      </w:r>
      <w:r>
        <w:t xml:space="preserve">wew. </w:t>
      </w:r>
      <w:r w:rsidR="002F4327">
        <w:t>23</w:t>
      </w:r>
      <w:r>
        <w:t xml:space="preserve"> - od poniedziałku do piątku w godz. pomiędzy 7:00 a 15.00.  </w:t>
      </w:r>
    </w:p>
    <w:p w:rsidR="00A90FC8" w:rsidRDefault="007C5770">
      <w:pPr>
        <w:spacing w:after="140" w:line="259" w:lineRule="auto"/>
        <w:ind w:left="737" w:firstLine="0"/>
        <w:jc w:val="left"/>
      </w:pPr>
      <w:r>
        <w:t xml:space="preserve">  </w:t>
      </w:r>
    </w:p>
    <w:p w:rsidR="00A90FC8" w:rsidRDefault="007C5770" w:rsidP="00744A71">
      <w:pPr>
        <w:pStyle w:val="Nagwek3"/>
        <w:shd w:val="clear" w:color="auto" w:fill="BFBFBF" w:themeFill="background1" w:themeFillShade="BF"/>
        <w:spacing w:after="0" w:line="259" w:lineRule="auto"/>
        <w:ind w:left="426" w:firstLine="248"/>
        <w:jc w:val="left"/>
      </w:pPr>
      <w:r>
        <w:t xml:space="preserve">XIII. Termin związania ofertą   </w:t>
      </w:r>
    </w:p>
    <w:p w:rsidR="00A90FC8" w:rsidRDefault="007C5770">
      <w:pPr>
        <w:spacing w:after="78" w:line="259" w:lineRule="auto"/>
        <w:ind w:left="737" w:firstLine="0"/>
        <w:jc w:val="left"/>
      </w:pPr>
      <w:r>
        <w:rPr>
          <w:b/>
        </w:rPr>
        <w:t xml:space="preserve"> </w:t>
      </w:r>
      <w:r>
        <w:t xml:space="preserve"> </w:t>
      </w:r>
    </w:p>
    <w:p w:rsidR="00A90FC8" w:rsidRDefault="007C5770">
      <w:pPr>
        <w:numPr>
          <w:ilvl w:val="0"/>
          <w:numId w:val="26"/>
        </w:numPr>
        <w:spacing w:after="50" w:line="259" w:lineRule="auto"/>
        <w:ind w:hanging="360"/>
      </w:pPr>
      <w:r>
        <w:t xml:space="preserve">Wykonawca jest związany ofertą od dnia upływu terminu składania ofert do dnia </w:t>
      </w:r>
      <w:r w:rsidR="00027C48" w:rsidRPr="00027C48">
        <w:rPr>
          <w:b/>
          <w:color w:val="auto"/>
        </w:rPr>
        <w:t>31</w:t>
      </w:r>
      <w:r w:rsidRPr="00027C48">
        <w:rPr>
          <w:b/>
          <w:color w:val="auto"/>
        </w:rPr>
        <w:t>.0</w:t>
      </w:r>
      <w:r w:rsidR="00027C48" w:rsidRPr="00027C48">
        <w:rPr>
          <w:b/>
          <w:color w:val="auto"/>
        </w:rPr>
        <w:t>9</w:t>
      </w:r>
      <w:r w:rsidRPr="00027C48">
        <w:rPr>
          <w:b/>
          <w:color w:val="auto"/>
        </w:rPr>
        <w:t xml:space="preserve">.2022 </w:t>
      </w:r>
      <w:r>
        <w:rPr>
          <w:b/>
        </w:rPr>
        <w:t xml:space="preserve">r. </w:t>
      </w:r>
      <w:r>
        <w:t xml:space="preserve"> </w:t>
      </w:r>
    </w:p>
    <w:p w:rsidR="00A90FC8" w:rsidRDefault="007C5770">
      <w:pPr>
        <w:spacing w:after="85" w:line="259" w:lineRule="auto"/>
        <w:ind w:left="1457" w:firstLine="0"/>
        <w:jc w:val="left"/>
      </w:pPr>
      <w:r>
        <w:rPr>
          <w:b/>
        </w:rPr>
        <w:t xml:space="preserve"> </w:t>
      </w:r>
      <w:r>
        <w:t xml:space="preserve"> </w:t>
      </w:r>
    </w:p>
    <w:p w:rsidR="00A90FC8" w:rsidRDefault="007C5770">
      <w:pPr>
        <w:numPr>
          <w:ilvl w:val="0"/>
          <w:numId w:val="26"/>
        </w:numPr>
        <w:ind w:hanging="360"/>
      </w:pPr>
      <w:r>
        <w:t xml:space="preserve">W przypadku, gdy wybór najkorzystniejszej oferty nie nastąpi przed upływem terminu związania ofertą określonego w SWZ, Zamawiający przed upływem terminu związania ofertą zwraca się </w:t>
      </w:r>
      <w:r>
        <w:lastRenderedPageBreak/>
        <w:t xml:space="preserve">jednokrotnie do Wykonawców o wyrażenie zgody na przedłużenie tego terminu  o wskazywany przez niego okres, nie dłuższy niż 30 dni.  </w:t>
      </w:r>
    </w:p>
    <w:p w:rsidR="00A90FC8" w:rsidRDefault="007C5770">
      <w:pPr>
        <w:spacing w:after="90" w:line="259" w:lineRule="auto"/>
        <w:ind w:left="1457" w:firstLine="0"/>
        <w:jc w:val="left"/>
      </w:pPr>
      <w:r>
        <w:t xml:space="preserve">   </w:t>
      </w:r>
    </w:p>
    <w:p w:rsidR="00A90FC8" w:rsidRDefault="007C5770">
      <w:pPr>
        <w:numPr>
          <w:ilvl w:val="0"/>
          <w:numId w:val="26"/>
        </w:numPr>
        <w:spacing w:after="5"/>
        <w:ind w:hanging="360"/>
      </w:pPr>
      <w:r>
        <w:t xml:space="preserve">Przedłużenie terminu związania ofertą, o którym mowa w ust. 2, wymaga złożenia przez Wykonawcę pisemnego oświadczenia o wyrażeniu zgody na przedłużenie terminu związania ofertą.  </w:t>
      </w:r>
    </w:p>
    <w:p w:rsidR="00A90FC8" w:rsidRDefault="007C5770">
      <w:pPr>
        <w:spacing w:after="90" w:line="259" w:lineRule="auto"/>
        <w:ind w:left="1457" w:firstLine="0"/>
        <w:jc w:val="left"/>
      </w:pPr>
      <w:r>
        <w:t xml:space="preserve">  </w:t>
      </w:r>
    </w:p>
    <w:p w:rsidR="00A90FC8" w:rsidRDefault="007C5770">
      <w:pPr>
        <w:numPr>
          <w:ilvl w:val="0"/>
          <w:numId w:val="26"/>
        </w:numPr>
        <w:ind w:hanging="360"/>
      </w:pPr>
      <w:r>
        <w:t xml:space="preserve">Zamawiający na podstawie art. 226 ust. 1 pkt 13) ustawy </w:t>
      </w:r>
      <w:proofErr w:type="spellStart"/>
      <w:r>
        <w:t>Pzp</w:t>
      </w:r>
      <w:proofErr w:type="spellEnd"/>
      <w:r>
        <w:t xml:space="preserve"> odrzuci ofertę Wykonawcy, który  nie wyraził pisemnej zgody na wybór jego oferty po upływie terminu związania ofertą.  </w:t>
      </w:r>
    </w:p>
    <w:p w:rsidR="00A90FC8" w:rsidRDefault="007C5770">
      <w:pPr>
        <w:spacing w:after="90" w:line="259" w:lineRule="auto"/>
        <w:ind w:left="1457" w:firstLine="0"/>
        <w:jc w:val="left"/>
      </w:pPr>
      <w:r>
        <w:t xml:space="preserve">  </w:t>
      </w:r>
    </w:p>
    <w:p w:rsidR="00A90FC8" w:rsidRDefault="007C5770" w:rsidP="00461561">
      <w:pPr>
        <w:numPr>
          <w:ilvl w:val="0"/>
          <w:numId w:val="26"/>
        </w:numPr>
        <w:ind w:hanging="360"/>
      </w:pPr>
      <w:r>
        <w:t xml:space="preserve">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   </w:t>
      </w:r>
    </w:p>
    <w:p w:rsidR="00A90FC8" w:rsidRDefault="007C5770" w:rsidP="00744A71">
      <w:pPr>
        <w:pStyle w:val="Nagwek3"/>
        <w:shd w:val="clear" w:color="auto" w:fill="BFBFBF" w:themeFill="background1" w:themeFillShade="BF"/>
        <w:ind w:left="693" w:right="21" w:hanging="267"/>
      </w:pPr>
      <w:r>
        <w:t xml:space="preserve">XIV. Opis sposobu przygotowywania ofert   </w:t>
      </w:r>
    </w:p>
    <w:p w:rsidR="00A90FC8" w:rsidRDefault="007C5770">
      <w:pPr>
        <w:spacing w:after="60" w:line="259" w:lineRule="auto"/>
        <w:ind w:left="737" w:firstLine="0"/>
        <w:jc w:val="left"/>
      </w:pPr>
      <w:r>
        <w:t xml:space="preserve">  </w:t>
      </w:r>
    </w:p>
    <w:p w:rsidR="00A90FC8" w:rsidRDefault="007C5770">
      <w:pPr>
        <w:numPr>
          <w:ilvl w:val="0"/>
          <w:numId w:val="27"/>
        </w:numPr>
        <w:spacing w:after="72"/>
        <w:ind w:hanging="360"/>
      </w:pPr>
      <w:r>
        <w:t xml:space="preserve">Wykonawca jest zobowiązany do przygotowania oferty zgodnie z wymogami SWZ oraz ustawy </w:t>
      </w:r>
      <w:proofErr w:type="spellStart"/>
      <w:r>
        <w:t>Pzp</w:t>
      </w:r>
      <w:proofErr w:type="spellEnd"/>
      <w:r>
        <w:t xml:space="preserve"> i rozporządzeń wydanych na jej podstawie.   </w:t>
      </w:r>
    </w:p>
    <w:p w:rsidR="00A90FC8" w:rsidRDefault="007C5770">
      <w:pPr>
        <w:numPr>
          <w:ilvl w:val="0"/>
          <w:numId w:val="27"/>
        </w:numPr>
        <w:ind w:hanging="360"/>
      </w:pPr>
      <w:r>
        <w:t xml:space="preserve">Wykonawca może złożyć tylko jedną ofertę. Ofertę należy sporządzić w formatach danych określonych w przepisach wydanych na podstawie art. 18 ustawy z dnia 17 lutego 2005 r. o informatyzacji działalności podmiotów realizujących zadania publiczne, w szczególności w formatach txt, rtf, pdf,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
    <w:p w:rsidR="00A90FC8" w:rsidRDefault="007C5770">
      <w:pPr>
        <w:numPr>
          <w:ilvl w:val="0"/>
          <w:numId w:val="27"/>
        </w:numPr>
        <w:ind w:hanging="360"/>
      </w:pPr>
      <w:r>
        <w:t xml:space="preserve">Zamawiający określił wzory w formie formularzy załączonych do niniejszej SWZ, które winny być wypełnione zgodnie z tymi wzorami, co do treści oraz opisu kolumn i wierszy. Wzory te stanowią minimalny katalog wymaganych informacji – Wykonawca winien podać wszystkie niezbędne informacje pozwalające na ocenę jego oferty. Do oferty należy dołączyć wszystkie wymagane w SWZ dokumenty i oświadczenia.    </w:t>
      </w:r>
    </w:p>
    <w:p w:rsidR="00A90FC8" w:rsidRDefault="007C5770">
      <w:pPr>
        <w:numPr>
          <w:ilvl w:val="0"/>
          <w:numId w:val="27"/>
        </w:numPr>
        <w:spacing w:after="80" w:line="268" w:lineRule="auto"/>
        <w:ind w:hanging="360"/>
      </w:pPr>
      <w:r>
        <w:rPr>
          <w:b/>
        </w:rPr>
        <w:t>Ofertę należy złożyć w następujący sposób:</w:t>
      </w:r>
      <w:r>
        <w:t xml:space="preserve">  </w:t>
      </w:r>
    </w:p>
    <w:p w:rsidR="00A90FC8" w:rsidRDefault="007C5770">
      <w:pPr>
        <w:spacing w:after="79" w:line="259" w:lineRule="auto"/>
        <w:ind w:left="1460"/>
      </w:pPr>
      <w:r>
        <w:t xml:space="preserve">4.1.Wykonawca składa ofertę poprzez:  </w:t>
      </w:r>
    </w:p>
    <w:p w:rsidR="00A90FC8" w:rsidRDefault="007C5770">
      <w:pPr>
        <w:spacing w:after="88" w:line="259" w:lineRule="auto"/>
        <w:ind w:left="1873"/>
      </w:pPr>
      <w:r>
        <w:t xml:space="preserve">4.1.1. wypełnienie formularza ofertowego (informacje zawarte w SWZ),  </w:t>
      </w:r>
    </w:p>
    <w:p w:rsidR="00A90FC8" w:rsidRDefault="007C5770">
      <w:pPr>
        <w:spacing w:after="0"/>
        <w:ind w:left="2897" w:hanging="720"/>
      </w:pPr>
      <w:r>
        <w:t xml:space="preserve">4.1.1.1. przesłanie go drogą elektroniczną za pośrednictwem Formularza do złożenia, zmiany, wycofania oferty lub wniosku w </w:t>
      </w:r>
      <w:proofErr w:type="spellStart"/>
      <w:r>
        <w:t>miniPortalu</w:t>
      </w:r>
      <w:proofErr w:type="spellEnd"/>
      <w:r>
        <w:t xml:space="preserve"> - podpisanych kwalifikowanym podpisem elektronicznym lub podpisem zaufanym lub osobistym przez osoby umocowane.  </w:t>
      </w:r>
    </w:p>
    <w:p w:rsidR="00A90FC8" w:rsidRDefault="007C5770">
      <w:pPr>
        <w:spacing w:after="0"/>
        <w:ind w:left="2900"/>
      </w:pPr>
      <w:r>
        <w:t xml:space="preserve">Wykonawca winien opisać załącznik nazwą umożliwiającą jego identyfikację. Wykonawca w celu poprawnego zaszyfrowania oferty powinien mieć zainstalowany na komputerze NET Framework 4.5. Aplikacja działa na platformie Windows.  </w:t>
      </w:r>
    </w:p>
    <w:p w:rsidR="00A90FC8" w:rsidRDefault="007C5770">
      <w:pPr>
        <w:spacing w:after="6"/>
        <w:ind w:left="2900"/>
      </w:pPr>
      <w:r>
        <w:t xml:space="preserve">Sposób zaszyfrowania oferty opisany został w Instrukcji użytkownika dostępnej na </w:t>
      </w:r>
      <w:proofErr w:type="spellStart"/>
      <w:r>
        <w:t>miniPortalu</w:t>
      </w:r>
      <w:proofErr w:type="spellEnd"/>
      <w:r>
        <w:t xml:space="preserve"> (odbywa się automatycznie). Jeżeli na ofertę składa się kilka dokumentów,  </w:t>
      </w:r>
    </w:p>
    <w:p w:rsidR="00A90FC8" w:rsidRDefault="007C5770">
      <w:pPr>
        <w:ind w:left="2900"/>
      </w:pPr>
      <w:r>
        <w:t xml:space="preserve">Wykonawca powinien stworzyć folder, do którego przeniesie wszystkie dokumenty oferty, podpisane kwalifikowanym podpisem elektronicznym, </w:t>
      </w:r>
      <w:r>
        <w:lastRenderedPageBreak/>
        <w:t xml:space="preserve">podpisem zaufanym lub podpisem osobistym. Następnie z tego folderu Wykonawca zrobi folder zip. (bez </w:t>
      </w:r>
      <w:proofErr w:type="spellStart"/>
      <w:r>
        <w:t>nadanawania</w:t>
      </w:r>
      <w:proofErr w:type="spellEnd"/>
      <w:r>
        <w:t xml:space="preserve"> mu haseł i bez szyfrowania) W kolejnym kroku za pośrednictwem </w:t>
      </w:r>
      <w:proofErr w:type="spellStart"/>
      <w:r>
        <w:t>miniPortalu</w:t>
      </w:r>
      <w:proofErr w:type="spellEnd"/>
      <w:r>
        <w:t xml:space="preserve"> Wykonawca zaszyfruje folder zawierający dokumenty składające się na ofertę. </w:t>
      </w:r>
    </w:p>
    <w:p w:rsidR="00A90FC8" w:rsidRDefault="007C5770">
      <w:pPr>
        <w:spacing w:after="82"/>
        <w:ind w:left="1985" w:hanging="528"/>
      </w:pPr>
      <w:r>
        <w:t xml:space="preserve">4.2. Wykonawca może samodzielnie wycofać złożoną przez siebie ofertę za pośrednictwem Formularza do złożenia, zmiany, wycofania oferty lub wniosku w </w:t>
      </w:r>
      <w:proofErr w:type="spellStart"/>
      <w:r>
        <w:t>miniPortalu</w:t>
      </w:r>
      <w:proofErr w:type="spellEnd"/>
      <w:r>
        <w:t xml:space="preserve"> </w:t>
      </w:r>
    </w:p>
    <w:p w:rsidR="00A90FC8" w:rsidRDefault="007C5770">
      <w:pPr>
        <w:spacing w:after="68" w:line="259" w:lineRule="auto"/>
        <w:ind w:left="1460"/>
      </w:pPr>
      <w:r>
        <w:t>4.3.</w:t>
      </w:r>
      <w:r>
        <w:rPr>
          <w:sz w:val="24"/>
        </w:rPr>
        <w:t xml:space="preserve"> </w:t>
      </w:r>
      <w:r>
        <w:t xml:space="preserve">Po upływie terminu składania ofert złożenie oferty (załączników) nie będzie możliwe.   </w:t>
      </w:r>
    </w:p>
    <w:p w:rsidR="00A90FC8" w:rsidRDefault="007C5770">
      <w:pPr>
        <w:numPr>
          <w:ilvl w:val="0"/>
          <w:numId w:val="28"/>
        </w:numPr>
        <w:spacing w:after="0"/>
        <w:ind w:hanging="360"/>
      </w:pPr>
      <w:r>
        <w:t xml:space="preserve">Zastrzeżenie dotyczące informacji stanowiących tajemnicę przedsiębiorstwa w rozumieniu przepisów ustawy z dnia 16 kwietnia 1993 roku o zwalczaniu nieuczciwej konkurencji, </w:t>
      </w:r>
    </w:p>
    <w:p w:rsidR="00A90FC8" w:rsidRDefault="007C5770">
      <w:pPr>
        <w:spacing w:after="57"/>
        <w:ind w:left="1383"/>
      </w:pPr>
      <w:r>
        <w:t xml:space="preserve">Wykonawca zobowiązany jest złożyć w ofercie w sposób wyraźnie określający wolę ich utajnienia.  </w:t>
      </w:r>
    </w:p>
    <w:p w:rsidR="00A90FC8" w:rsidRDefault="007C5770">
      <w:pPr>
        <w:numPr>
          <w:ilvl w:val="1"/>
          <w:numId w:val="28"/>
        </w:numPr>
        <w:ind w:hanging="672"/>
      </w:pPr>
      <w:r>
        <w:t xml:space="preserve">Zgodnie z art. 18 ust. 3 ustawy </w:t>
      </w:r>
      <w:proofErr w:type="spellStart"/>
      <w:r>
        <w:t>Pzp</w:t>
      </w:r>
      <w:proofErr w:type="spellEnd"/>
      <w:r>
        <w:t xml:space="preserve">, Zamawiający nie ujawni informacji stanowiących tajemnicę przedsiębiorstwa w rozumieniu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t>Pzp</w:t>
      </w:r>
      <w:proofErr w:type="spellEnd"/>
      <w:r>
        <w:t xml:space="preserve">.   </w:t>
      </w:r>
    </w:p>
    <w:p w:rsidR="00A90FC8" w:rsidRDefault="007C5770">
      <w:pPr>
        <w:numPr>
          <w:ilvl w:val="1"/>
          <w:numId w:val="28"/>
        </w:numPr>
        <w:spacing w:after="64"/>
        <w:ind w:hanging="672"/>
      </w:pPr>
      <w:r>
        <w:t xml:space="preserve">Dokumenty, które zawierają informacje stanowiące tajemnicę przedsiębiorstwa w rozumieniu przepisów ustawy z dnia 16 kwietnia 1993 r. o zwalczaniu nieuczciwej konkurencji (Dz. U.  z 2020 r. poz. 1913), Wykonawca, w celu utrzymania w poufności tych informacji, przekazuje w wydzielonym i odpowiednio oznaczonym pliku.  </w:t>
      </w:r>
    </w:p>
    <w:p w:rsidR="00A90FC8" w:rsidRDefault="007C5770">
      <w:pPr>
        <w:numPr>
          <w:ilvl w:val="1"/>
          <w:numId w:val="28"/>
        </w:numPr>
        <w:ind w:hanging="672"/>
      </w:pPr>
      <w:r>
        <w:t xml:space="preserve">W sytuacji, gdy oferta lub inne dokumenty składane w toku postępowania będą zawierały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t>Pzp</w:t>
      </w:r>
      <w:proofErr w:type="spellEnd"/>
      <w:r>
        <w:t xml:space="preserve">.   </w:t>
      </w:r>
    </w:p>
    <w:p w:rsidR="00A90FC8" w:rsidRDefault="007C5770">
      <w:pPr>
        <w:numPr>
          <w:ilvl w:val="1"/>
          <w:numId w:val="28"/>
        </w:numPr>
        <w:spacing w:after="65"/>
        <w:ind w:hanging="672"/>
      </w:pPr>
      <w:r>
        <w:t xml:space="preserve">Zamawiający nie ponosi odpowiedzialności za nieprawidłowe zabezpieczenie plików stanowiących informacji stanowiących tajemnicy przedsiębiorstwa. </w:t>
      </w:r>
    </w:p>
    <w:p w:rsidR="00A90FC8" w:rsidRDefault="007C5770">
      <w:pPr>
        <w:numPr>
          <w:ilvl w:val="0"/>
          <w:numId w:val="28"/>
        </w:numPr>
        <w:spacing w:after="117" w:line="268" w:lineRule="auto"/>
        <w:ind w:hanging="360"/>
      </w:pPr>
      <w:r>
        <w:rPr>
          <w:b/>
        </w:rPr>
        <w:t xml:space="preserve">Forma składanych oświadczeń i dokumentów: </w:t>
      </w:r>
      <w:r>
        <w:t xml:space="preserve"> </w:t>
      </w:r>
    </w:p>
    <w:p w:rsidR="00A90FC8" w:rsidRDefault="007C5770">
      <w:pPr>
        <w:numPr>
          <w:ilvl w:val="1"/>
          <w:numId w:val="28"/>
        </w:numPr>
        <w:spacing w:after="76" w:line="268" w:lineRule="auto"/>
        <w:ind w:hanging="672"/>
      </w:pPr>
      <w:r>
        <w:rPr>
          <w:b/>
        </w:rPr>
        <w:t xml:space="preserve">Oferta, oświadczenie, o którym mowa w art. 125 ust. 1 ustawy </w:t>
      </w:r>
      <w:proofErr w:type="spellStart"/>
      <w:r>
        <w:rPr>
          <w:b/>
        </w:rPr>
        <w:t>Pzp</w:t>
      </w:r>
      <w:proofErr w:type="spellEnd"/>
      <w:r>
        <w:rPr>
          <w:b/>
        </w:rPr>
        <w:t xml:space="preserve">, a także inne dokumenty muszą zostać złożone w formie elektronicznej i opatrzone kwalifikowanym podpisem elektronicznym lub w postaci elektronicznej opatrzone podpisem osobistym lub podpisem zaufanym </w:t>
      </w:r>
      <w:r>
        <w:t xml:space="preserve"> </w:t>
      </w:r>
    </w:p>
    <w:p w:rsidR="00A90FC8" w:rsidRDefault="007C5770">
      <w:pPr>
        <w:spacing w:after="49" w:line="259" w:lineRule="auto"/>
        <w:ind w:left="10" w:right="99" w:hanging="10"/>
        <w:jc w:val="right"/>
      </w:pPr>
      <w:r>
        <w:t xml:space="preserve">-  pod rygorem nieważności, przez osoby upoważnione do reprezentowania Wykonawcy  </w:t>
      </w:r>
    </w:p>
    <w:p w:rsidR="00A90FC8" w:rsidRDefault="007C5770">
      <w:pPr>
        <w:spacing w:after="66"/>
        <w:ind w:left="1988"/>
      </w:pPr>
      <w:r>
        <w:t>(Wykonawców wspólnie ubiegających się o udzielenie zamówienia). Oznacza to, że jeżeli  z dokumentu (-ów) określającego (-</w:t>
      </w:r>
      <w:proofErr w:type="spellStart"/>
      <w:r>
        <w:t>ych</w:t>
      </w:r>
      <w:proofErr w:type="spellEnd"/>
      <w:r>
        <w:t xml:space="preserve">) status prawny Wykonawcy (-ów) lub pełnomocnictwa (pełnomocnictw) wynika, iż do reprezentowania Wykonawcy (-ów) </w:t>
      </w:r>
      <w:r>
        <w:lastRenderedPageBreak/>
        <w:t xml:space="preserve">upoważnionych jest łącznie kilka osób dokumenty wchodzące w skład oferty muszą być podpisane przez wszystkie te osoby.   </w:t>
      </w:r>
    </w:p>
    <w:p w:rsidR="00A90FC8" w:rsidRDefault="007C5770">
      <w:pPr>
        <w:numPr>
          <w:ilvl w:val="1"/>
          <w:numId w:val="28"/>
        </w:numPr>
        <w:spacing w:after="77"/>
        <w:ind w:hanging="672"/>
      </w:pPr>
      <w: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5">
        <w:r>
          <w:rPr>
            <w:color w:val="0000FF"/>
            <w:u w:val="single" w:color="0000FF"/>
          </w:rPr>
          <w:t>http://www.nccert.pl/kontakt.ht</w:t>
        </w:r>
      </w:hyperlink>
      <w:hyperlink r:id="rId16">
        <w:r>
          <w:rPr>
            <w:color w:val="0000FF"/>
            <w:u w:val="single" w:color="0000FF"/>
          </w:rPr>
          <w:t>m</w:t>
        </w:r>
      </w:hyperlink>
      <w:hyperlink r:id="rId17">
        <w:r>
          <w:rPr>
            <w:color w:val="FF0000"/>
          </w:rPr>
          <w:t xml:space="preserve"> </w:t>
        </w:r>
      </w:hyperlink>
      <w:hyperlink r:id="rId18">
        <w:r>
          <w:t xml:space="preserve"> </w:t>
        </w:r>
      </w:hyperlink>
    </w:p>
    <w:p w:rsidR="00A90FC8" w:rsidRDefault="007C5770">
      <w:pPr>
        <w:numPr>
          <w:ilvl w:val="1"/>
          <w:numId w:val="28"/>
        </w:numPr>
        <w:spacing w:after="75"/>
        <w:ind w:hanging="672"/>
      </w:pPr>
      <w:r>
        <w:t>Szczegółowe informacje o sposobie pozyskania usługi profilu zaufanego można znaleźć pod adresem internetowym:</w:t>
      </w:r>
      <w:hyperlink r:id="rId19">
        <w:r>
          <w:t xml:space="preserve"> </w:t>
        </w:r>
      </w:hyperlink>
      <w:hyperlink r:id="rId20">
        <w:r>
          <w:rPr>
            <w:color w:val="0000FF"/>
            <w:u w:val="single" w:color="0000FF"/>
          </w:rPr>
          <w:t>https://www.gov.pl/web/gov/zalo</w:t>
        </w:r>
      </w:hyperlink>
      <w:hyperlink r:id="rId21">
        <w:r>
          <w:rPr>
            <w:color w:val="0000FF"/>
            <w:u w:val="single" w:color="0000FF"/>
          </w:rPr>
          <w:t>z</w:t>
        </w:r>
      </w:hyperlink>
      <w:hyperlink r:id="rId22">
        <w:r>
          <w:rPr>
            <w:color w:val="0000FF"/>
            <w:u w:val="single" w:color="0000FF"/>
          </w:rPr>
          <w:t>-</w:t>
        </w:r>
      </w:hyperlink>
      <w:hyperlink r:id="rId23">
        <w:r>
          <w:rPr>
            <w:color w:val="0000FF"/>
            <w:u w:val="single" w:color="0000FF"/>
          </w:rPr>
          <w:t>profi</w:t>
        </w:r>
      </w:hyperlink>
      <w:hyperlink r:id="rId24">
        <w:r>
          <w:rPr>
            <w:color w:val="0000FF"/>
            <w:u w:val="single" w:color="0000FF"/>
          </w:rPr>
          <w:t>l</w:t>
        </w:r>
      </w:hyperlink>
      <w:hyperlink r:id="rId25">
        <w:r>
          <w:rPr>
            <w:color w:val="0000FF"/>
            <w:u w:val="single" w:color="0000FF"/>
          </w:rPr>
          <w:t>-</w:t>
        </w:r>
      </w:hyperlink>
      <w:hyperlink r:id="rId26">
        <w:r>
          <w:rPr>
            <w:color w:val="0000FF"/>
            <w:u w:val="single" w:color="0000FF"/>
          </w:rPr>
          <w:t>zaufan</w:t>
        </w:r>
      </w:hyperlink>
      <w:hyperlink r:id="rId27">
        <w:r>
          <w:rPr>
            <w:color w:val="0000FF"/>
            <w:u w:val="single" w:color="0000FF"/>
          </w:rPr>
          <w:t>y</w:t>
        </w:r>
      </w:hyperlink>
      <w:hyperlink r:id="rId28">
        <w:r>
          <w:t xml:space="preserve"> </w:t>
        </w:r>
      </w:hyperlink>
      <w:hyperlink r:id="rId29">
        <w:r>
          <w:rPr>
            <w:color w:val="FF0000"/>
          </w:rPr>
          <w:t xml:space="preserve"> </w:t>
        </w:r>
      </w:hyperlink>
      <w:r>
        <w:t xml:space="preserve"> </w:t>
      </w:r>
    </w:p>
    <w:p w:rsidR="00A90FC8" w:rsidRDefault="007C5770">
      <w:pPr>
        <w:numPr>
          <w:ilvl w:val="1"/>
          <w:numId w:val="28"/>
        </w:numPr>
        <w:spacing w:after="72"/>
        <w:ind w:hanging="672"/>
      </w:pPr>
      <w:r>
        <w:t>Szczegółowe informacje o sposobie pozyskania podpisu osobistego można znaleźć pod adresem internetowym:</w:t>
      </w:r>
      <w:hyperlink r:id="rId30">
        <w:r>
          <w:t xml:space="preserve"> </w:t>
        </w:r>
      </w:hyperlink>
      <w:hyperlink r:id="rId31">
        <w:r>
          <w:rPr>
            <w:color w:val="0000FF"/>
            <w:u w:val="single" w:color="0000FF"/>
          </w:rPr>
          <w:t>https://www.gov.pl/web/</w:t>
        </w:r>
      </w:hyperlink>
      <w:hyperlink r:id="rId32">
        <w:r>
          <w:rPr>
            <w:color w:val="0000FF"/>
            <w:u w:val="single" w:color="0000FF"/>
          </w:rPr>
          <w:t>e</w:t>
        </w:r>
      </w:hyperlink>
      <w:hyperlink r:id="rId33">
        <w:r>
          <w:rPr>
            <w:color w:val="0000FF"/>
            <w:u w:val="single" w:color="0000FF"/>
          </w:rPr>
          <w:t>-</w:t>
        </w:r>
      </w:hyperlink>
      <w:hyperlink r:id="rId34">
        <w:r>
          <w:rPr>
            <w:color w:val="0000FF"/>
            <w:u w:val="single" w:color="0000FF"/>
          </w:rPr>
          <w:t>dowod/podpi</w:t>
        </w:r>
      </w:hyperlink>
      <w:hyperlink r:id="rId35">
        <w:r>
          <w:rPr>
            <w:color w:val="0000FF"/>
            <w:u w:val="single" w:color="0000FF"/>
          </w:rPr>
          <w:t>s</w:t>
        </w:r>
      </w:hyperlink>
      <w:hyperlink r:id="rId36">
        <w:r>
          <w:rPr>
            <w:color w:val="0000FF"/>
            <w:u w:val="single" w:color="0000FF"/>
          </w:rPr>
          <w:t>-</w:t>
        </w:r>
      </w:hyperlink>
      <w:hyperlink r:id="rId37">
        <w:r>
          <w:rPr>
            <w:color w:val="0000FF"/>
            <w:u w:val="single" w:color="0000FF"/>
          </w:rPr>
          <w:t>osobist</w:t>
        </w:r>
      </w:hyperlink>
      <w:hyperlink r:id="rId38">
        <w:r>
          <w:rPr>
            <w:color w:val="0000FF"/>
            <w:u w:val="single" w:color="0000FF"/>
          </w:rPr>
          <w:t>y</w:t>
        </w:r>
      </w:hyperlink>
      <w:hyperlink r:id="rId39">
        <w:r>
          <w:t xml:space="preserve"> </w:t>
        </w:r>
      </w:hyperlink>
      <w:hyperlink r:id="rId40">
        <w:r>
          <w:rPr>
            <w:color w:val="FF0000"/>
          </w:rPr>
          <w:t xml:space="preserve"> </w:t>
        </w:r>
      </w:hyperlink>
      <w:r>
        <w:t xml:space="preserve"> </w:t>
      </w:r>
    </w:p>
    <w:p w:rsidR="00A90FC8" w:rsidRDefault="007C5770">
      <w:pPr>
        <w:numPr>
          <w:ilvl w:val="1"/>
          <w:numId w:val="28"/>
        </w:numPr>
        <w:ind w:hanging="672"/>
      </w:pPr>
      <w:r>
        <w:t>Oferta musi być sporządzona w języku polskim. Dokumenty lub oświadczenia sporządzone w języku obcym są składane wraz z tłumaczeniem na język polski.</w:t>
      </w:r>
      <w:r>
        <w:rPr>
          <w:color w:val="FF0000"/>
        </w:rPr>
        <w:t xml:space="preserve"> </w:t>
      </w:r>
      <w:r>
        <w:t xml:space="preserve"> </w:t>
      </w:r>
    </w:p>
    <w:p w:rsidR="00A90FC8" w:rsidRDefault="007C5770">
      <w:pPr>
        <w:numPr>
          <w:ilvl w:val="1"/>
          <w:numId w:val="28"/>
        </w:numPr>
        <w:spacing w:after="75"/>
        <w:ind w:hanging="672"/>
      </w:pPr>
      <w:r>
        <w:t>Jeżeli Zamawiający lub Wykonawca przekazują oświadczenia, wnioski, zawiadomienia oraz inne informacje każda ze Stron na żądanie drugiej niezwłocznie potwierdza fakt ich otrzymania. Zamawiający nie ponosi odpowiedzialności za wszelkiego rodzaju błędy, jakie Wykonawca popełni przy dokonywaniu czynności składania oferty, dokumentów, oświadczeń.</w:t>
      </w:r>
      <w:r>
        <w:rPr>
          <w:color w:val="FF0000"/>
        </w:rPr>
        <w:t xml:space="preserve"> </w:t>
      </w:r>
      <w:r>
        <w:t xml:space="preserve"> </w:t>
      </w:r>
    </w:p>
    <w:p w:rsidR="00A90FC8" w:rsidRDefault="007C5770">
      <w:pPr>
        <w:numPr>
          <w:ilvl w:val="1"/>
          <w:numId w:val="28"/>
        </w:numPr>
        <w:spacing w:after="109" w:line="259" w:lineRule="auto"/>
        <w:ind w:hanging="672"/>
      </w:pPr>
      <w:r>
        <w:t xml:space="preserve">Wykonawca składa podmiotowe środki dowodowe aktualne na dzień ich złożenia.  </w:t>
      </w:r>
    </w:p>
    <w:p w:rsidR="00A90FC8" w:rsidRDefault="007C5770">
      <w:pPr>
        <w:numPr>
          <w:ilvl w:val="1"/>
          <w:numId w:val="28"/>
        </w:numPr>
        <w:spacing w:after="72"/>
        <w:ind w:hanging="672"/>
      </w:pPr>
      <w:r>
        <w:t xml:space="preserve">Podmiotowe środki dowodowe, w tym oświadczenie, o którym mowa w art. 117 ust. 4 ustawy </w:t>
      </w:r>
      <w:proofErr w:type="spellStart"/>
      <w:r>
        <w:t>Pzp</w:t>
      </w:r>
      <w:proofErr w:type="spellEnd"/>
      <w:r>
        <w:t xml:space="preserve">, oraz zobowiązanie podmiotu udostępniającego zasoby, przedmiotowe środki dowodowe, dokumenty, o których mowa w art. 94 ust. 2 ustawy </w:t>
      </w:r>
      <w:proofErr w:type="spellStart"/>
      <w:r>
        <w:t>Pzp</w:t>
      </w:r>
      <w:proofErr w:type="spellEnd"/>
      <w:r>
        <w:t>, niewystawione przez upoważnione podmioty, oraz pełnomocnictwo przekazuje się w postaci elektronicznej  i opatruje kwalifikowanym podpisem elektronicznym, podpisem zaufanym lub podpisem osobistym.</w:t>
      </w:r>
      <w:r>
        <w:rPr>
          <w:color w:val="FF0000"/>
        </w:rPr>
        <w:t xml:space="preserve"> </w:t>
      </w:r>
      <w:r>
        <w:t xml:space="preserve"> </w:t>
      </w:r>
    </w:p>
    <w:p w:rsidR="00A90FC8" w:rsidRDefault="007C5770">
      <w:pPr>
        <w:numPr>
          <w:ilvl w:val="1"/>
          <w:numId w:val="28"/>
        </w:numPr>
        <w:ind w:hanging="672"/>
      </w:pPr>
      <w:r>
        <w:t xml:space="preserve">W przypadku gdy podmiotowe środki dowodowe, w tym oświadczenie, o którym mowa  w art. 117 ust. 4 ustawy </w:t>
      </w:r>
      <w:proofErr w:type="spellStart"/>
      <w:r>
        <w:t>Pzp</w:t>
      </w:r>
      <w:proofErr w:type="spellEnd"/>
      <w:r>
        <w:t xml:space="preserve">, oraz zobowiązanie podmiotu udostępniającego zasoby, przedmiotowe środki dowodowe, dokumenty, o których mowa w art. 94 ust. 2 ustawy </w:t>
      </w:r>
      <w:proofErr w:type="spellStart"/>
      <w:r>
        <w:t>Pzp</w:t>
      </w:r>
      <w:proofErr w:type="spellEnd"/>
      <w: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A90FC8" w:rsidRDefault="007C5770">
      <w:pPr>
        <w:numPr>
          <w:ilvl w:val="1"/>
          <w:numId w:val="28"/>
        </w:numPr>
        <w:ind w:hanging="672"/>
      </w:pPr>
      <w:r>
        <w:t>Poświadczenia zgodności cyfrowego odwzorowania z dokumentem w postaci papierowej, o którym mowa w pkt 6.9. dokonuje w przypadku:</w:t>
      </w:r>
      <w:r>
        <w:rPr>
          <w:color w:val="FF0000"/>
        </w:rPr>
        <w:t xml:space="preserve"> </w:t>
      </w:r>
      <w:r>
        <w:t xml:space="preserve"> </w:t>
      </w:r>
    </w:p>
    <w:p w:rsidR="00A90FC8" w:rsidRDefault="007C5770">
      <w:pPr>
        <w:spacing w:after="74"/>
        <w:ind w:left="2537" w:right="107" w:hanging="360"/>
      </w:pPr>
      <w:r>
        <w:rPr>
          <w:rFonts w:ascii="Segoe UI Symbol" w:eastAsia="Segoe UI Symbol" w:hAnsi="Segoe UI Symbol" w:cs="Segoe UI Symbol"/>
        </w:rPr>
        <w:t>−</w:t>
      </w:r>
      <w:r>
        <w:t xml:space="preserve">  podmiotowych środków dowodowych – odpowiednio Wykonawca, Wykonawca wspólnie ubiegający się o udzielenie zamówienia, podmiot udostępniający zasoby lub podwykonawca, w zakresie podmiotowych środków dowodowych, które każdego z nich dotyczą,  </w:t>
      </w:r>
    </w:p>
    <w:p w:rsidR="00A90FC8" w:rsidRDefault="007C5770">
      <w:pPr>
        <w:spacing w:line="259" w:lineRule="auto"/>
        <w:ind w:left="2180"/>
      </w:pPr>
      <w:r>
        <w:rPr>
          <w:rFonts w:ascii="Segoe UI Symbol" w:eastAsia="Segoe UI Symbol" w:hAnsi="Segoe UI Symbol" w:cs="Segoe UI Symbol"/>
        </w:rPr>
        <w:t>−</w:t>
      </w:r>
      <w:r>
        <w:t xml:space="preserve">  przedmiotowych środków dowodowych, dokumentu, o którym mowa w art. 94 ust. </w:t>
      </w:r>
    </w:p>
    <w:p w:rsidR="00A90FC8" w:rsidRDefault="007C5770">
      <w:pPr>
        <w:spacing w:after="7"/>
        <w:ind w:left="2540"/>
      </w:pPr>
      <w:r>
        <w:t xml:space="preserve">2 ustawy </w:t>
      </w:r>
      <w:proofErr w:type="spellStart"/>
      <w:r>
        <w:t>Pzp</w:t>
      </w:r>
      <w:proofErr w:type="spellEnd"/>
      <w:r>
        <w:t xml:space="preserve">, oświadczenia, o którym mowa w art. 117 ust. 4 ustawy </w:t>
      </w:r>
      <w:proofErr w:type="spellStart"/>
      <w:r>
        <w:t>Pzp</w:t>
      </w:r>
      <w:proofErr w:type="spellEnd"/>
      <w:r>
        <w:t xml:space="preserve">, lub zobowiązania podmiotu udostępniającego – odpowiednio Wykonawca lub </w:t>
      </w:r>
    </w:p>
    <w:p w:rsidR="00A90FC8" w:rsidRDefault="007C5770">
      <w:pPr>
        <w:ind w:left="2177" w:right="107" w:firstLine="360"/>
      </w:pPr>
      <w:r>
        <w:lastRenderedPageBreak/>
        <w:t xml:space="preserve">Wykonawca wspólnie ubiegający się o udzielenie zamówienia, w zakresie dokumentów, które każdego z nich dotyczą,  </w:t>
      </w:r>
      <w:r>
        <w:rPr>
          <w:rFonts w:ascii="Segoe UI Symbol" w:eastAsia="Segoe UI Symbol" w:hAnsi="Segoe UI Symbol" w:cs="Segoe UI Symbol"/>
        </w:rPr>
        <w:t>−</w:t>
      </w:r>
      <w:r>
        <w:t xml:space="preserve">  pełnomocnictwa – mocodawca.  </w:t>
      </w:r>
    </w:p>
    <w:p w:rsidR="00A90FC8" w:rsidRDefault="007C5770">
      <w:pPr>
        <w:numPr>
          <w:ilvl w:val="1"/>
          <w:numId w:val="28"/>
        </w:numPr>
        <w:spacing w:after="6" w:line="369" w:lineRule="auto"/>
        <w:ind w:hanging="672"/>
      </w:pPr>
      <w:r>
        <w:t xml:space="preserve">Poświadczenia zgodności cyfrowego odwzorowania z dokumentem w postaci papierowej,               o którym mowa w pkt 6.10., może dokonać również notariusz.   </w:t>
      </w:r>
    </w:p>
    <w:p w:rsidR="00A90FC8" w:rsidRDefault="007C5770">
      <w:pPr>
        <w:numPr>
          <w:ilvl w:val="1"/>
          <w:numId w:val="28"/>
        </w:numPr>
        <w:ind w:hanging="672"/>
      </w:pPr>
      <w:r>
        <w:t xml:space="preserve">Przez cyfrowe odwzorowanie, o którym mowa w pkt 6.9.-6.11., należy rozumieć dokument elektroniczny będący kopią elektroniczną treści zapisanej w postaci papierowej, umożliwiający zapoznanie się z tą treścią i jej zrozumienie, bez konieczności bezpośredniego dostępu do oryginału.  </w:t>
      </w:r>
    </w:p>
    <w:p w:rsidR="00A90FC8" w:rsidRDefault="007C5770">
      <w:pPr>
        <w:numPr>
          <w:ilvl w:val="1"/>
          <w:numId w:val="28"/>
        </w:numPr>
        <w:ind w:hanging="672"/>
      </w:pPr>
      <w:r>
        <w:t xml:space="preserve">W przypadku przekazania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A90FC8" w:rsidRDefault="007C5770">
      <w:pPr>
        <w:numPr>
          <w:ilvl w:val="1"/>
          <w:numId w:val="28"/>
        </w:numPr>
        <w:spacing w:after="0"/>
        <w:ind w:hanging="672"/>
      </w:pPr>
      <w:r>
        <w:t xml:space="preserve">Sposób sporządzenia dokumentów elektronicznych, oświadczeń lub elektronicznych kopii dokumentów lub oświadczeń musi być zgodny z wymaganiami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konkursie. </w:t>
      </w:r>
    </w:p>
    <w:p w:rsidR="00A90FC8" w:rsidRDefault="007C5770">
      <w:pPr>
        <w:spacing w:after="155" w:line="259" w:lineRule="auto"/>
        <w:ind w:left="737" w:firstLine="0"/>
        <w:jc w:val="left"/>
      </w:pPr>
      <w:r>
        <w:t xml:space="preserve"> </w:t>
      </w:r>
    </w:p>
    <w:p w:rsidR="00A90FC8" w:rsidRDefault="007C5770" w:rsidP="00744A71">
      <w:pPr>
        <w:pStyle w:val="Nagwek3"/>
        <w:shd w:val="clear" w:color="auto" w:fill="BFBFBF" w:themeFill="background1" w:themeFillShade="BF"/>
        <w:ind w:left="993" w:right="21" w:hanging="567"/>
      </w:pPr>
      <w:r>
        <w:t xml:space="preserve">XV. Wymagania dotyczące wadium, w tym jego kwotę, jeżeli Zamawiający przewiduje obowiązek wniesienia wadium  </w:t>
      </w:r>
    </w:p>
    <w:p w:rsidR="00A90FC8" w:rsidRDefault="007C5770">
      <w:pPr>
        <w:spacing w:after="60" w:line="259" w:lineRule="auto"/>
        <w:ind w:left="737" w:firstLine="0"/>
        <w:jc w:val="left"/>
      </w:pPr>
      <w:r>
        <w:t xml:space="preserve">  </w:t>
      </w:r>
    </w:p>
    <w:p w:rsidR="00A90FC8" w:rsidRDefault="007C5770">
      <w:pPr>
        <w:numPr>
          <w:ilvl w:val="0"/>
          <w:numId w:val="29"/>
        </w:numPr>
        <w:spacing w:after="40" w:line="268" w:lineRule="auto"/>
        <w:ind w:left="1030" w:hanging="284"/>
      </w:pPr>
      <w:r>
        <w:rPr>
          <w:b/>
        </w:rPr>
        <w:t xml:space="preserve">Zamawiający wymaga wniesienia wadium w kwocie: </w:t>
      </w:r>
      <w:r w:rsidR="00461561">
        <w:rPr>
          <w:b/>
        </w:rPr>
        <w:t>2</w:t>
      </w:r>
      <w:r>
        <w:rPr>
          <w:b/>
        </w:rPr>
        <w:t xml:space="preserve">.000,00 złotych (słownie: </w:t>
      </w:r>
      <w:r w:rsidR="00461561">
        <w:rPr>
          <w:b/>
        </w:rPr>
        <w:t>dwa tysiące</w:t>
      </w:r>
      <w:r>
        <w:rPr>
          <w:b/>
        </w:rPr>
        <w:t xml:space="preserve"> złotych  00/100), </w:t>
      </w:r>
      <w:r>
        <w:t xml:space="preserve"> </w:t>
      </w:r>
    </w:p>
    <w:p w:rsidR="00A90FC8" w:rsidRDefault="007C5770">
      <w:pPr>
        <w:spacing w:after="86" w:line="259" w:lineRule="auto"/>
        <w:ind w:left="1020" w:firstLine="0"/>
        <w:jc w:val="left"/>
      </w:pPr>
      <w:r>
        <w:rPr>
          <w:b/>
        </w:rPr>
        <w:t xml:space="preserve"> </w:t>
      </w:r>
      <w:r>
        <w:t xml:space="preserve"> </w:t>
      </w:r>
    </w:p>
    <w:p w:rsidR="00A90FC8" w:rsidRDefault="007C5770">
      <w:pPr>
        <w:numPr>
          <w:ilvl w:val="0"/>
          <w:numId w:val="29"/>
        </w:numPr>
        <w:ind w:left="1030" w:hanging="284"/>
      </w:pPr>
      <w:r>
        <w:t xml:space="preserve">Wadium może być wnoszone, według wyboru Wykonawcy, w jednej lub kilku następujących formach: </w:t>
      </w:r>
      <w:r>
        <w:rPr>
          <w:b/>
        </w:rPr>
        <w:t xml:space="preserve"> </w:t>
      </w:r>
      <w:r>
        <w:t xml:space="preserve"> </w:t>
      </w:r>
    </w:p>
    <w:p w:rsidR="00A90FC8" w:rsidRDefault="007C5770">
      <w:pPr>
        <w:numPr>
          <w:ilvl w:val="1"/>
          <w:numId w:val="29"/>
        </w:numPr>
        <w:spacing w:after="47" w:line="259" w:lineRule="auto"/>
        <w:ind w:hanging="360"/>
      </w:pPr>
      <w:r>
        <w:t xml:space="preserve">pieniądzu,   </w:t>
      </w:r>
    </w:p>
    <w:p w:rsidR="00A90FC8" w:rsidRDefault="007C5770">
      <w:pPr>
        <w:numPr>
          <w:ilvl w:val="1"/>
          <w:numId w:val="29"/>
        </w:numPr>
        <w:spacing w:line="259" w:lineRule="auto"/>
        <w:ind w:hanging="360"/>
      </w:pPr>
      <w:r>
        <w:t xml:space="preserve">gwarancjach bankowych;   </w:t>
      </w:r>
    </w:p>
    <w:p w:rsidR="00A90FC8" w:rsidRDefault="007C5770">
      <w:pPr>
        <w:numPr>
          <w:ilvl w:val="1"/>
          <w:numId w:val="29"/>
        </w:numPr>
        <w:spacing w:after="114" w:line="259" w:lineRule="auto"/>
        <w:ind w:hanging="360"/>
      </w:pPr>
      <w:r>
        <w:t xml:space="preserve">gwarancjach ubezpieczeniowych;   </w:t>
      </w:r>
    </w:p>
    <w:p w:rsidR="00A90FC8" w:rsidRDefault="007C5770">
      <w:pPr>
        <w:numPr>
          <w:ilvl w:val="1"/>
          <w:numId w:val="29"/>
        </w:numPr>
        <w:spacing w:after="82" w:line="259" w:lineRule="auto"/>
        <w:ind w:hanging="360"/>
      </w:pPr>
      <w:r>
        <w:t xml:space="preserve">poręczeniach udzielanych przez podmioty, o których mowa w art. 6b ust. 5 pkt 2 ustawy z dnia </w:t>
      </w:r>
    </w:p>
    <w:p w:rsidR="00A90FC8" w:rsidRDefault="007C5770">
      <w:pPr>
        <w:spacing w:after="49" w:line="259" w:lineRule="auto"/>
        <w:ind w:left="10" w:right="12" w:hanging="10"/>
        <w:jc w:val="right"/>
      </w:pPr>
      <w:r>
        <w:t xml:space="preserve">9 listopada 2000 r. o utworzeniu Polskiej Agencji Rozwoju Przedsiębiorczości (Dz. U. z 2019 r.  </w:t>
      </w:r>
    </w:p>
    <w:p w:rsidR="00A90FC8" w:rsidRDefault="007C5770">
      <w:pPr>
        <w:spacing w:after="50" w:line="259" w:lineRule="auto"/>
        <w:ind w:left="1460"/>
      </w:pPr>
      <w:r>
        <w:t xml:space="preserve">poz. 310, 836 i 1572).   </w:t>
      </w:r>
    </w:p>
    <w:p w:rsidR="00A90FC8" w:rsidRDefault="007C5770">
      <w:pPr>
        <w:spacing w:after="71" w:line="259" w:lineRule="auto"/>
        <w:ind w:left="1457" w:firstLine="0"/>
        <w:jc w:val="left"/>
      </w:pPr>
      <w:r>
        <w:t xml:space="preserve">  </w:t>
      </w:r>
    </w:p>
    <w:p w:rsidR="00A90FC8" w:rsidRDefault="007C5770">
      <w:pPr>
        <w:numPr>
          <w:ilvl w:val="0"/>
          <w:numId w:val="29"/>
        </w:numPr>
        <w:spacing w:after="91" w:line="259" w:lineRule="auto"/>
        <w:ind w:left="1030" w:hanging="284"/>
      </w:pPr>
      <w:r>
        <w:t xml:space="preserve">Wadium wnosi się przed upływem terminu składania ofert, tj. do dnia </w:t>
      </w:r>
      <w:r w:rsidR="00027C48" w:rsidRPr="00027C48">
        <w:rPr>
          <w:b/>
          <w:color w:val="auto"/>
        </w:rPr>
        <w:t>31.08.2022</w:t>
      </w:r>
      <w:r w:rsidRPr="00027C48">
        <w:rPr>
          <w:b/>
          <w:color w:val="auto"/>
        </w:rPr>
        <w:t xml:space="preserve"> r.</w:t>
      </w:r>
      <w:r w:rsidRPr="00027C48">
        <w:rPr>
          <w:color w:val="auto"/>
        </w:rPr>
        <w:t xml:space="preserve">, do godz. </w:t>
      </w:r>
      <w:r w:rsidRPr="00027C48">
        <w:rPr>
          <w:b/>
          <w:color w:val="auto"/>
        </w:rPr>
        <w:t xml:space="preserve">10:00 </w:t>
      </w:r>
      <w:r w:rsidRPr="00027C48">
        <w:rPr>
          <w:color w:val="auto"/>
        </w:rPr>
        <w:t xml:space="preserve"> </w:t>
      </w:r>
    </w:p>
    <w:p w:rsidR="00A90FC8" w:rsidRDefault="007C5770">
      <w:pPr>
        <w:spacing w:line="259" w:lineRule="auto"/>
        <w:ind w:left="1023"/>
      </w:pPr>
      <w:r>
        <w:t xml:space="preserve">i utrzymuje nieprzerwanie do dnia upływu terminu związania ofertą.   </w:t>
      </w:r>
    </w:p>
    <w:p w:rsidR="00A90FC8" w:rsidRDefault="007C5770">
      <w:pPr>
        <w:spacing w:after="95" w:line="259" w:lineRule="auto"/>
        <w:ind w:left="1020" w:firstLine="0"/>
        <w:jc w:val="left"/>
      </w:pPr>
      <w:r>
        <w:t xml:space="preserve">  </w:t>
      </w:r>
    </w:p>
    <w:p w:rsidR="00A90FC8" w:rsidRDefault="007C5770">
      <w:pPr>
        <w:numPr>
          <w:ilvl w:val="0"/>
          <w:numId w:val="29"/>
        </w:numPr>
        <w:spacing w:after="0"/>
        <w:ind w:left="1030" w:hanging="284"/>
      </w:pPr>
      <w:r>
        <w:t xml:space="preserve">Wadium wnoszone w pieniądzu wpłaca się przelewem na rachunek bankowy Zamawiającego: </w:t>
      </w:r>
      <w:r w:rsidR="00461561">
        <w:br/>
      </w:r>
      <w:r w:rsidR="00461561" w:rsidRPr="00461561">
        <w:rPr>
          <w:b/>
        </w:rPr>
        <w:t>06 1010 1238 0860 1713 9134 0000</w:t>
      </w:r>
      <w:r>
        <w:t xml:space="preserve"> z dopiskiem „</w:t>
      </w:r>
      <w:r>
        <w:rPr>
          <w:b/>
        </w:rPr>
        <w:t xml:space="preserve">Wadium – </w:t>
      </w:r>
      <w:r w:rsidR="00461561">
        <w:rPr>
          <w:b/>
        </w:rPr>
        <w:t xml:space="preserve">Budowa </w:t>
      </w:r>
      <w:r w:rsidR="00092961">
        <w:rPr>
          <w:b/>
        </w:rPr>
        <w:t xml:space="preserve">instalacji </w:t>
      </w:r>
      <w:r w:rsidR="00027C48">
        <w:rPr>
          <w:b/>
        </w:rPr>
        <w:t>fotowoltai</w:t>
      </w:r>
      <w:r w:rsidR="00092961">
        <w:rPr>
          <w:b/>
        </w:rPr>
        <w:t>cznej</w:t>
      </w:r>
      <w:r w:rsidR="00461561">
        <w:rPr>
          <w:b/>
        </w:rPr>
        <w:t>”</w:t>
      </w:r>
      <w:r>
        <w:rPr>
          <w:b/>
        </w:rPr>
        <w:t>.</w:t>
      </w:r>
      <w:r>
        <w:t xml:space="preserve"> </w:t>
      </w:r>
    </w:p>
    <w:p w:rsidR="00A90FC8" w:rsidRDefault="007C5770">
      <w:pPr>
        <w:spacing w:after="37" w:line="259" w:lineRule="auto"/>
        <w:ind w:left="1020" w:firstLine="0"/>
        <w:jc w:val="left"/>
      </w:pPr>
      <w:r>
        <w:rPr>
          <w:color w:val="FF0000"/>
        </w:rPr>
        <w:lastRenderedPageBreak/>
        <w:t xml:space="preserve"> </w:t>
      </w:r>
      <w:r>
        <w:t xml:space="preserve"> </w:t>
      </w:r>
    </w:p>
    <w:p w:rsidR="00A90FC8" w:rsidRDefault="007C5770">
      <w:pPr>
        <w:numPr>
          <w:ilvl w:val="0"/>
          <w:numId w:val="29"/>
        </w:numPr>
        <w:spacing w:after="9" w:line="268" w:lineRule="auto"/>
        <w:ind w:left="1030" w:hanging="284"/>
      </w:pPr>
      <w:r>
        <w:rPr>
          <w:b/>
        </w:rPr>
        <w:t xml:space="preserve">Wadium wniesione w pieniądzu Zamawiający przechowuje na rachunku bankowym. </w:t>
      </w:r>
      <w:r>
        <w:t xml:space="preserve">  </w:t>
      </w:r>
    </w:p>
    <w:p w:rsidR="00A90FC8" w:rsidRDefault="007C5770">
      <w:pPr>
        <w:spacing w:after="78" w:line="259" w:lineRule="auto"/>
        <w:ind w:left="1020" w:firstLine="0"/>
        <w:jc w:val="left"/>
      </w:pPr>
      <w:r>
        <w:t xml:space="preserve">  </w:t>
      </w:r>
    </w:p>
    <w:p w:rsidR="00A90FC8" w:rsidRDefault="007C5770">
      <w:pPr>
        <w:numPr>
          <w:ilvl w:val="0"/>
          <w:numId w:val="29"/>
        </w:numPr>
        <w:ind w:left="1030" w:hanging="284"/>
      </w:pPr>
      <w:r>
        <w:t xml:space="preserve">Wadium w formie innej niż pieniężna Wykonawca wnosi w postaci elektronicznej poprzez załączenie oryginału dokumentu wadialnego najpóźniej w terminie składania ofert.  </w:t>
      </w:r>
    </w:p>
    <w:p w:rsidR="00A90FC8" w:rsidRDefault="007C5770">
      <w:pPr>
        <w:spacing w:after="46" w:line="259" w:lineRule="auto"/>
        <w:ind w:left="1020" w:firstLine="0"/>
        <w:jc w:val="left"/>
      </w:pPr>
      <w:r>
        <w:t xml:space="preserve">  </w:t>
      </w:r>
    </w:p>
    <w:p w:rsidR="00A90FC8" w:rsidRDefault="007C5770">
      <w:pPr>
        <w:numPr>
          <w:ilvl w:val="0"/>
          <w:numId w:val="29"/>
        </w:numPr>
        <w:spacing w:line="259" w:lineRule="auto"/>
        <w:ind w:left="1030" w:hanging="284"/>
      </w:pPr>
      <w:r>
        <w:t xml:space="preserve">Dokumenty wymienione w ust. 2 pkt 2)–4) muszą uwzględniać postanowienia art. 98 ust. 6 ustawy </w:t>
      </w:r>
    </w:p>
    <w:p w:rsidR="00A90FC8" w:rsidRDefault="007C5770">
      <w:pPr>
        <w:ind w:left="1038"/>
      </w:pPr>
      <w:proofErr w:type="spellStart"/>
      <w:r>
        <w:t>Pzp</w:t>
      </w:r>
      <w:proofErr w:type="spellEnd"/>
      <w:r>
        <w:t xml:space="preserve">. Gwarancja lub poręczenie musi zawierać w swojej treści nieodwołane i bezwarunkowe zobowiązanie wystawcy dokumentu do zapłaty na rzecz Zamawiającego kwoty wadium.  </w:t>
      </w:r>
    </w:p>
    <w:p w:rsidR="00A90FC8" w:rsidRDefault="007C5770">
      <w:pPr>
        <w:spacing w:after="93" w:line="259" w:lineRule="auto"/>
        <w:ind w:left="1020" w:firstLine="0"/>
        <w:jc w:val="left"/>
      </w:pPr>
      <w:r>
        <w:t xml:space="preserve">   </w:t>
      </w:r>
    </w:p>
    <w:p w:rsidR="00A90FC8" w:rsidRDefault="007C5770">
      <w:pPr>
        <w:numPr>
          <w:ilvl w:val="0"/>
          <w:numId w:val="29"/>
        </w:numPr>
        <w:spacing w:after="6"/>
        <w:ind w:left="1030" w:hanging="284"/>
      </w:pPr>
      <w:r>
        <w:t xml:space="preserve">Zamawiający odrzuca ofertę jeżeli Wykonawca nie wniósł wadium, lub wniósł w sposób nieprawidłowy lub nie utrzymywał wadium nieprzerwanie do upływu terminu związania ofertą lub złożył wniosek o zwrot wadium w przypadku, o którym mowa w art. 98 ust. 2 pkt 3 ustawy </w:t>
      </w:r>
      <w:proofErr w:type="spellStart"/>
      <w:r>
        <w:t>Pzp</w:t>
      </w:r>
      <w:proofErr w:type="spellEnd"/>
      <w:r>
        <w:t xml:space="preserve">.  </w:t>
      </w:r>
    </w:p>
    <w:p w:rsidR="00A90FC8" w:rsidRDefault="007C5770">
      <w:pPr>
        <w:spacing w:after="88" w:line="259" w:lineRule="auto"/>
        <w:ind w:left="1020" w:firstLine="0"/>
        <w:jc w:val="left"/>
      </w:pPr>
      <w:r>
        <w:t xml:space="preserve"> </w:t>
      </w:r>
    </w:p>
    <w:p w:rsidR="00A90FC8" w:rsidRDefault="007C5770">
      <w:pPr>
        <w:numPr>
          <w:ilvl w:val="0"/>
          <w:numId w:val="29"/>
        </w:numPr>
        <w:ind w:left="1030" w:hanging="284"/>
      </w:pPr>
      <w:r>
        <w:t xml:space="preserve">Zamawiający, niezwłocznie, nie później jednak niż w terminie 7 dni od dnia złożenia wniosku zwraca wadium Wykonawcy:   </w:t>
      </w:r>
    </w:p>
    <w:p w:rsidR="00A90FC8" w:rsidRDefault="007C5770">
      <w:pPr>
        <w:numPr>
          <w:ilvl w:val="4"/>
          <w:numId w:val="30"/>
        </w:numPr>
        <w:spacing w:after="165" w:line="259" w:lineRule="auto"/>
        <w:ind w:hanging="360"/>
      </w:pPr>
      <w:r>
        <w:t xml:space="preserve">który wycofał ofertę przed upływem terminu składania ofert;   </w:t>
      </w:r>
    </w:p>
    <w:p w:rsidR="00A90FC8" w:rsidRDefault="007C5770">
      <w:pPr>
        <w:numPr>
          <w:ilvl w:val="4"/>
          <w:numId w:val="30"/>
        </w:numPr>
        <w:spacing w:after="147" w:line="259" w:lineRule="auto"/>
        <w:ind w:hanging="360"/>
      </w:pPr>
      <w:r>
        <w:t xml:space="preserve">którego oferta została odrzucona;   </w:t>
      </w:r>
    </w:p>
    <w:p w:rsidR="00A90FC8" w:rsidRDefault="007C5770">
      <w:pPr>
        <w:numPr>
          <w:ilvl w:val="4"/>
          <w:numId w:val="30"/>
        </w:numPr>
        <w:spacing w:after="111"/>
        <w:ind w:hanging="360"/>
      </w:pPr>
      <w:r>
        <w:t xml:space="preserve">po wyborze najkorzystniejszej oferty, z wyjątkiem Wykonawcy, którego oferta została wybrana jako najkorzystniejsza;   </w:t>
      </w:r>
    </w:p>
    <w:p w:rsidR="00A90FC8" w:rsidRDefault="007C5770">
      <w:pPr>
        <w:numPr>
          <w:ilvl w:val="4"/>
          <w:numId w:val="30"/>
        </w:numPr>
        <w:spacing w:after="102"/>
        <w:ind w:hanging="360"/>
      </w:pPr>
      <w:r>
        <w:t xml:space="preserve">po unieważnieniu postępowania, w przypadku gdy nie zostało rozstrzygnięte odwołanie na czynność unieważnienia albo nie upłynął termin do jego wniesienia.   </w:t>
      </w:r>
    </w:p>
    <w:p w:rsidR="00A90FC8" w:rsidRDefault="007C5770">
      <w:pPr>
        <w:numPr>
          <w:ilvl w:val="0"/>
          <w:numId w:val="29"/>
        </w:numPr>
        <w:spacing w:after="6"/>
        <w:ind w:left="1030" w:hanging="284"/>
      </w:pPr>
      <w: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t>Pzp</w:t>
      </w:r>
      <w:proofErr w:type="spellEnd"/>
      <w:r>
        <w:t>.</w:t>
      </w:r>
      <w:r>
        <w:rPr>
          <w:b/>
        </w:rPr>
        <w:t xml:space="preserve"> </w:t>
      </w:r>
      <w:r>
        <w:t xml:space="preserve"> </w:t>
      </w:r>
    </w:p>
    <w:p w:rsidR="00A90FC8" w:rsidRDefault="007C5770">
      <w:pPr>
        <w:spacing w:after="124" w:line="259" w:lineRule="auto"/>
        <w:ind w:left="0" w:firstLine="0"/>
        <w:jc w:val="left"/>
      </w:pPr>
      <w:r>
        <w:rPr>
          <w:b/>
          <w:color w:val="00B050"/>
        </w:rPr>
        <w:t xml:space="preserve"> </w:t>
      </w:r>
      <w:r>
        <w:t xml:space="preserve"> </w:t>
      </w:r>
    </w:p>
    <w:p w:rsidR="00A90FC8" w:rsidRDefault="007C5770" w:rsidP="00744A71">
      <w:pPr>
        <w:pStyle w:val="Nagwek3"/>
        <w:shd w:val="clear" w:color="auto" w:fill="BFBFBF" w:themeFill="background1" w:themeFillShade="BF"/>
        <w:ind w:left="693" w:right="21" w:hanging="267"/>
      </w:pPr>
      <w:r>
        <w:t xml:space="preserve">XVI. Termin składania i otwarcia ofert  </w:t>
      </w:r>
    </w:p>
    <w:p w:rsidR="00A90FC8" w:rsidRDefault="007C5770">
      <w:pPr>
        <w:spacing w:after="19" w:line="259" w:lineRule="auto"/>
        <w:ind w:left="0" w:firstLine="0"/>
        <w:jc w:val="left"/>
      </w:pPr>
      <w:r>
        <w:rPr>
          <w:b/>
          <w:sz w:val="24"/>
        </w:rPr>
        <w:t xml:space="preserve"> </w:t>
      </w:r>
      <w:r>
        <w:t xml:space="preserve"> </w:t>
      </w:r>
    </w:p>
    <w:p w:rsidR="00A90FC8" w:rsidRDefault="007C5770">
      <w:pPr>
        <w:numPr>
          <w:ilvl w:val="0"/>
          <w:numId w:val="31"/>
        </w:numPr>
        <w:spacing w:after="40" w:line="268" w:lineRule="auto"/>
        <w:ind w:left="1174" w:hanging="428"/>
      </w:pPr>
      <w:r>
        <w:t xml:space="preserve">Ofertę </w:t>
      </w:r>
      <w:r>
        <w:rPr>
          <w:b/>
        </w:rPr>
        <w:t>należy złożyć</w:t>
      </w:r>
      <w:r>
        <w:t xml:space="preserve"> </w:t>
      </w:r>
      <w:r>
        <w:rPr>
          <w:b/>
        </w:rPr>
        <w:t xml:space="preserve">w terminie do dnia </w:t>
      </w:r>
      <w:r w:rsidR="00027C48" w:rsidRPr="00027C48">
        <w:rPr>
          <w:b/>
          <w:color w:val="auto"/>
        </w:rPr>
        <w:t>31.08.</w:t>
      </w:r>
      <w:r w:rsidRPr="00027C48">
        <w:rPr>
          <w:b/>
          <w:color w:val="auto"/>
        </w:rPr>
        <w:t>2022 r. do godz. 10:00</w:t>
      </w:r>
      <w:r>
        <w:rPr>
          <w:b/>
        </w:rPr>
        <w:t>.</w:t>
      </w:r>
      <w:r>
        <w:t xml:space="preserve"> </w:t>
      </w:r>
      <w:r>
        <w:rPr>
          <w:b/>
          <w:color w:val="4F81BD"/>
        </w:rPr>
        <w:t xml:space="preserve"> </w:t>
      </w:r>
    </w:p>
    <w:p w:rsidR="00A90FC8" w:rsidRDefault="007C5770">
      <w:pPr>
        <w:spacing w:after="63" w:line="259" w:lineRule="auto"/>
        <w:ind w:left="1164" w:firstLine="0"/>
        <w:jc w:val="left"/>
      </w:pPr>
      <w:r>
        <w:rPr>
          <w:color w:val="4F81BD"/>
        </w:rPr>
        <w:t xml:space="preserve"> </w:t>
      </w:r>
      <w:r>
        <w:t xml:space="preserve"> </w:t>
      </w:r>
    </w:p>
    <w:p w:rsidR="00A90FC8" w:rsidRDefault="007C5770">
      <w:pPr>
        <w:numPr>
          <w:ilvl w:val="0"/>
          <w:numId w:val="31"/>
        </w:numPr>
        <w:spacing w:after="40" w:line="268" w:lineRule="auto"/>
        <w:ind w:left="1174" w:hanging="428"/>
      </w:pPr>
      <w:r>
        <w:rPr>
          <w:b/>
        </w:rPr>
        <w:t xml:space="preserve">Otwarcie ofert nastąpi w dniu </w:t>
      </w:r>
      <w:r w:rsidR="00027C48" w:rsidRPr="00027C48">
        <w:rPr>
          <w:b/>
          <w:color w:val="auto"/>
        </w:rPr>
        <w:t>31.08.</w:t>
      </w:r>
      <w:r w:rsidRPr="00027C48">
        <w:rPr>
          <w:b/>
          <w:color w:val="auto"/>
        </w:rPr>
        <w:t xml:space="preserve">2022 r. o godz. </w:t>
      </w:r>
      <w:r w:rsidR="00092961">
        <w:rPr>
          <w:b/>
          <w:color w:val="auto"/>
        </w:rPr>
        <w:t>11:00</w:t>
      </w:r>
      <w:r w:rsidRPr="00027C48">
        <w:rPr>
          <w:b/>
          <w:color w:val="auto"/>
        </w:rPr>
        <w:t xml:space="preserve"> </w:t>
      </w:r>
      <w:r>
        <w:t>w siedzibie Zamawiającego.</w:t>
      </w:r>
      <w:r>
        <w:rPr>
          <w:color w:val="00B0F0"/>
        </w:rPr>
        <w:t xml:space="preserve"> </w:t>
      </w:r>
      <w:r>
        <w:t xml:space="preserve"> </w:t>
      </w:r>
    </w:p>
    <w:p w:rsidR="00A90FC8" w:rsidRDefault="007C5770">
      <w:pPr>
        <w:spacing w:after="0" w:line="259" w:lineRule="auto"/>
        <w:ind w:left="1164" w:firstLine="0"/>
        <w:jc w:val="left"/>
      </w:pPr>
      <w:r>
        <w:rPr>
          <w:color w:val="00B0F0"/>
        </w:rPr>
        <w:t xml:space="preserve"> </w:t>
      </w:r>
      <w:r>
        <w:t xml:space="preserve"> </w:t>
      </w:r>
    </w:p>
    <w:p w:rsidR="00A90FC8" w:rsidRDefault="007C5770">
      <w:pPr>
        <w:numPr>
          <w:ilvl w:val="0"/>
          <w:numId w:val="31"/>
        </w:numPr>
        <w:ind w:left="1174" w:hanging="428"/>
      </w:pPr>
      <w: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r>
        <w:rPr>
          <w:color w:val="00B0F0"/>
        </w:rPr>
        <w:t xml:space="preserve"> </w:t>
      </w:r>
      <w:r>
        <w:t xml:space="preserve"> </w:t>
      </w:r>
    </w:p>
    <w:p w:rsidR="00A90FC8" w:rsidRDefault="007C5770">
      <w:pPr>
        <w:spacing w:after="90" w:line="259" w:lineRule="auto"/>
        <w:ind w:left="1164" w:firstLine="0"/>
        <w:jc w:val="left"/>
      </w:pPr>
      <w:r>
        <w:rPr>
          <w:color w:val="00B0F0"/>
        </w:rPr>
        <w:t xml:space="preserve"> </w:t>
      </w:r>
      <w:r>
        <w:t xml:space="preserve"> </w:t>
      </w:r>
    </w:p>
    <w:p w:rsidR="00A90FC8" w:rsidRDefault="007C5770">
      <w:pPr>
        <w:numPr>
          <w:ilvl w:val="0"/>
          <w:numId w:val="31"/>
        </w:numPr>
        <w:spacing w:after="2"/>
        <w:ind w:left="1174" w:hanging="428"/>
      </w:pPr>
      <w:r>
        <w:t>W sytuacji, o której mowa w ust. 3 powyżej, Zamawiający powiadomi na swojej stronie internetowej o konieczności przesunięcia terminu otwarcia ofert, a w przypadku awarii sieci internetowej informacje będzie można uzyskać pod nr telefonu 15 86</w:t>
      </w:r>
      <w:r w:rsidR="00461561">
        <w:t>47322</w:t>
      </w:r>
      <w:r>
        <w:t xml:space="preserve"> wew. </w:t>
      </w:r>
      <w:r w:rsidR="00461561">
        <w:t>23</w:t>
      </w:r>
    </w:p>
    <w:p w:rsidR="00A90FC8" w:rsidRDefault="007C5770">
      <w:pPr>
        <w:spacing w:after="90" w:line="259" w:lineRule="auto"/>
        <w:ind w:left="1164" w:firstLine="0"/>
        <w:jc w:val="left"/>
      </w:pPr>
      <w:r>
        <w:rPr>
          <w:color w:val="00B0F0"/>
        </w:rPr>
        <w:t xml:space="preserve"> </w:t>
      </w:r>
      <w:r>
        <w:t xml:space="preserve"> </w:t>
      </w:r>
    </w:p>
    <w:p w:rsidR="00A90FC8" w:rsidRDefault="007C5770">
      <w:pPr>
        <w:numPr>
          <w:ilvl w:val="0"/>
          <w:numId w:val="31"/>
        </w:numPr>
        <w:ind w:left="1174" w:hanging="428"/>
      </w:pPr>
      <w:r>
        <w:lastRenderedPageBreak/>
        <w:t xml:space="preserve">Zamawiający, najpóźniej przed otwarciem ofert, udostępnia na stronie internetowej prowadzonego postepowania informację o kwocie, jaką zamierza przeznaczyć na sfinansowanie zamówienia.   </w:t>
      </w:r>
    </w:p>
    <w:p w:rsidR="00A90FC8" w:rsidRDefault="007C5770">
      <w:pPr>
        <w:spacing w:after="24" w:line="259" w:lineRule="auto"/>
        <w:ind w:left="1164" w:firstLine="0"/>
        <w:jc w:val="left"/>
      </w:pPr>
      <w:r>
        <w:t xml:space="preserve">  </w:t>
      </w:r>
    </w:p>
    <w:p w:rsidR="00A90FC8" w:rsidRDefault="007C5770">
      <w:pPr>
        <w:numPr>
          <w:ilvl w:val="0"/>
          <w:numId w:val="31"/>
        </w:numPr>
        <w:ind w:left="1174" w:hanging="428"/>
      </w:pPr>
      <w:r>
        <w:t xml:space="preserve">Zamawiający, niezwłocznie po otwarciu ofert, udostępnia na stronie internetowej prowadzonego postepowania informacje o:  </w:t>
      </w:r>
    </w:p>
    <w:p w:rsidR="00A90FC8" w:rsidRDefault="007C5770">
      <w:pPr>
        <w:ind w:left="1731" w:hanging="360"/>
      </w:pPr>
      <w:r>
        <w:rPr>
          <w:rFonts w:ascii="Segoe UI Symbol" w:eastAsia="Segoe UI Symbol" w:hAnsi="Segoe UI Symbol" w:cs="Segoe UI Symbol"/>
        </w:rPr>
        <w:t>−</w:t>
      </w:r>
      <w:r>
        <w:t xml:space="preserve">  nazwach albo imionach i nazwiskach oraz siedzibach lub miejscach prowadzonej działalności gospodarczej albo miejscach zamieszkania Wykonawców, których oferty zostały otwarte;   </w:t>
      </w:r>
    </w:p>
    <w:p w:rsidR="00A90FC8" w:rsidRDefault="007C5770">
      <w:pPr>
        <w:spacing w:line="259" w:lineRule="auto"/>
        <w:ind w:left="1374"/>
      </w:pPr>
      <w:r>
        <w:rPr>
          <w:rFonts w:ascii="Segoe UI Symbol" w:eastAsia="Segoe UI Symbol" w:hAnsi="Segoe UI Symbol" w:cs="Segoe UI Symbol"/>
        </w:rPr>
        <w:t>−</w:t>
      </w:r>
      <w:r>
        <w:t xml:space="preserve">  cenach lub kosztach zawartych w ofertach.   </w:t>
      </w:r>
    </w:p>
    <w:p w:rsidR="00A90FC8" w:rsidRDefault="007C5770">
      <w:pPr>
        <w:spacing w:after="145" w:line="259" w:lineRule="auto"/>
        <w:ind w:left="737" w:firstLine="0"/>
        <w:jc w:val="left"/>
      </w:pPr>
      <w:r>
        <w:rPr>
          <w:i/>
        </w:rPr>
        <w:t xml:space="preserve"> </w:t>
      </w:r>
      <w:r>
        <w:t xml:space="preserve"> </w:t>
      </w:r>
    </w:p>
    <w:p w:rsidR="00A90FC8" w:rsidRDefault="007C5770" w:rsidP="00744A71">
      <w:pPr>
        <w:pStyle w:val="Nagwek3"/>
        <w:shd w:val="clear" w:color="auto" w:fill="BFBFBF" w:themeFill="background1" w:themeFillShade="BF"/>
        <w:ind w:left="693" w:right="21" w:hanging="267"/>
      </w:pPr>
      <w:r>
        <w:t xml:space="preserve">XVII. Sposób obliczenia ceny   </w:t>
      </w:r>
    </w:p>
    <w:p w:rsidR="00A90FC8" w:rsidRDefault="007C5770">
      <w:pPr>
        <w:spacing w:after="88" w:line="259" w:lineRule="auto"/>
        <w:ind w:left="737" w:firstLine="0"/>
        <w:jc w:val="left"/>
      </w:pPr>
      <w:r>
        <w:rPr>
          <w:i/>
        </w:rPr>
        <w:t xml:space="preserve"> </w:t>
      </w:r>
      <w:r>
        <w:t xml:space="preserve"> </w:t>
      </w:r>
    </w:p>
    <w:p w:rsidR="00A90FC8" w:rsidRDefault="007C5770">
      <w:pPr>
        <w:numPr>
          <w:ilvl w:val="0"/>
          <w:numId w:val="32"/>
        </w:numPr>
        <w:ind w:left="1042" w:hanging="296"/>
      </w:pPr>
      <w:r>
        <w:t xml:space="preserve">Wynagrodzenie za realizację przedmiotu umowy ustalono jako kwotę </w:t>
      </w:r>
      <w:r>
        <w:rPr>
          <w:b/>
        </w:rPr>
        <w:t>ryczałtową, obejmującą prace projektowe,</w:t>
      </w:r>
      <w:r>
        <w:rPr>
          <w:color w:val="4472C4"/>
        </w:rPr>
        <w:t xml:space="preserve"> </w:t>
      </w:r>
      <w:r>
        <w:t>w tym za przeniesienie majątkowych praw autorskich i praw zależnych na Zamawiającego,</w:t>
      </w:r>
      <w:r>
        <w:rPr>
          <w:b/>
        </w:rPr>
        <w:t xml:space="preserve"> nadzór autorski oraz roboty budowlane</w:t>
      </w:r>
      <w:r>
        <w:t xml:space="preserve">. </w:t>
      </w:r>
      <w:r>
        <w:rPr>
          <w:b/>
        </w:rPr>
        <w:t xml:space="preserve"> </w:t>
      </w:r>
      <w:r>
        <w:t xml:space="preserve"> </w:t>
      </w:r>
    </w:p>
    <w:p w:rsidR="00A90FC8" w:rsidRDefault="007C5770">
      <w:pPr>
        <w:spacing w:after="93" w:line="259" w:lineRule="auto"/>
        <w:ind w:left="1020" w:firstLine="0"/>
        <w:jc w:val="left"/>
      </w:pPr>
      <w:r>
        <w:rPr>
          <w:b/>
        </w:rPr>
        <w:t xml:space="preserve"> </w:t>
      </w:r>
      <w:r>
        <w:t xml:space="preserve"> </w:t>
      </w:r>
    </w:p>
    <w:p w:rsidR="00A90FC8" w:rsidRDefault="007C5770">
      <w:pPr>
        <w:numPr>
          <w:ilvl w:val="0"/>
          <w:numId w:val="32"/>
        </w:numPr>
        <w:ind w:left="1042" w:hanging="296"/>
      </w:pPr>
      <w:r>
        <w:t>Wykonawca uwzględniając wszystkie wymogi, o których mowa w niniejszej Specyfikacji Warunków Zamówienia, powinien w cenie ująć wszelkie koszty niezbędne dla prawidłowego zaprojektowania i pełnego wykonania przedmiotu zamówienia oraz uwzględnić inne opłaty i podatki, ewentualne upusty i rabaty zastosowane przez Wykonawcę, a także m.in.:</w:t>
      </w:r>
      <w:r>
        <w:rPr>
          <w:b/>
        </w:rPr>
        <w:t xml:space="preserve">  </w:t>
      </w:r>
      <w:r>
        <w:t xml:space="preserve"> </w:t>
      </w:r>
    </w:p>
    <w:p w:rsidR="00A90FC8" w:rsidRDefault="007C5770">
      <w:pPr>
        <w:numPr>
          <w:ilvl w:val="2"/>
          <w:numId w:val="34"/>
        </w:numPr>
        <w:spacing w:after="85" w:line="259" w:lineRule="auto"/>
        <w:ind w:hanging="360"/>
      </w:pPr>
      <w:r>
        <w:t xml:space="preserve">robociznę bezpośrednią wraz z narzutami;  </w:t>
      </w:r>
    </w:p>
    <w:p w:rsidR="00A90FC8" w:rsidRDefault="007C5770">
      <w:pPr>
        <w:numPr>
          <w:ilvl w:val="2"/>
          <w:numId w:val="34"/>
        </w:numPr>
        <w:ind w:hanging="360"/>
      </w:pPr>
      <w:r>
        <w:t xml:space="preserve">wartość zużytych materiałów wraz z kosztami zakupu, magazynowania, ewentualnych ubytków, naddatków, transportu na teren budowy, transportu do miejsca wbudowania;  </w:t>
      </w:r>
    </w:p>
    <w:p w:rsidR="00A90FC8" w:rsidRDefault="007C5770">
      <w:pPr>
        <w:numPr>
          <w:ilvl w:val="2"/>
          <w:numId w:val="34"/>
        </w:numPr>
        <w:ind w:hanging="360"/>
      </w:pPr>
      <w:r>
        <w:t xml:space="preserve">koszty pośrednie: płace, koszty urządzenia, utrzymania i likwidacji zaplecza budowy, koszty związane z zapewnieniem przestrzegania przepisów BHP, koszty ubezpieczenia budowy, koszty niezbędnych badań i ekspertyz, opłaty za zwałkę i utylizację, sprzątanie budowy itp.;  </w:t>
      </w:r>
    </w:p>
    <w:p w:rsidR="00A90FC8" w:rsidRDefault="007C5770">
      <w:pPr>
        <w:numPr>
          <w:ilvl w:val="2"/>
          <w:numId w:val="34"/>
        </w:numPr>
        <w:spacing w:line="259" w:lineRule="auto"/>
        <w:ind w:hanging="360"/>
      </w:pPr>
      <w:r>
        <w:t xml:space="preserve">koszty uzyskania odpowiednich zezwoleń dotyczących transportu, organizacji ruchu, </w:t>
      </w:r>
    </w:p>
    <w:p w:rsidR="00A90FC8" w:rsidRDefault="007C5770">
      <w:pPr>
        <w:spacing w:after="85" w:line="259" w:lineRule="auto"/>
        <w:ind w:left="2180"/>
      </w:pPr>
      <w:r>
        <w:t xml:space="preserve">itp.);  </w:t>
      </w:r>
    </w:p>
    <w:p w:rsidR="004055BB" w:rsidRDefault="007C5770">
      <w:pPr>
        <w:numPr>
          <w:ilvl w:val="2"/>
          <w:numId w:val="34"/>
        </w:numPr>
        <w:ind w:hanging="360"/>
      </w:pPr>
      <w:r>
        <w:t xml:space="preserve">koszty związane z zajęciem terenu zewnętrznego (poza placem budowy);  </w:t>
      </w:r>
    </w:p>
    <w:p w:rsidR="00A90FC8" w:rsidRDefault="007C5770">
      <w:pPr>
        <w:numPr>
          <w:ilvl w:val="2"/>
          <w:numId w:val="34"/>
        </w:numPr>
        <w:ind w:hanging="360"/>
      </w:pPr>
      <w:r>
        <w:t xml:space="preserve">zysk kalkulacyjny;  </w:t>
      </w:r>
    </w:p>
    <w:p w:rsidR="00A90FC8" w:rsidRDefault="007C5770">
      <w:pPr>
        <w:numPr>
          <w:ilvl w:val="2"/>
          <w:numId w:val="33"/>
        </w:numPr>
        <w:spacing w:after="85" w:line="259" w:lineRule="auto"/>
        <w:ind w:hanging="360"/>
      </w:pPr>
      <w:r>
        <w:t xml:space="preserve">podatki obliczone zgodnie z obowiązującymi przepisami;   </w:t>
      </w:r>
    </w:p>
    <w:p w:rsidR="00A90FC8" w:rsidRDefault="007C5770">
      <w:pPr>
        <w:numPr>
          <w:ilvl w:val="2"/>
          <w:numId w:val="33"/>
        </w:numPr>
        <w:ind w:hanging="360"/>
      </w:pPr>
      <w:r>
        <w:t xml:space="preserve">koszty związane z wykonaniem dokumentacji projektowej, powykonawczej, przeniesieniem praw autorskich do tej dokumentacji oraz wykonaniem na jej podstawie robót budowlanych, a także pełnieniem nadzoru autorskiego w tym uzyskanie wszelkich decyzji administracyjnych, uzgodnień, opinii, warunków, itp.  </w:t>
      </w:r>
    </w:p>
    <w:p w:rsidR="00A90FC8" w:rsidRDefault="007C5770">
      <w:pPr>
        <w:numPr>
          <w:ilvl w:val="2"/>
          <w:numId w:val="33"/>
        </w:numPr>
        <w:ind w:hanging="360"/>
      </w:pPr>
      <w:r>
        <w:t xml:space="preserve">koszt wykonania usługi przeglądów serwisowych i konserwacji w okresie rękojmi  i gwarancji, opisanych we wzorze umowy;  </w:t>
      </w:r>
    </w:p>
    <w:p w:rsidR="00A90FC8" w:rsidRDefault="007C5770">
      <w:pPr>
        <w:numPr>
          <w:ilvl w:val="2"/>
          <w:numId w:val="33"/>
        </w:numPr>
        <w:spacing w:after="85" w:line="259" w:lineRule="auto"/>
        <w:ind w:hanging="360"/>
      </w:pPr>
      <w:r>
        <w:t xml:space="preserve">informacje, wymagania i warunki podane w dokumentach zamówienia,  </w:t>
      </w:r>
    </w:p>
    <w:p w:rsidR="00A90FC8" w:rsidRDefault="007C5770">
      <w:pPr>
        <w:numPr>
          <w:ilvl w:val="2"/>
          <w:numId w:val="33"/>
        </w:numPr>
        <w:spacing w:after="5"/>
        <w:ind w:hanging="360"/>
      </w:pPr>
      <w:r>
        <w:t xml:space="preserve">wszelkie roboty konieczne do wykonania przedmiotu zamówienia, choćby ich rozmiarów i kosztów prac, których nie można było przewidzieć w czasie zawarcia umowy, a </w:t>
      </w:r>
      <w:r>
        <w:lastRenderedPageBreak/>
        <w:t xml:space="preserve">koniecznych do wykonania w celu umożliwienia użytkowania i funkcjonowania obiektu zgodnie z przepisami.  </w:t>
      </w:r>
    </w:p>
    <w:p w:rsidR="00A90FC8" w:rsidRDefault="007C5770">
      <w:pPr>
        <w:spacing w:after="80" w:line="259" w:lineRule="auto"/>
        <w:ind w:left="2177" w:firstLine="0"/>
        <w:jc w:val="left"/>
      </w:pPr>
      <w:r>
        <w:t xml:space="preserve">  </w:t>
      </w:r>
    </w:p>
    <w:p w:rsidR="00A90FC8" w:rsidRDefault="007C5770">
      <w:pPr>
        <w:numPr>
          <w:ilvl w:val="0"/>
          <w:numId w:val="32"/>
        </w:numPr>
        <w:spacing w:after="0"/>
        <w:ind w:left="1042" w:hanging="296"/>
      </w:pPr>
      <w:r>
        <w:rPr>
          <w:b/>
        </w:rPr>
        <w:t xml:space="preserve">Obowiązkiem składającego ofertę jest wypełnić formularz ofertowy (załącznik nr 1 do SWZ). </w:t>
      </w:r>
      <w:r>
        <w:t xml:space="preserve"> Wykonawca poda w formularzu ofertowym całkowitą ryczałtową cenę brutto, za wykonanie całości zamówienia, zawierającą również stawkę VAT. Tak obliczona cena będzie brana pod uwagę przez Zamawiającego w trakcie wyboru najkorzystniejszej oferty w świetle kryterium cena.  </w:t>
      </w:r>
    </w:p>
    <w:p w:rsidR="00A90FC8" w:rsidRDefault="007C5770">
      <w:pPr>
        <w:spacing w:after="0"/>
        <w:ind w:left="1023"/>
      </w:pPr>
      <w:r>
        <w:t xml:space="preserve">(Wykonawca zobowiązany jest zastosować stawkę VAT zgodnie z obowiązującymi przepisami  z ustawą z 11 marca 2004 r. o podatku od towarów i usług). Wykonawca jest odpowiedzialny za ustalenie prawidłowej stawki podatku VAT. W przypadku zastosowania innej stawki, niż podstawowa, Wykonawca zobowiązany jest dołączyć do oferty pisemne uzasadnienie zastosowania tej stawki.   </w:t>
      </w:r>
    </w:p>
    <w:p w:rsidR="00A90FC8" w:rsidRDefault="007C5770">
      <w:pPr>
        <w:spacing w:after="78" w:line="259" w:lineRule="auto"/>
        <w:ind w:left="737" w:firstLine="0"/>
        <w:jc w:val="left"/>
      </w:pPr>
      <w:r>
        <w:t xml:space="preserve">  </w:t>
      </w:r>
    </w:p>
    <w:p w:rsidR="00A90FC8" w:rsidRDefault="007C5770">
      <w:pPr>
        <w:numPr>
          <w:ilvl w:val="0"/>
          <w:numId w:val="32"/>
        </w:numPr>
        <w:ind w:left="1042" w:hanging="296"/>
      </w:pPr>
      <w:r>
        <w:t xml:space="preserve">Ceny podane na formularzu ofertowym, są cenami ostatecznymi i wyczerpującymi wszelkie należności Wykonawcy wobec Zamawiającego związane z realizacją przedmiotu zamówienia.  </w:t>
      </w:r>
    </w:p>
    <w:p w:rsidR="00A90FC8" w:rsidRDefault="007C5770">
      <w:pPr>
        <w:numPr>
          <w:ilvl w:val="0"/>
          <w:numId w:val="32"/>
        </w:numPr>
        <w:spacing w:line="259" w:lineRule="auto"/>
        <w:ind w:left="1042" w:hanging="296"/>
      </w:pPr>
      <w:r>
        <w:t xml:space="preserve">Cena może być tylko jedna; nie dopuszcza się wariantowości cen.   </w:t>
      </w:r>
    </w:p>
    <w:p w:rsidR="00A90FC8" w:rsidRDefault="007C5770">
      <w:pPr>
        <w:spacing w:after="83" w:line="259" w:lineRule="auto"/>
        <w:ind w:left="1020" w:firstLine="0"/>
        <w:jc w:val="left"/>
      </w:pPr>
      <w:r>
        <w:t xml:space="preserve">  </w:t>
      </w:r>
    </w:p>
    <w:p w:rsidR="00A90FC8" w:rsidRDefault="007C5770">
      <w:pPr>
        <w:numPr>
          <w:ilvl w:val="0"/>
          <w:numId w:val="32"/>
        </w:numPr>
        <w:spacing w:after="50" w:line="259" w:lineRule="auto"/>
        <w:ind w:left="1042" w:hanging="296"/>
      </w:pPr>
      <w:r>
        <w:t xml:space="preserve">Cena brutto towarów to wartość sprzedaży towarów wraz z kwotą podatku VAT.  </w:t>
      </w:r>
    </w:p>
    <w:p w:rsidR="00A90FC8" w:rsidRDefault="007C5770">
      <w:pPr>
        <w:spacing w:after="90" w:line="259" w:lineRule="auto"/>
        <w:ind w:left="1020" w:firstLine="0"/>
        <w:jc w:val="left"/>
      </w:pPr>
      <w:r>
        <w:t xml:space="preserve">  </w:t>
      </w:r>
    </w:p>
    <w:p w:rsidR="00A90FC8" w:rsidRDefault="007C5770">
      <w:pPr>
        <w:numPr>
          <w:ilvl w:val="0"/>
          <w:numId w:val="32"/>
        </w:numPr>
        <w:spacing w:after="4"/>
        <w:ind w:left="1042" w:hanging="296"/>
      </w:pPr>
      <w:r>
        <w:t xml:space="preserve">Przy wyliczaniu poszczególnych wartości należy ograniczyć się do dwóch miejsc po przecinku na każdym etapie wyliczenia ceny. Kwoty wykazane w ofercie zaokrągla się do pełnych groszy, przy czym końcówki poniżej 0,5 grosza pomija się, a końcówki 0,5 grosza i wyższe zaokrągla się do 1 grosza.  </w:t>
      </w:r>
    </w:p>
    <w:p w:rsidR="00A90FC8" w:rsidRDefault="007C5770">
      <w:pPr>
        <w:spacing w:after="90" w:line="259" w:lineRule="auto"/>
        <w:ind w:left="1020" w:firstLine="0"/>
        <w:jc w:val="left"/>
      </w:pPr>
      <w:r>
        <w:t xml:space="preserve">  </w:t>
      </w:r>
    </w:p>
    <w:p w:rsidR="00A90FC8" w:rsidRDefault="007C5770">
      <w:pPr>
        <w:numPr>
          <w:ilvl w:val="0"/>
          <w:numId w:val="32"/>
        </w:numPr>
        <w:ind w:left="1042" w:hanging="296"/>
      </w:pPr>
      <w:r>
        <w:t xml:space="preserve">Zgodnie z art. 225 ustawy </w:t>
      </w:r>
      <w:proofErr w:type="spellStart"/>
      <w:r>
        <w:t>Pzp</w:t>
      </w:r>
      <w:proofErr w:type="spellEnd"/>
      <w:r>
        <w:t xml:space="preserve">, jeżeli została złożona oferta, której wybór prowadziłby do powstania u Zamawiającego obowiązku podatkowego zgodnie z ustawą z 11 marca 2004 r. o podatku od towarów i usług, do celów zastosowania kryterium ceny lub kosztu Zamawiający dolicza do przedstawionej w tej ofercie ceny kwotę podatku od towarów i usług, którą miałby obowiązek rozliczyć. W takiej sytuacji Wykonawca ma obowiązek:  </w:t>
      </w:r>
    </w:p>
    <w:p w:rsidR="00A90FC8" w:rsidRDefault="007C5770">
      <w:pPr>
        <w:numPr>
          <w:ilvl w:val="1"/>
          <w:numId w:val="32"/>
        </w:numPr>
        <w:ind w:hanging="360"/>
      </w:pPr>
      <w:r>
        <w:t xml:space="preserve">poinformowania Zamawiającego, że wybór jego oferty będzie prowadził do powstania  u Zamawiającego obowiązku podatkowego;  </w:t>
      </w:r>
    </w:p>
    <w:p w:rsidR="00A90FC8" w:rsidRDefault="007C5770">
      <w:pPr>
        <w:numPr>
          <w:ilvl w:val="1"/>
          <w:numId w:val="32"/>
        </w:numPr>
        <w:ind w:hanging="360"/>
      </w:pPr>
      <w:r>
        <w:t xml:space="preserve">wskazania nazwy (rodzaju) towaru lub usługi, których dostawa lub świadczenie będą prowadziły do powstania obowiązku podatkowego;  </w:t>
      </w:r>
    </w:p>
    <w:p w:rsidR="00A90FC8" w:rsidRDefault="007C5770">
      <w:pPr>
        <w:numPr>
          <w:ilvl w:val="1"/>
          <w:numId w:val="32"/>
        </w:numPr>
        <w:ind w:hanging="360"/>
      </w:pPr>
      <w:r>
        <w:t xml:space="preserve">wskazania wartości towaru lub usługi objętych obowiązkiem podatkowym Zamawiającego, bez kwoty podatku;  </w:t>
      </w:r>
    </w:p>
    <w:p w:rsidR="00A90FC8" w:rsidRDefault="007C5770">
      <w:pPr>
        <w:numPr>
          <w:ilvl w:val="1"/>
          <w:numId w:val="32"/>
        </w:numPr>
        <w:ind w:hanging="360"/>
      </w:pPr>
      <w:r>
        <w:t xml:space="preserve">wskazania stawki podatku od towarów i usług, która zgodnie z wiedzą Wykonawcy będzie miała zastosowanie.  </w:t>
      </w:r>
    </w:p>
    <w:p w:rsidR="00A90FC8" w:rsidRDefault="007C5770">
      <w:pPr>
        <w:spacing w:line="259" w:lineRule="auto"/>
        <w:ind w:left="1419"/>
      </w:pPr>
      <w:r>
        <w:t>Informację w powyższym zakresie Wykonawca składa w formularzu ofertowym (</w:t>
      </w:r>
      <w:r>
        <w:rPr>
          <w:b/>
        </w:rPr>
        <w:t xml:space="preserve">załącznik nr </w:t>
      </w:r>
      <w:r>
        <w:t xml:space="preserve"> </w:t>
      </w:r>
    </w:p>
    <w:p w:rsidR="00A90FC8" w:rsidRDefault="007C5770">
      <w:pPr>
        <w:spacing w:after="83" w:line="259" w:lineRule="auto"/>
        <w:ind w:left="1448"/>
      </w:pPr>
      <w:r>
        <w:rPr>
          <w:b/>
        </w:rPr>
        <w:t>1</w:t>
      </w:r>
      <w:r>
        <w:rPr>
          <w:b/>
          <w:color w:val="0070C1"/>
        </w:rPr>
        <w:t xml:space="preserve"> </w:t>
      </w:r>
      <w:r>
        <w:rPr>
          <w:b/>
        </w:rPr>
        <w:t>do SWZ</w:t>
      </w:r>
      <w:r>
        <w:t xml:space="preserve">). Brak złożenia ww. informacji będzie postrzegany jako brak powstania obowiązku </w:t>
      </w:r>
    </w:p>
    <w:p w:rsidR="00A90FC8" w:rsidRDefault="007C5770">
      <w:pPr>
        <w:spacing w:after="50" w:line="259" w:lineRule="auto"/>
        <w:ind w:left="1458"/>
      </w:pPr>
      <w:r>
        <w:t xml:space="preserve">podatkowego u Zamawiającego.   </w:t>
      </w:r>
    </w:p>
    <w:p w:rsidR="00A90FC8" w:rsidRDefault="007C5770">
      <w:pPr>
        <w:spacing w:after="90" w:line="259" w:lineRule="auto"/>
        <w:ind w:left="737" w:firstLine="0"/>
        <w:jc w:val="left"/>
      </w:pPr>
      <w:r>
        <w:t xml:space="preserve">  </w:t>
      </w:r>
    </w:p>
    <w:p w:rsidR="00A90FC8" w:rsidRDefault="007C5770">
      <w:pPr>
        <w:numPr>
          <w:ilvl w:val="0"/>
          <w:numId w:val="32"/>
        </w:numPr>
        <w:ind w:left="1042" w:hanging="296"/>
      </w:pPr>
      <w:r>
        <w:lastRenderedPageBreak/>
        <w:t xml:space="preserve">Wykonawca zobowiązany jest do stosowania mechanizmu podzielonej płatności dla towarów  i usług wymienionych w załączniku nr 15 ustawy o VAT.  </w:t>
      </w:r>
    </w:p>
    <w:p w:rsidR="00A90FC8" w:rsidRDefault="007C5770">
      <w:pPr>
        <w:spacing w:after="152" w:line="259" w:lineRule="auto"/>
        <w:ind w:left="737" w:firstLine="0"/>
        <w:jc w:val="left"/>
      </w:pPr>
      <w:r>
        <w:rPr>
          <w:b/>
        </w:rPr>
        <w:t xml:space="preserve"> </w:t>
      </w:r>
      <w:r>
        <w:t xml:space="preserve"> </w:t>
      </w:r>
    </w:p>
    <w:p w:rsidR="00A90FC8" w:rsidRDefault="007C5770" w:rsidP="00744A71">
      <w:pPr>
        <w:pStyle w:val="Nagwek3"/>
        <w:shd w:val="clear" w:color="auto" w:fill="BFBFBF" w:themeFill="background1" w:themeFillShade="BF"/>
        <w:ind w:left="1134" w:right="21" w:hanging="708"/>
      </w:pPr>
      <w:r>
        <w:t xml:space="preserve">XVIII. Opis kryteriów oceny ofert, wraz z podaniem wag tych kryteriów i sposobu oceny  ofert  </w:t>
      </w:r>
    </w:p>
    <w:p w:rsidR="00A90FC8" w:rsidRDefault="007C5770">
      <w:pPr>
        <w:spacing w:after="90" w:line="259" w:lineRule="auto"/>
        <w:ind w:left="737" w:firstLine="0"/>
        <w:jc w:val="left"/>
      </w:pPr>
      <w:r>
        <w:rPr>
          <w:b/>
        </w:rPr>
        <w:t xml:space="preserve"> </w:t>
      </w:r>
      <w:r>
        <w:t xml:space="preserve"> </w:t>
      </w:r>
    </w:p>
    <w:p w:rsidR="00A90FC8" w:rsidRDefault="007C5770">
      <w:pPr>
        <w:spacing w:after="0"/>
        <w:ind w:left="1419" w:hanging="425"/>
      </w:pPr>
      <w:r>
        <w:t xml:space="preserve">1.   Za najkorzystniejszą zostanie uznana oferta, która uzyska najwyższą liczbę punktów obliczonych w oparciu o ustalone kryteria :  </w:t>
      </w:r>
    </w:p>
    <w:p w:rsidR="00A90FC8" w:rsidRDefault="007C5770">
      <w:pPr>
        <w:spacing w:after="0" w:line="259" w:lineRule="auto"/>
        <w:ind w:left="737" w:firstLine="0"/>
        <w:jc w:val="left"/>
      </w:pPr>
      <w:r>
        <w:t xml:space="preserve">  </w:t>
      </w:r>
    </w:p>
    <w:tbl>
      <w:tblPr>
        <w:tblStyle w:val="TableGrid"/>
        <w:tblW w:w="9262" w:type="dxa"/>
        <w:tblInd w:w="996" w:type="dxa"/>
        <w:tblCellMar>
          <w:top w:w="16" w:type="dxa"/>
          <w:left w:w="107" w:type="dxa"/>
          <w:right w:w="55" w:type="dxa"/>
        </w:tblCellMar>
        <w:tblLook w:val="04A0" w:firstRow="1" w:lastRow="0" w:firstColumn="1" w:lastColumn="0" w:noHBand="0" w:noVBand="1"/>
      </w:tblPr>
      <w:tblGrid>
        <w:gridCol w:w="852"/>
        <w:gridCol w:w="5674"/>
        <w:gridCol w:w="2736"/>
      </w:tblGrid>
      <w:tr w:rsidR="00A90FC8" w:rsidTr="004055BB">
        <w:trPr>
          <w:trHeight w:val="322"/>
        </w:trPr>
        <w:tc>
          <w:tcPr>
            <w:tcW w:w="6526" w:type="dxa"/>
            <w:gridSpan w:val="2"/>
            <w:tcBorders>
              <w:top w:val="single" w:sz="4" w:space="0" w:color="000000"/>
              <w:left w:val="single" w:sz="4" w:space="0" w:color="000000"/>
              <w:bottom w:val="single" w:sz="4" w:space="0" w:color="000000"/>
              <w:right w:val="single" w:sz="4" w:space="0" w:color="000000"/>
            </w:tcBorders>
          </w:tcPr>
          <w:p w:rsidR="00A90FC8" w:rsidRDefault="007C5770">
            <w:pPr>
              <w:spacing w:after="0" w:line="259" w:lineRule="auto"/>
              <w:ind w:left="4" w:firstLine="0"/>
              <w:jc w:val="left"/>
            </w:pPr>
            <w:r>
              <w:rPr>
                <w:b/>
              </w:rPr>
              <w:t xml:space="preserve">Kryterium </w:t>
            </w:r>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A90FC8" w:rsidRDefault="007C5770">
            <w:pPr>
              <w:spacing w:after="0" w:line="259" w:lineRule="auto"/>
              <w:ind w:left="2" w:firstLine="0"/>
              <w:jc w:val="left"/>
            </w:pPr>
            <w:r>
              <w:rPr>
                <w:b/>
              </w:rPr>
              <w:t xml:space="preserve">Waga </w:t>
            </w:r>
            <w:r>
              <w:t xml:space="preserve"> </w:t>
            </w:r>
          </w:p>
        </w:tc>
      </w:tr>
      <w:tr w:rsidR="00A90FC8" w:rsidTr="004055BB">
        <w:trPr>
          <w:trHeight w:val="1058"/>
        </w:trPr>
        <w:tc>
          <w:tcPr>
            <w:tcW w:w="852" w:type="dxa"/>
            <w:tcBorders>
              <w:top w:val="single" w:sz="4" w:space="0" w:color="000000"/>
              <w:left w:val="single" w:sz="4" w:space="0" w:color="000000"/>
              <w:bottom w:val="single" w:sz="4" w:space="0" w:color="000000"/>
              <w:right w:val="single" w:sz="4" w:space="0" w:color="000000"/>
            </w:tcBorders>
            <w:vAlign w:val="center"/>
          </w:tcPr>
          <w:p w:rsidR="00A90FC8" w:rsidRDefault="007C5770">
            <w:pPr>
              <w:spacing w:after="0" w:line="259" w:lineRule="auto"/>
              <w:ind w:left="4" w:firstLine="0"/>
              <w:jc w:val="left"/>
            </w:pPr>
            <w:r>
              <w:rPr>
                <w:b/>
              </w:rPr>
              <w:t xml:space="preserve">A </w:t>
            </w:r>
            <w:r>
              <w:t xml:space="preserve"> </w:t>
            </w:r>
          </w:p>
        </w:tc>
        <w:tc>
          <w:tcPr>
            <w:tcW w:w="5674" w:type="dxa"/>
            <w:tcBorders>
              <w:top w:val="single" w:sz="4" w:space="0" w:color="000000"/>
              <w:left w:val="single" w:sz="4" w:space="0" w:color="000000"/>
              <w:bottom w:val="single" w:sz="4" w:space="0" w:color="000000"/>
              <w:right w:val="single" w:sz="4" w:space="0" w:color="000000"/>
            </w:tcBorders>
            <w:vAlign w:val="center"/>
          </w:tcPr>
          <w:p w:rsidR="00A90FC8" w:rsidRDefault="007C5770">
            <w:pPr>
              <w:spacing w:after="16" w:line="259" w:lineRule="auto"/>
              <w:ind w:left="1" w:firstLine="0"/>
              <w:jc w:val="left"/>
            </w:pPr>
            <w:r>
              <w:t xml:space="preserve">Liczba punktów uzyskanych w kryterium – </w:t>
            </w:r>
            <w:r>
              <w:rPr>
                <w:b/>
              </w:rPr>
              <w:t xml:space="preserve">cena brutto </w:t>
            </w:r>
            <w:r>
              <w:t xml:space="preserve"> </w:t>
            </w:r>
          </w:p>
          <w:p w:rsidR="00A90FC8" w:rsidRDefault="007C5770">
            <w:pPr>
              <w:spacing w:after="0" w:line="259" w:lineRule="auto"/>
              <w:ind w:left="1" w:firstLine="0"/>
              <w:jc w:val="left"/>
            </w:pPr>
            <w: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A90FC8" w:rsidRDefault="007C5770">
            <w:pPr>
              <w:spacing w:after="16" w:line="259" w:lineRule="auto"/>
              <w:ind w:left="2" w:firstLine="0"/>
              <w:jc w:val="left"/>
            </w:pPr>
            <w:r>
              <w:rPr>
                <w:b/>
              </w:rPr>
              <w:t>60%</w:t>
            </w:r>
            <w:r>
              <w:t xml:space="preserve">  </w:t>
            </w:r>
          </w:p>
          <w:p w:rsidR="00A90FC8" w:rsidRDefault="007C5770">
            <w:pPr>
              <w:spacing w:after="0" w:line="259" w:lineRule="auto"/>
              <w:ind w:left="2" w:firstLine="0"/>
              <w:jc w:val="left"/>
            </w:pPr>
            <w:r>
              <w:t xml:space="preserve">  </w:t>
            </w:r>
          </w:p>
        </w:tc>
      </w:tr>
      <w:tr w:rsidR="00A90FC8" w:rsidTr="004055BB">
        <w:trPr>
          <w:trHeight w:val="812"/>
        </w:trPr>
        <w:tc>
          <w:tcPr>
            <w:tcW w:w="852" w:type="dxa"/>
            <w:tcBorders>
              <w:top w:val="single" w:sz="4" w:space="0" w:color="000000"/>
              <w:left w:val="single" w:sz="4" w:space="0" w:color="000000"/>
              <w:bottom w:val="single" w:sz="4" w:space="0" w:color="000000"/>
              <w:right w:val="single" w:sz="4" w:space="0" w:color="000000"/>
            </w:tcBorders>
            <w:vAlign w:val="center"/>
          </w:tcPr>
          <w:p w:rsidR="00A90FC8" w:rsidRDefault="007C5770">
            <w:pPr>
              <w:spacing w:after="0" w:line="259" w:lineRule="auto"/>
              <w:ind w:left="4" w:firstLine="0"/>
              <w:jc w:val="left"/>
            </w:pPr>
            <w:r>
              <w:rPr>
                <w:b/>
              </w:rPr>
              <w:t xml:space="preserve">B </w:t>
            </w:r>
            <w:r>
              <w:t xml:space="preserve"> </w:t>
            </w:r>
          </w:p>
        </w:tc>
        <w:tc>
          <w:tcPr>
            <w:tcW w:w="5674" w:type="dxa"/>
            <w:tcBorders>
              <w:top w:val="single" w:sz="4" w:space="0" w:color="000000"/>
              <w:left w:val="single" w:sz="4" w:space="0" w:color="000000"/>
              <w:bottom w:val="single" w:sz="4" w:space="0" w:color="000000"/>
              <w:right w:val="single" w:sz="4" w:space="0" w:color="000000"/>
            </w:tcBorders>
            <w:vAlign w:val="center"/>
          </w:tcPr>
          <w:p w:rsidR="00A90FC8" w:rsidRDefault="007C5770">
            <w:pPr>
              <w:spacing w:after="0" w:line="259" w:lineRule="auto"/>
              <w:ind w:left="1" w:firstLine="0"/>
            </w:pPr>
            <w:r>
              <w:t xml:space="preserve">Liczba punktów uzyskanych w kryterium – </w:t>
            </w:r>
            <w:r>
              <w:rPr>
                <w:b/>
              </w:rPr>
              <w:t xml:space="preserve"> okres gwarancji na przedmiot umowy </w:t>
            </w:r>
            <w:r>
              <w:t xml:space="preserve">  </w:t>
            </w:r>
          </w:p>
        </w:tc>
        <w:tc>
          <w:tcPr>
            <w:tcW w:w="2736" w:type="dxa"/>
            <w:tcBorders>
              <w:top w:val="single" w:sz="4" w:space="0" w:color="000000"/>
              <w:left w:val="single" w:sz="4" w:space="0" w:color="000000"/>
              <w:bottom w:val="single" w:sz="4" w:space="0" w:color="000000"/>
              <w:right w:val="single" w:sz="4" w:space="0" w:color="000000"/>
            </w:tcBorders>
            <w:vAlign w:val="center"/>
          </w:tcPr>
          <w:p w:rsidR="00A90FC8" w:rsidRDefault="007C5770">
            <w:pPr>
              <w:spacing w:after="14" w:line="259" w:lineRule="auto"/>
              <w:ind w:left="0" w:firstLine="0"/>
              <w:jc w:val="left"/>
            </w:pPr>
            <w:r>
              <w:rPr>
                <w:b/>
              </w:rPr>
              <w:t xml:space="preserve"> </w:t>
            </w:r>
            <w:r>
              <w:t xml:space="preserve"> </w:t>
            </w:r>
          </w:p>
          <w:p w:rsidR="00A90FC8" w:rsidRDefault="007C5770">
            <w:pPr>
              <w:spacing w:after="0" w:line="259" w:lineRule="auto"/>
              <w:ind w:left="0" w:firstLine="0"/>
              <w:jc w:val="left"/>
            </w:pPr>
            <w:r>
              <w:rPr>
                <w:b/>
              </w:rPr>
              <w:t xml:space="preserve">40% </w:t>
            </w:r>
            <w:r>
              <w:t xml:space="preserve"> </w:t>
            </w:r>
          </w:p>
        </w:tc>
      </w:tr>
      <w:tr w:rsidR="00A90FC8" w:rsidTr="004055BB">
        <w:trPr>
          <w:trHeight w:val="899"/>
        </w:trPr>
        <w:tc>
          <w:tcPr>
            <w:tcW w:w="852" w:type="dxa"/>
            <w:tcBorders>
              <w:top w:val="single" w:sz="4" w:space="0" w:color="000000"/>
              <w:left w:val="single" w:sz="4" w:space="0" w:color="000000"/>
              <w:bottom w:val="single" w:sz="4" w:space="0" w:color="000000"/>
              <w:right w:val="single" w:sz="4" w:space="0" w:color="000000"/>
            </w:tcBorders>
          </w:tcPr>
          <w:p w:rsidR="00A90FC8" w:rsidRDefault="007C5770">
            <w:pPr>
              <w:spacing w:after="14" w:line="259" w:lineRule="auto"/>
              <w:ind w:left="4" w:firstLine="0"/>
              <w:jc w:val="left"/>
            </w:pPr>
            <w:r>
              <w:rPr>
                <w:b/>
              </w:rPr>
              <w:t xml:space="preserve"> </w:t>
            </w:r>
            <w:r>
              <w:t xml:space="preserve"> </w:t>
            </w:r>
          </w:p>
          <w:p w:rsidR="00A90FC8" w:rsidRDefault="007C5770">
            <w:pPr>
              <w:spacing w:after="0" w:line="259" w:lineRule="auto"/>
              <w:ind w:left="4" w:firstLine="0"/>
              <w:jc w:val="left"/>
            </w:pPr>
            <w:r>
              <w:rPr>
                <w:b/>
              </w:rPr>
              <w:t xml:space="preserve"> </w:t>
            </w:r>
            <w:r>
              <w:t xml:space="preserve"> </w:t>
            </w:r>
          </w:p>
        </w:tc>
        <w:tc>
          <w:tcPr>
            <w:tcW w:w="5674" w:type="dxa"/>
            <w:tcBorders>
              <w:top w:val="single" w:sz="4" w:space="0" w:color="000000"/>
              <w:left w:val="single" w:sz="4" w:space="0" w:color="000000"/>
              <w:bottom w:val="single" w:sz="4" w:space="0" w:color="000000"/>
              <w:right w:val="single" w:sz="4" w:space="0" w:color="000000"/>
            </w:tcBorders>
          </w:tcPr>
          <w:p w:rsidR="00A90FC8" w:rsidRDefault="007C5770">
            <w:pPr>
              <w:spacing w:after="11" w:line="259" w:lineRule="auto"/>
              <w:ind w:left="1" w:firstLine="0"/>
              <w:jc w:val="left"/>
            </w:pPr>
            <w:r>
              <w:rPr>
                <w:b/>
              </w:rPr>
              <w:t xml:space="preserve"> </w:t>
            </w:r>
            <w:r>
              <w:t xml:space="preserve"> </w:t>
            </w:r>
          </w:p>
          <w:p w:rsidR="00A90FC8" w:rsidRDefault="007C5770">
            <w:pPr>
              <w:spacing w:after="19" w:line="259" w:lineRule="auto"/>
              <w:ind w:left="1" w:firstLine="0"/>
              <w:jc w:val="left"/>
            </w:pPr>
            <w:r>
              <w:rPr>
                <w:b/>
              </w:rPr>
              <w:t>RAZEM</w:t>
            </w:r>
            <w:r>
              <w:t xml:space="preserve">  </w:t>
            </w:r>
          </w:p>
          <w:p w:rsidR="00A90FC8" w:rsidRDefault="007C5770">
            <w:pPr>
              <w:spacing w:after="0" w:line="259" w:lineRule="auto"/>
              <w:ind w:left="1" w:firstLine="0"/>
              <w:jc w:val="left"/>
            </w:pPr>
            <w:r>
              <w:t xml:space="preserve">  </w:t>
            </w:r>
          </w:p>
        </w:tc>
        <w:tc>
          <w:tcPr>
            <w:tcW w:w="273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90FC8" w:rsidRDefault="007C5770">
            <w:pPr>
              <w:spacing w:after="0" w:line="259" w:lineRule="auto"/>
              <w:ind w:left="0" w:firstLine="0"/>
              <w:jc w:val="left"/>
            </w:pPr>
            <w:r>
              <w:rPr>
                <w:b/>
              </w:rPr>
              <w:t xml:space="preserve">100 </w:t>
            </w:r>
            <w:r>
              <w:t xml:space="preserve"> </w:t>
            </w:r>
          </w:p>
        </w:tc>
      </w:tr>
    </w:tbl>
    <w:p w:rsidR="00A90FC8" w:rsidRDefault="007C5770">
      <w:pPr>
        <w:spacing w:after="16" w:line="259" w:lineRule="auto"/>
        <w:ind w:left="1817" w:firstLine="0"/>
        <w:jc w:val="left"/>
      </w:pPr>
      <w:r>
        <w:rPr>
          <w:b/>
        </w:rPr>
        <w:t xml:space="preserve"> </w:t>
      </w:r>
      <w:r>
        <w:t xml:space="preserve"> </w:t>
      </w:r>
    </w:p>
    <w:p w:rsidR="00A90FC8" w:rsidRDefault="007C5770">
      <w:pPr>
        <w:spacing w:after="14" w:line="259" w:lineRule="auto"/>
        <w:ind w:left="737" w:firstLine="0"/>
        <w:jc w:val="left"/>
      </w:pPr>
      <w:r>
        <w:rPr>
          <w:b/>
        </w:rPr>
        <w:t xml:space="preserve">  </w:t>
      </w:r>
      <w:r>
        <w:t xml:space="preserve"> </w:t>
      </w:r>
    </w:p>
    <w:p w:rsidR="00A90FC8" w:rsidRDefault="007C5770">
      <w:pPr>
        <w:numPr>
          <w:ilvl w:val="0"/>
          <w:numId w:val="35"/>
        </w:numPr>
        <w:spacing w:after="17" w:line="259" w:lineRule="auto"/>
        <w:ind w:hanging="341"/>
        <w:jc w:val="left"/>
      </w:pPr>
      <w:r>
        <w:rPr>
          <w:b/>
          <w:u w:val="single" w:color="000000"/>
        </w:rPr>
        <w:t>Kryterium cena oferty:</w:t>
      </w:r>
      <w:r>
        <w:t xml:space="preserve">  </w:t>
      </w:r>
    </w:p>
    <w:p w:rsidR="00A90FC8" w:rsidRDefault="007C5770">
      <w:pPr>
        <w:spacing w:after="77" w:line="259" w:lineRule="auto"/>
        <w:ind w:left="1445" w:firstLine="0"/>
        <w:jc w:val="left"/>
      </w:pPr>
      <w:r>
        <w:t xml:space="preserve">  </w:t>
      </w:r>
    </w:p>
    <w:p w:rsidR="00A90FC8" w:rsidRDefault="007C5770">
      <w:pPr>
        <w:spacing w:after="5"/>
        <w:ind w:left="1448"/>
      </w:pPr>
      <w:r>
        <w:t xml:space="preserve">W ramach tego kryterium oceniana będzie cena brutto wykonania przedmiotu zamówienia.  Punktacja za ceny kolejnych ofert wyznaczona zostanie według poniższego wzoru. Wynik będzie traktowany jako wartość punktowa oferty w kryterium cena brutto.  </w:t>
      </w:r>
    </w:p>
    <w:p w:rsidR="00A90FC8" w:rsidRDefault="007C5770">
      <w:pPr>
        <w:spacing w:after="81" w:line="259" w:lineRule="auto"/>
        <w:ind w:left="737" w:firstLine="0"/>
        <w:jc w:val="left"/>
      </w:pPr>
      <w:r>
        <w:t xml:space="preserve">   </w:t>
      </w:r>
    </w:p>
    <w:p w:rsidR="00A90FC8" w:rsidRDefault="007C5770">
      <w:pPr>
        <w:spacing w:after="68" w:line="259" w:lineRule="auto"/>
        <w:ind w:left="2864"/>
      </w:pPr>
      <w:r>
        <w:t xml:space="preserve">              najniższa cena brutto (zł) spośród ofert  </w:t>
      </w:r>
    </w:p>
    <w:p w:rsidR="00A90FC8" w:rsidRDefault="007C5770">
      <w:pPr>
        <w:spacing w:after="55" w:line="259" w:lineRule="auto"/>
        <w:ind w:left="1592"/>
      </w:pPr>
      <w:r>
        <w:t xml:space="preserve">                                         nie podlegających odrzuceniu  </w:t>
      </w:r>
    </w:p>
    <w:p w:rsidR="00A90FC8" w:rsidRDefault="007C5770">
      <w:pPr>
        <w:spacing w:after="4"/>
        <w:ind w:left="1589" w:right="1435" w:firstLine="4"/>
        <w:jc w:val="left"/>
      </w:pPr>
      <w:r>
        <w:t xml:space="preserve">Liczba punktów = --------------------------------------------------------------  x 60                                                                                </w:t>
      </w:r>
      <w:r w:rsidR="004055BB">
        <w:t xml:space="preserve">   </w:t>
      </w:r>
      <w:r w:rsidR="004055BB">
        <w:br/>
        <w:t xml:space="preserve">                                         </w:t>
      </w:r>
      <w:r>
        <w:t xml:space="preserve">cena brutto badanej oferty (zł)     </w:t>
      </w:r>
    </w:p>
    <w:p w:rsidR="004055BB" w:rsidRDefault="004055BB">
      <w:pPr>
        <w:spacing w:after="4"/>
        <w:ind w:left="1589" w:right="1435" w:firstLine="4"/>
        <w:jc w:val="left"/>
      </w:pPr>
    </w:p>
    <w:p w:rsidR="00A90FC8" w:rsidRDefault="007C5770">
      <w:pPr>
        <w:numPr>
          <w:ilvl w:val="0"/>
          <w:numId w:val="35"/>
        </w:numPr>
        <w:spacing w:after="17" w:line="259" w:lineRule="auto"/>
        <w:ind w:hanging="341"/>
        <w:jc w:val="left"/>
      </w:pPr>
      <w:r>
        <w:rPr>
          <w:b/>
          <w:u w:val="single" w:color="000000"/>
        </w:rPr>
        <w:t>Okres gwarancji na przedmiot umowy:</w:t>
      </w:r>
      <w:r>
        <w:rPr>
          <w:b/>
        </w:rPr>
        <w:t xml:space="preserve"> </w:t>
      </w:r>
      <w:r>
        <w:t xml:space="preserve"> </w:t>
      </w:r>
    </w:p>
    <w:p w:rsidR="00A90FC8" w:rsidRDefault="007C5770">
      <w:pPr>
        <w:spacing w:after="71" w:line="259" w:lineRule="auto"/>
        <w:ind w:left="737" w:firstLine="0"/>
        <w:jc w:val="left"/>
      </w:pPr>
      <w:r>
        <w:t xml:space="preserve">  </w:t>
      </w:r>
    </w:p>
    <w:p w:rsidR="00A90FC8" w:rsidRDefault="007C5770">
      <w:pPr>
        <w:spacing w:after="0"/>
        <w:ind w:left="1232"/>
      </w:pPr>
      <w:r>
        <w:t xml:space="preserve">Dla celów powyższego kryterium w formularzu ofertowym - według </w:t>
      </w:r>
      <w:r>
        <w:rPr>
          <w:b/>
        </w:rPr>
        <w:t>załącznika nr 1 do SWZ</w:t>
      </w:r>
      <w:r>
        <w:t xml:space="preserve">, Wykonawca uprawniony jest do zadeklarowania </w:t>
      </w:r>
      <w:r>
        <w:rPr>
          <w:b/>
        </w:rPr>
        <w:t xml:space="preserve">„okresu gwarancji na przedmiot umowy”.  </w:t>
      </w:r>
      <w:r>
        <w:t xml:space="preserve"> </w:t>
      </w:r>
    </w:p>
    <w:p w:rsidR="00A90FC8" w:rsidRDefault="007C5770">
      <w:pPr>
        <w:spacing w:after="57" w:line="259" w:lineRule="auto"/>
        <w:ind w:left="1445" w:firstLine="0"/>
        <w:jc w:val="left"/>
      </w:pPr>
      <w:r>
        <w:t xml:space="preserve">  </w:t>
      </w:r>
    </w:p>
    <w:p w:rsidR="00A90FC8" w:rsidRDefault="007C5770">
      <w:pPr>
        <w:ind w:left="1280"/>
      </w:pPr>
      <w:r>
        <w:t xml:space="preserve">Wykonawca zobowiązany jest podać w ofercie okres gwarancji jaki udzieli na wykonany przedmiot umowy w miesiącach. Minimalny okres gwarancji wynosi </w:t>
      </w:r>
      <w:r w:rsidR="004055BB">
        <w:t>36</w:t>
      </w:r>
      <w:r>
        <w:t xml:space="preserve"> miesiące od dnia podpisania protokołu odbioru końcowego, za którą Wykonawca  nie otrzyma żadnych punktów. Maksymalny okres gwarancji – 6</w:t>
      </w:r>
      <w:r w:rsidR="004055BB">
        <w:t>0</w:t>
      </w:r>
      <w:r>
        <w:t xml:space="preserve"> miesięcy od dnia podpisania protokołu odbioru końcowego przedmiotu umowy.</w:t>
      </w:r>
      <w:r>
        <w:rPr>
          <w:color w:val="FF0000"/>
        </w:rPr>
        <w:t xml:space="preserve"> </w:t>
      </w:r>
      <w:r>
        <w:t xml:space="preserve">Termin obowiązywania gwarancji rozpoczyna bieg dla dokumentacji projektowej - od dnia dokonania jej odbioru, a dla robót budowlanych - od dnia końcowego odbioru robót budowlanych. </w:t>
      </w:r>
      <w:r>
        <w:rPr>
          <w:color w:val="FF0000"/>
        </w:rPr>
        <w:t xml:space="preserve"> </w:t>
      </w:r>
      <w:r>
        <w:t xml:space="preserve"> </w:t>
      </w:r>
    </w:p>
    <w:p w:rsidR="00A90FC8" w:rsidRDefault="007C5770">
      <w:pPr>
        <w:spacing w:after="58" w:line="259" w:lineRule="auto"/>
        <w:ind w:left="1445" w:firstLine="0"/>
        <w:jc w:val="left"/>
      </w:pPr>
      <w:r>
        <w:lastRenderedPageBreak/>
        <w:t xml:space="preserve">  </w:t>
      </w:r>
    </w:p>
    <w:p w:rsidR="00A90FC8" w:rsidRDefault="007C5770">
      <w:pPr>
        <w:ind w:left="1280"/>
      </w:pPr>
      <w:r>
        <w:t xml:space="preserve">Zaproponowanie okresu gwarancji w przedziale od </w:t>
      </w:r>
      <w:r w:rsidR="004055BB">
        <w:t>36</w:t>
      </w:r>
      <w:r>
        <w:t xml:space="preserve"> do 60 miesięcy będzie podlegało punktacji według poniższego wzoru:  </w:t>
      </w:r>
    </w:p>
    <w:p w:rsidR="00A90FC8" w:rsidRDefault="007C5770">
      <w:pPr>
        <w:spacing w:after="0" w:line="259" w:lineRule="auto"/>
        <w:ind w:left="737" w:firstLine="0"/>
        <w:jc w:val="left"/>
      </w:pPr>
      <w:r>
        <w:t xml:space="preserve">  </w:t>
      </w:r>
    </w:p>
    <w:p w:rsidR="00A90FC8" w:rsidRDefault="007C5770">
      <w:pPr>
        <w:spacing w:after="49" w:line="262" w:lineRule="auto"/>
        <w:ind w:left="10" w:right="56" w:hanging="10"/>
        <w:jc w:val="center"/>
      </w:pPr>
      <w:r>
        <w:t xml:space="preserve">                      </w:t>
      </w:r>
      <w:r w:rsidR="004055BB">
        <w:t xml:space="preserve"> </w:t>
      </w:r>
      <w:r>
        <w:t xml:space="preserve">Okres gwarancji badanej oferty *  </w:t>
      </w:r>
    </w:p>
    <w:p w:rsidR="00A90FC8" w:rsidRDefault="007C5770" w:rsidP="004055BB">
      <w:pPr>
        <w:spacing w:after="82" w:line="259" w:lineRule="auto"/>
        <w:ind w:left="10" w:right="12" w:hanging="10"/>
        <w:jc w:val="center"/>
      </w:pPr>
      <w:r>
        <w:t>Liczba punktów = ------------------------------------------------------------------- x 40</w:t>
      </w:r>
    </w:p>
    <w:p w:rsidR="00A90FC8" w:rsidRDefault="007C5770">
      <w:pPr>
        <w:spacing w:after="4"/>
        <w:ind w:left="1664" w:right="1191" w:firstLine="1198"/>
        <w:jc w:val="left"/>
      </w:pPr>
      <w:r>
        <w:t xml:space="preserve">             </w:t>
      </w:r>
      <w:r w:rsidR="004055BB">
        <w:t xml:space="preserve">  N</w:t>
      </w:r>
      <w:r>
        <w:t xml:space="preserve">ajdłuższy okres gwarancji spośród ofert nie </w:t>
      </w:r>
      <w:r w:rsidR="004055BB">
        <w:t xml:space="preserve"> </w:t>
      </w:r>
      <w:r w:rsidR="004055BB">
        <w:br/>
        <w:t xml:space="preserve">                                                  </w:t>
      </w:r>
      <w:r>
        <w:t xml:space="preserve">podlegających odrzuceniu **  </w:t>
      </w:r>
      <w:r>
        <w:rPr>
          <w:color w:val="00B0F0"/>
        </w:rPr>
        <w:t xml:space="preserve"> </w:t>
      </w:r>
      <w:r>
        <w:t xml:space="preserve"> </w:t>
      </w:r>
    </w:p>
    <w:p w:rsidR="004055BB" w:rsidRDefault="004055BB">
      <w:pPr>
        <w:spacing w:after="4"/>
        <w:ind w:left="1664" w:right="1191" w:firstLine="1198"/>
        <w:jc w:val="left"/>
      </w:pPr>
    </w:p>
    <w:p w:rsidR="00A90FC8" w:rsidRDefault="007C5770">
      <w:pPr>
        <w:tabs>
          <w:tab w:val="center" w:pos="737"/>
          <w:tab w:val="center" w:pos="5509"/>
        </w:tabs>
        <w:spacing w:after="64" w:line="259" w:lineRule="auto"/>
        <w:ind w:left="0" w:firstLine="0"/>
        <w:jc w:val="left"/>
      </w:pPr>
      <w:r>
        <w:rPr>
          <w:rFonts w:ascii="Calibri" w:eastAsia="Calibri" w:hAnsi="Calibri" w:cs="Calibri"/>
        </w:rPr>
        <w:tab/>
      </w:r>
      <w:r>
        <w:t xml:space="preserve"> </w:t>
      </w:r>
      <w:r>
        <w:rPr>
          <w:rFonts w:ascii="Calibri" w:eastAsia="Calibri" w:hAnsi="Calibri" w:cs="Calibri"/>
        </w:rPr>
        <w:t xml:space="preserve"> </w:t>
      </w:r>
      <w:r>
        <w:rPr>
          <w:rFonts w:ascii="Calibri" w:eastAsia="Calibri" w:hAnsi="Calibri" w:cs="Calibri"/>
        </w:rPr>
        <w:tab/>
      </w:r>
      <w:r>
        <w:t xml:space="preserve"> * zaoferowany (punktowany) okres gwarancji nie może być krótszy niż </w:t>
      </w:r>
      <w:r w:rsidR="004055BB">
        <w:rPr>
          <w:b/>
        </w:rPr>
        <w:t>36</w:t>
      </w:r>
      <w:r>
        <w:rPr>
          <w:b/>
        </w:rPr>
        <w:t>miesięcy</w:t>
      </w:r>
      <w:r>
        <w:t xml:space="preserve">  </w:t>
      </w:r>
    </w:p>
    <w:p w:rsidR="00A90FC8" w:rsidRDefault="007C5770">
      <w:pPr>
        <w:tabs>
          <w:tab w:val="center" w:pos="737"/>
          <w:tab w:val="center" w:pos="5573"/>
        </w:tabs>
        <w:spacing w:line="259" w:lineRule="auto"/>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zaoferowany (punktowany) okres gwarancji nie może być dłuższy niż </w:t>
      </w:r>
      <w:r>
        <w:rPr>
          <w:b/>
        </w:rPr>
        <w:t>60 miesięcy</w:t>
      </w:r>
      <w:r>
        <w:t xml:space="preserve">  </w:t>
      </w:r>
    </w:p>
    <w:p w:rsidR="00A90FC8" w:rsidRDefault="007C5770">
      <w:pPr>
        <w:spacing w:after="45" w:line="259" w:lineRule="auto"/>
        <w:ind w:left="1445" w:firstLine="0"/>
        <w:jc w:val="left"/>
      </w:pPr>
      <w:r>
        <w:t xml:space="preserve">  </w:t>
      </w:r>
    </w:p>
    <w:p w:rsidR="00A90FC8" w:rsidRDefault="007C5770">
      <w:pPr>
        <w:ind w:left="1448"/>
      </w:pPr>
      <w:r>
        <w:t xml:space="preserve">Jeżeli Wykonawca zaproponuje okres gwarancji dłuższy niż 60 miesięcy, do oceny ofert zostanie mu policzony termin 60-miesięczny jako maksymalny, zgodny z żądaniem Zamawiającego, natomiast termin faktyczny, zaoferowany przez Wykonawcę w formularzu ofertowym zostanie wpisany do umowy. Podanie okresu gwarancji krótszego niż wymagany przez Zamawiającego, tj. poniżej </w:t>
      </w:r>
      <w:r w:rsidR="00B35FD7">
        <w:t>36</w:t>
      </w:r>
      <w:r>
        <w:t xml:space="preserve"> miesięcy, będzie podstawą do odrzucenia oferty na podstawie art. 226 ust.1 pkt 5) ustawy </w:t>
      </w:r>
      <w:proofErr w:type="spellStart"/>
      <w:r>
        <w:t>Pzp</w:t>
      </w:r>
      <w:proofErr w:type="spellEnd"/>
      <w:r>
        <w:t xml:space="preserve">.  </w:t>
      </w:r>
    </w:p>
    <w:p w:rsidR="00A90FC8" w:rsidRDefault="007C5770">
      <w:pPr>
        <w:spacing w:line="259" w:lineRule="auto"/>
        <w:ind w:left="1446"/>
      </w:pPr>
      <w:r>
        <w:t>W przypadku niewskazania przez Wykonawcę w formularzu ofertowym okresu gwarancji,</w:t>
      </w:r>
      <w:r>
        <w:rPr>
          <w:color w:val="FF0000"/>
        </w:rPr>
        <w:t xml:space="preserve"> </w:t>
      </w:r>
    </w:p>
    <w:p w:rsidR="00A90FC8" w:rsidRDefault="007C5770">
      <w:pPr>
        <w:spacing w:line="259" w:lineRule="auto"/>
        <w:ind w:left="1455"/>
      </w:pPr>
      <w:r>
        <w:t xml:space="preserve">Zamawiający uzna, iż Wykonawca oferuje minimalny wymagany okres gwarancji, który wynosi </w:t>
      </w:r>
    </w:p>
    <w:p w:rsidR="00A90FC8" w:rsidRDefault="00B35FD7">
      <w:pPr>
        <w:spacing w:after="0"/>
        <w:ind w:left="1455"/>
      </w:pPr>
      <w:r>
        <w:t>36</w:t>
      </w:r>
      <w:r w:rsidR="007C5770">
        <w:t xml:space="preserve"> miesiące i nie przyzna Wykonawcy dodatkowych punktów, a następnie minimalny okres gwarancji zostanie wpisany do umowy.  </w:t>
      </w:r>
    </w:p>
    <w:p w:rsidR="00A90FC8" w:rsidRDefault="007C5770">
      <w:pPr>
        <w:spacing w:after="50" w:line="259" w:lineRule="auto"/>
        <w:ind w:left="1443" w:firstLine="0"/>
        <w:jc w:val="left"/>
      </w:pPr>
      <w:r>
        <w:t xml:space="preserve">  </w:t>
      </w:r>
    </w:p>
    <w:p w:rsidR="00A90FC8" w:rsidRDefault="007C5770">
      <w:pPr>
        <w:numPr>
          <w:ilvl w:val="0"/>
          <w:numId w:val="36"/>
        </w:numPr>
        <w:spacing w:after="1"/>
        <w:ind w:hanging="566"/>
      </w:pPr>
      <w:r>
        <w:t xml:space="preserve">W sytuacji, gdy Zamawiający nie będzie mógł dokonać wyboru najkorzystniejszej oferty ze względu na to, że dwie lub więcej ofert będzie przedstawiało taki sam bilans ceny i innych kryteriów oceny ofert, Zamawiający spośród tych ofert wybierze ofertę, która otrzymała najwyższą ocenę w kryterium o najwyższej wadze. </w:t>
      </w:r>
      <w:r>
        <w:rPr>
          <w:b/>
        </w:rPr>
        <w:t xml:space="preserve"> </w:t>
      </w:r>
      <w:r>
        <w:t xml:space="preserve"> </w:t>
      </w:r>
    </w:p>
    <w:p w:rsidR="00A90FC8" w:rsidRDefault="007C5770">
      <w:pPr>
        <w:spacing w:after="90" w:line="259" w:lineRule="auto"/>
        <w:ind w:left="1445" w:firstLine="0"/>
        <w:jc w:val="left"/>
      </w:pPr>
      <w:r>
        <w:rPr>
          <w:b/>
        </w:rPr>
        <w:t xml:space="preserve"> </w:t>
      </w:r>
      <w:r>
        <w:t xml:space="preserve"> </w:t>
      </w:r>
    </w:p>
    <w:p w:rsidR="00A90FC8" w:rsidRDefault="007C5770">
      <w:pPr>
        <w:numPr>
          <w:ilvl w:val="0"/>
          <w:numId w:val="36"/>
        </w:numPr>
        <w:ind w:hanging="566"/>
      </w:pPr>
      <w:r>
        <w:t xml:space="preserve">Jeżeli oferty otrzymały taką samą ocenę w kryterium o najwyższej wadze, Zamawiający wybierze ofertę z najniższą ceną. </w:t>
      </w:r>
      <w:r>
        <w:rPr>
          <w:b/>
        </w:rPr>
        <w:t xml:space="preserve"> </w:t>
      </w:r>
      <w:r>
        <w:t xml:space="preserve"> </w:t>
      </w:r>
    </w:p>
    <w:p w:rsidR="00A90FC8" w:rsidRDefault="007C5770">
      <w:pPr>
        <w:spacing w:after="89" w:line="259" w:lineRule="auto"/>
        <w:ind w:left="1445" w:firstLine="0"/>
        <w:jc w:val="left"/>
      </w:pPr>
      <w:r>
        <w:rPr>
          <w:b/>
        </w:rPr>
        <w:t xml:space="preserve"> </w:t>
      </w:r>
      <w:r>
        <w:t xml:space="preserve"> </w:t>
      </w:r>
    </w:p>
    <w:p w:rsidR="00A90FC8" w:rsidRDefault="007C5770">
      <w:pPr>
        <w:numPr>
          <w:ilvl w:val="0"/>
          <w:numId w:val="36"/>
        </w:numPr>
        <w:spacing w:after="6"/>
        <w:ind w:hanging="566"/>
      </w:pPr>
      <w:r>
        <w:t>Jeżeli nie można dokonać wyboru oferty w sposób, o którym mowa w ust. 3, Zamawiający wezwie Wykonawców, którzy złożyli te oferty, do złożenia w terminie określonym przez Zamawiającego ofert dodatkowych zawierających nową cenę lub koszt.</w:t>
      </w:r>
      <w:r>
        <w:rPr>
          <w:b/>
        </w:rPr>
        <w:t xml:space="preserve"> </w:t>
      </w:r>
      <w:r>
        <w:t xml:space="preserve"> </w:t>
      </w:r>
    </w:p>
    <w:p w:rsidR="00A90FC8" w:rsidRDefault="007C5770">
      <w:pPr>
        <w:spacing w:after="93" w:line="259" w:lineRule="auto"/>
        <w:ind w:left="1445" w:firstLine="0"/>
        <w:jc w:val="left"/>
      </w:pPr>
      <w:r>
        <w:rPr>
          <w:b/>
        </w:rPr>
        <w:t xml:space="preserve"> </w:t>
      </w:r>
      <w:r>
        <w:t xml:space="preserve"> </w:t>
      </w:r>
    </w:p>
    <w:p w:rsidR="00A90FC8" w:rsidRDefault="007C5770">
      <w:pPr>
        <w:numPr>
          <w:ilvl w:val="0"/>
          <w:numId w:val="36"/>
        </w:numPr>
        <w:ind w:hanging="566"/>
      </w:pPr>
      <w:r>
        <w:t xml:space="preserve">Wykonawcy, składając oferty dodatkowe, nie mogą zaoferować cen wyższych niż zaoferowane w uprzednio złożonych przez nich ofertach. </w:t>
      </w:r>
      <w:r>
        <w:rPr>
          <w:b/>
        </w:rPr>
        <w:t xml:space="preserve"> </w:t>
      </w:r>
      <w:r>
        <w:t xml:space="preserve"> </w:t>
      </w:r>
    </w:p>
    <w:p w:rsidR="00A90FC8" w:rsidRDefault="007C5770">
      <w:pPr>
        <w:spacing w:after="90" w:line="259" w:lineRule="auto"/>
        <w:ind w:left="1445" w:firstLine="0"/>
        <w:jc w:val="left"/>
      </w:pPr>
      <w:r>
        <w:rPr>
          <w:b/>
        </w:rPr>
        <w:t xml:space="preserve"> </w:t>
      </w:r>
      <w:r>
        <w:t xml:space="preserve"> </w:t>
      </w:r>
    </w:p>
    <w:p w:rsidR="00A90FC8" w:rsidRDefault="007C5770">
      <w:pPr>
        <w:numPr>
          <w:ilvl w:val="0"/>
          <w:numId w:val="36"/>
        </w:numPr>
        <w:spacing w:after="85" w:line="259" w:lineRule="auto"/>
        <w:ind w:hanging="566"/>
      </w:pPr>
      <w:r>
        <w:t xml:space="preserve">Zamawiający wybiera najkorzystniejszą ofertę̨ w terminie związania ofertą określonym w SWZ. </w:t>
      </w:r>
      <w:r>
        <w:rPr>
          <w:b/>
        </w:rPr>
        <w:t xml:space="preserve"> </w:t>
      </w:r>
      <w:r>
        <w:t xml:space="preserve"> </w:t>
      </w:r>
    </w:p>
    <w:p w:rsidR="00A90FC8" w:rsidRDefault="007C5770">
      <w:pPr>
        <w:spacing w:after="0" w:line="259" w:lineRule="auto"/>
        <w:ind w:left="1445" w:firstLine="0"/>
        <w:jc w:val="left"/>
      </w:pPr>
      <w:r>
        <w:rPr>
          <w:b/>
        </w:rPr>
        <w:t xml:space="preserve"> </w:t>
      </w:r>
      <w:r>
        <w:t xml:space="preserve"> </w:t>
      </w:r>
    </w:p>
    <w:p w:rsidR="00A90FC8" w:rsidRDefault="007C5770">
      <w:pPr>
        <w:numPr>
          <w:ilvl w:val="0"/>
          <w:numId w:val="36"/>
        </w:numPr>
        <w:spacing w:after="0" w:line="360" w:lineRule="auto"/>
        <w:ind w:hanging="566"/>
      </w:pPr>
      <w:r>
        <w:lastRenderedPageBreak/>
        <w:t xml:space="preserve">Jeżeli termin związania ofertą upłynie przed wyborem najkorzystniejszej oferty, Zamawiający wezwie Wykonawcę̨ , którego oferta otrzymała najwyższą ocenę̨ , do wyrażenia, w wyznaczonym przez Zamawiającego terminie, pisemnej zgody na wybór jego oferty. </w:t>
      </w:r>
      <w:r>
        <w:rPr>
          <w:b/>
        </w:rPr>
        <w:t xml:space="preserve"> </w:t>
      </w:r>
      <w:r>
        <w:t xml:space="preserve"> </w:t>
      </w:r>
    </w:p>
    <w:p w:rsidR="00A90FC8" w:rsidRDefault="007C5770">
      <w:pPr>
        <w:spacing w:after="78" w:line="259" w:lineRule="auto"/>
        <w:ind w:left="1445" w:firstLine="0"/>
        <w:jc w:val="left"/>
      </w:pPr>
      <w:r>
        <w:rPr>
          <w:b/>
        </w:rPr>
        <w:t xml:space="preserve"> </w:t>
      </w:r>
      <w:r>
        <w:t xml:space="preserve"> </w:t>
      </w:r>
    </w:p>
    <w:p w:rsidR="00A90FC8" w:rsidRDefault="007C5770">
      <w:pPr>
        <w:numPr>
          <w:ilvl w:val="0"/>
          <w:numId w:val="36"/>
        </w:numPr>
        <w:spacing w:after="26"/>
        <w:ind w:hanging="566"/>
      </w:pPr>
      <w:r>
        <w:t xml:space="preserve">W przypadku braku zgody, o której mowa w ust. 7, oferta podlega odrzuceniu,  a Zamawiający zwraca się̨ o wyrażenie takiej zgody do kolejnego Wykonawcy, którego oferta została najwyżej oceniona, chyba ze zachodzą przesłanki do unieważnienia postępowania. </w:t>
      </w:r>
      <w:r>
        <w:rPr>
          <w:b/>
        </w:rPr>
        <w:t xml:space="preserve"> </w:t>
      </w:r>
      <w:r>
        <w:t xml:space="preserve"> </w:t>
      </w:r>
    </w:p>
    <w:p w:rsidR="00A90FC8" w:rsidRDefault="007C5770">
      <w:pPr>
        <w:spacing w:after="152" w:line="259" w:lineRule="auto"/>
        <w:ind w:left="1457" w:firstLine="0"/>
        <w:jc w:val="left"/>
      </w:pPr>
      <w:r>
        <w:t xml:space="preserve">  </w:t>
      </w:r>
    </w:p>
    <w:p w:rsidR="00A90FC8" w:rsidRDefault="007C5770" w:rsidP="00744A71">
      <w:pPr>
        <w:pStyle w:val="Nagwek3"/>
        <w:shd w:val="clear" w:color="auto" w:fill="BFBFBF" w:themeFill="background1" w:themeFillShade="BF"/>
        <w:spacing w:after="33"/>
        <w:ind w:left="993" w:right="21" w:hanging="567"/>
      </w:pPr>
      <w:r>
        <w:t xml:space="preserve">XIX. Informacja o formalnościach, jakie muszą zostać dopełnione po wyborze oferty w celu zawarcia umowy w sprawie zamówienia publicznego   </w:t>
      </w:r>
    </w:p>
    <w:p w:rsidR="00A90FC8" w:rsidRDefault="007C5770">
      <w:pPr>
        <w:spacing w:after="73" w:line="259" w:lineRule="auto"/>
        <w:ind w:left="737" w:firstLine="0"/>
        <w:jc w:val="left"/>
      </w:pPr>
      <w:r>
        <w:rPr>
          <w:b/>
        </w:rPr>
        <w:t xml:space="preserve"> </w:t>
      </w:r>
      <w:r>
        <w:t xml:space="preserve"> </w:t>
      </w:r>
    </w:p>
    <w:p w:rsidR="00A90FC8" w:rsidRDefault="007C5770">
      <w:pPr>
        <w:numPr>
          <w:ilvl w:val="0"/>
          <w:numId w:val="37"/>
        </w:numPr>
        <w:ind w:hanging="425"/>
      </w:pPr>
      <w:r>
        <w:t xml:space="preserve">Zawarcie umowy nastąpi na warunkach określonych w projektowanych postanowieniach umowy, stanowiących </w:t>
      </w:r>
      <w:r>
        <w:rPr>
          <w:b/>
        </w:rPr>
        <w:t xml:space="preserve">załącznik nr </w:t>
      </w:r>
      <w:r w:rsidR="00744A71">
        <w:rPr>
          <w:b/>
        </w:rPr>
        <w:t>6</w:t>
      </w:r>
      <w:r>
        <w:rPr>
          <w:b/>
        </w:rPr>
        <w:t xml:space="preserve"> do SWZ.</w:t>
      </w:r>
      <w:r>
        <w:t xml:space="preserve">  </w:t>
      </w:r>
    </w:p>
    <w:p w:rsidR="00A90FC8" w:rsidRDefault="007C5770">
      <w:pPr>
        <w:spacing w:after="106" w:line="259" w:lineRule="auto"/>
        <w:ind w:left="1445" w:firstLine="0"/>
        <w:jc w:val="left"/>
      </w:pPr>
      <w:r>
        <w:t xml:space="preserve">  </w:t>
      </w:r>
    </w:p>
    <w:p w:rsidR="00A90FC8" w:rsidRDefault="007C5770">
      <w:pPr>
        <w:numPr>
          <w:ilvl w:val="0"/>
          <w:numId w:val="37"/>
        </w:numPr>
        <w:ind w:hanging="425"/>
      </w:pPr>
      <w:r>
        <w:t xml:space="preserve">Zamawiający zawiera umowę̨ w sprawie zamówienia publicznego, z uwzględnieniem art. 577 ustawy </w:t>
      </w:r>
      <w:proofErr w:type="spellStart"/>
      <w:r>
        <w:t>Pzp</w:t>
      </w:r>
      <w:proofErr w:type="spellEnd"/>
      <w: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A90FC8" w:rsidRDefault="007C5770">
      <w:pPr>
        <w:spacing w:after="90" w:line="259" w:lineRule="auto"/>
        <w:ind w:left="1445" w:firstLine="0"/>
        <w:jc w:val="left"/>
      </w:pPr>
      <w:r>
        <w:t xml:space="preserve">   </w:t>
      </w:r>
    </w:p>
    <w:p w:rsidR="00A90FC8" w:rsidRDefault="007C5770">
      <w:pPr>
        <w:numPr>
          <w:ilvl w:val="0"/>
          <w:numId w:val="37"/>
        </w:numPr>
        <w:ind w:hanging="425"/>
      </w:pPr>
      <w:r>
        <w:t xml:space="preserve">Zamawiający może zawrzeć́ umowę̨ w sprawie zamówienia publicznego przed upływem terminu, o którym mowa w ust. 2, jeżeli w postepowaniu o udzielenie zamówienia złożono tylko jedną ofertę.  </w:t>
      </w:r>
    </w:p>
    <w:p w:rsidR="00A90FC8" w:rsidRDefault="007C5770">
      <w:pPr>
        <w:spacing w:after="90" w:line="259" w:lineRule="auto"/>
        <w:ind w:left="1445" w:firstLine="0"/>
        <w:jc w:val="left"/>
      </w:pPr>
      <w:r>
        <w:t xml:space="preserve">  </w:t>
      </w:r>
    </w:p>
    <w:p w:rsidR="00A90FC8" w:rsidRDefault="007C5770">
      <w:pPr>
        <w:numPr>
          <w:ilvl w:val="0"/>
          <w:numId w:val="37"/>
        </w:numPr>
        <w:spacing w:after="6"/>
        <w:ind w:hanging="425"/>
      </w:pPr>
      <w:r>
        <w:t xml:space="preserve">Osoby reprezentujące Wykonawcę przy podpisywaniu umowy powinny posiadać ze sobą dokumenty potwierdzające ich umocowanie do podpisania umowy, o ile umocowanie to nie będzie wynikać z dokumentów załączonych do oferty.  </w:t>
      </w:r>
    </w:p>
    <w:p w:rsidR="00A90FC8" w:rsidRDefault="007C5770">
      <w:pPr>
        <w:spacing w:after="14" w:line="259" w:lineRule="auto"/>
        <w:ind w:left="1445" w:firstLine="0"/>
        <w:jc w:val="left"/>
      </w:pPr>
      <w:r>
        <w:t xml:space="preserve">  </w:t>
      </w:r>
    </w:p>
    <w:p w:rsidR="00A90FC8" w:rsidRDefault="007C5770">
      <w:pPr>
        <w:numPr>
          <w:ilvl w:val="0"/>
          <w:numId w:val="37"/>
        </w:numPr>
        <w:spacing w:after="77" w:line="268" w:lineRule="auto"/>
        <w:ind w:hanging="425"/>
      </w:pPr>
      <w:r>
        <w:rPr>
          <w:b/>
        </w:rPr>
        <w:t xml:space="preserve">Przed zawarciem umowy: </w:t>
      </w:r>
      <w:r>
        <w:t xml:space="preserve"> </w:t>
      </w:r>
    </w:p>
    <w:p w:rsidR="00A90FC8" w:rsidRDefault="007C5770">
      <w:pPr>
        <w:numPr>
          <w:ilvl w:val="1"/>
          <w:numId w:val="37"/>
        </w:numPr>
        <w:spacing w:after="7"/>
        <w:ind w:right="117" w:hanging="360"/>
      </w:pPr>
      <w:r>
        <w:t xml:space="preserve">w przypadku wyboru oferty złożonej przez Wykonawców wspólnie ubiegających się  o udzielenie zamówienia, Zamawiający może żądać przedstawienia umowy regulującej współpracę tych Wykonawców,  </w:t>
      </w:r>
    </w:p>
    <w:p w:rsidR="00A90FC8" w:rsidRDefault="007C5770">
      <w:pPr>
        <w:spacing w:after="72" w:line="259" w:lineRule="auto"/>
        <w:ind w:left="1884" w:firstLine="0"/>
        <w:jc w:val="left"/>
      </w:pPr>
      <w:r>
        <w:t xml:space="preserve">  </w:t>
      </w:r>
    </w:p>
    <w:p w:rsidR="00A90FC8" w:rsidRDefault="007C5770">
      <w:pPr>
        <w:numPr>
          <w:ilvl w:val="1"/>
          <w:numId w:val="37"/>
        </w:numPr>
        <w:ind w:right="117" w:hanging="360"/>
      </w:pPr>
      <w:r>
        <w:t xml:space="preserve">Wykonawca będzie zobowiązany do </w:t>
      </w:r>
      <w:r>
        <w:rPr>
          <w:b/>
        </w:rPr>
        <w:t>wniesienia zabezpieczenia należytego wykonania umowy</w:t>
      </w:r>
      <w:r>
        <w:t xml:space="preserve"> w wysokości i formie określonej w Części XX SWZ,  </w:t>
      </w:r>
    </w:p>
    <w:p w:rsidR="00A90FC8" w:rsidRDefault="007C5770">
      <w:pPr>
        <w:spacing w:after="83" w:line="259" w:lineRule="auto"/>
        <w:ind w:left="1884" w:firstLine="0"/>
        <w:jc w:val="left"/>
      </w:pPr>
      <w:r>
        <w:t xml:space="preserve">  </w:t>
      </w:r>
    </w:p>
    <w:p w:rsidR="00A90FC8" w:rsidRDefault="007C5770">
      <w:pPr>
        <w:numPr>
          <w:ilvl w:val="1"/>
          <w:numId w:val="37"/>
        </w:numPr>
        <w:ind w:right="117" w:hanging="360"/>
      </w:pPr>
      <w:r>
        <w:t>Wykonawca zobowiązany jest do dostarczenia Zamawiającemu, dokumentów potwierdzających pełnienie samodzielnych funkcji technicznych w budownictwie</w:t>
      </w:r>
      <w:r>
        <w:rPr>
          <w:b/>
        </w:rPr>
        <w:t xml:space="preserve"> wraz  z zaświadczeniem o przynależności do odpowiedniej izby zawodowej </w:t>
      </w:r>
      <w:r>
        <w:t xml:space="preserve">dla osób, które będą brały udział w realizacji zamówienia jako projektant, kierownik budowy oraz kierownik robót. </w:t>
      </w:r>
    </w:p>
    <w:p w:rsidR="00A90FC8" w:rsidRDefault="007C5770">
      <w:pPr>
        <w:spacing w:after="75" w:line="259" w:lineRule="auto"/>
        <w:ind w:left="0" w:firstLine="0"/>
        <w:jc w:val="left"/>
      </w:pPr>
      <w:r>
        <w:t xml:space="preserve"> </w:t>
      </w:r>
    </w:p>
    <w:p w:rsidR="00A90FC8" w:rsidRDefault="007C5770">
      <w:pPr>
        <w:numPr>
          <w:ilvl w:val="0"/>
          <w:numId w:val="37"/>
        </w:numPr>
        <w:spacing w:after="4"/>
        <w:ind w:hanging="425"/>
      </w:pPr>
      <w:r>
        <w:lastRenderedPageBreak/>
        <w:t xml:space="preserve">Niedopełnienie formalności, o których mowa w ust. 5 niniejszej części SWZ, przez wybranego  Wykonawcę potraktowane będzie przez Zamawiającego jako niemożliwość zawarcia umowy  w sprawie zamówienia publicznego z przyczyn leżących po stronie Wykonawcy i jako uchylanie się od zawarcia umowy.  </w:t>
      </w:r>
    </w:p>
    <w:p w:rsidR="00A90FC8" w:rsidRDefault="007C5770">
      <w:pPr>
        <w:spacing w:after="93" w:line="259" w:lineRule="auto"/>
        <w:ind w:left="1445" w:firstLine="0"/>
        <w:jc w:val="left"/>
      </w:pPr>
      <w:r>
        <w:t xml:space="preserve">  </w:t>
      </w:r>
    </w:p>
    <w:p w:rsidR="00A90FC8" w:rsidRDefault="007C5770">
      <w:pPr>
        <w:numPr>
          <w:ilvl w:val="0"/>
          <w:numId w:val="37"/>
        </w:numPr>
        <w:spacing w:after="0"/>
        <w:ind w:hanging="425"/>
      </w:pPr>
      <w:r>
        <w:t xml:space="preserve">W przypadku, gdy Wykonawca, którego oferta została wybrana jako najkorzystniejsza, uchyla się od zawarcia umowy lub nie wnosi wymaganego zabezpieczenia należytego wykonania umowy Zamawiający będzie mógł dokonać ponownego badania i oceny ofert spośród ofert pozostałych w postępowaniu Wykonawców oraz wybrać ofertę najkorzystniejszą albo unieważnić postępowanie.   </w:t>
      </w:r>
    </w:p>
    <w:p w:rsidR="00A90FC8" w:rsidRDefault="007C5770">
      <w:pPr>
        <w:spacing w:after="152" w:line="259" w:lineRule="auto"/>
        <w:ind w:left="737" w:firstLine="0"/>
        <w:jc w:val="left"/>
      </w:pPr>
      <w:r>
        <w:t xml:space="preserve">  </w:t>
      </w:r>
    </w:p>
    <w:p w:rsidR="00A90FC8" w:rsidRDefault="007C5770" w:rsidP="00744A71">
      <w:pPr>
        <w:pStyle w:val="Nagwek3"/>
        <w:shd w:val="clear" w:color="auto" w:fill="BFBFBF" w:themeFill="background1" w:themeFillShade="BF"/>
        <w:ind w:left="826" w:right="21" w:hanging="400"/>
      </w:pPr>
      <w:r>
        <w:t xml:space="preserve">XX. Informacje dotyczące zabezpieczenia należytego wykonania umowy  </w:t>
      </w:r>
    </w:p>
    <w:p w:rsidR="00A90FC8" w:rsidRDefault="007C5770">
      <w:pPr>
        <w:spacing w:after="151" w:line="259" w:lineRule="auto"/>
        <w:ind w:left="737" w:firstLine="0"/>
        <w:jc w:val="left"/>
      </w:pPr>
      <w:r>
        <w:t xml:space="preserve">  </w:t>
      </w:r>
    </w:p>
    <w:p w:rsidR="00A90FC8" w:rsidRDefault="007C5770">
      <w:pPr>
        <w:numPr>
          <w:ilvl w:val="0"/>
          <w:numId w:val="38"/>
        </w:numPr>
        <w:spacing w:after="223"/>
        <w:ind w:left="1174" w:hanging="428"/>
      </w:pPr>
      <w:r>
        <w:t xml:space="preserve">Wykonawca zobowiązany jest przed zawarciem umowy wnieść zabezpieczenie należytego wykonania umowy w wysokości </w:t>
      </w:r>
      <w:r>
        <w:rPr>
          <w:b/>
        </w:rPr>
        <w:t>5 % ceny brutto</w:t>
      </w:r>
      <w:r>
        <w:t xml:space="preserve"> </w:t>
      </w:r>
      <w:r>
        <w:rPr>
          <w:b/>
        </w:rPr>
        <w:t>podanej w ofercie.</w:t>
      </w:r>
      <w:r>
        <w:t xml:space="preserve"> Zabezpieczenie służy pokryciu roszczeń z tytułu niewykonania lub nienależytego wykonania umowy.    </w:t>
      </w:r>
    </w:p>
    <w:p w:rsidR="00A90FC8" w:rsidRDefault="007C5770">
      <w:pPr>
        <w:numPr>
          <w:ilvl w:val="0"/>
          <w:numId w:val="38"/>
        </w:numPr>
        <w:spacing w:after="216"/>
        <w:ind w:left="1174" w:hanging="428"/>
      </w:pPr>
      <w:r>
        <w:t xml:space="preserve">Zabezpieczenie może być wnoszone, według wyboru Wykonawcy, w jednej lub w kilku następujących formach:  </w:t>
      </w:r>
    </w:p>
    <w:p w:rsidR="00A90FC8" w:rsidRDefault="007C5770">
      <w:pPr>
        <w:numPr>
          <w:ilvl w:val="1"/>
          <w:numId w:val="38"/>
        </w:numPr>
        <w:spacing w:after="85" w:line="259" w:lineRule="auto"/>
        <w:ind w:hanging="425"/>
      </w:pPr>
      <w:r>
        <w:t xml:space="preserve">w pieniądzu;    </w:t>
      </w:r>
    </w:p>
    <w:p w:rsidR="00A90FC8" w:rsidRDefault="007C5770">
      <w:pPr>
        <w:numPr>
          <w:ilvl w:val="1"/>
          <w:numId w:val="38"/>
        </w:numPr>
        <w:ind w:hanging="425"/>
      </w:pPr>
      <w:r>
        <w:t xml:space="preserve">poręczeniach bankowych lub poręczeniach spółdzielczej kasy oszczędnościowo kredytowej,  z tym że zobowiązanie kasy jest zawsze zobowiązaniem pieniężnym;    </w:t>
      </w:r>
    </w:p>
    <w:p w:rsidR="00A90FC8" w:rsidRDefault="007C5770">
      <w:pPr>
        <w:numPr>
          <w:ilvl w:val="1"/>
          <w:numId w:val="38"/>
        </w:numPr>
        <w:spacing w:after="48" w:line="259" w:lineRule="auto"/>
        <w:ind w:hanging="425"/>
      </w:pPr>
      <w:r>
        <w:t xml:space="preserve">w gwarancjach bankowych;    </w:t>
      </w:r>
    </w:p>
    <w:p w:rsidR="00A90FC8" w:rsidRDefault="007C5770">
      <w:pPr>
        <w:numPr>
          <w:ilvl w:val="1"/>
          <w:numId w:val="38"/>
        </w:numPr>
        <w:spacing w:after="85" w:line="259" w:lineRule="auto"/>
        <w:ind w:hanging="425"/>
      </w:pPr>
      <w:r>
        <w:t xml:space="preserve">w gwarancjach ubezpieczeniowych;    </w:t>
      </w:r>
    </w:p>
    <w:p w:rsidR="00A90FC8" w:rsidRDefault="007C5770">
      <w:pPr>
        <w:numPr>
          <w:ilvl w:val="1"/>
          <w:numId w:val="38"/>
        </w:numPr>
        <w:ind w:hanging="425"/>
      </w:pPr>
      <w:r>
        <w:t xml:space="preserve">w poręczeniach udzielanych przez podmioty, o których mowa w art. 6b ust. 5 pkt 2 ustawy  z dnia 9 listopada 2000 r. o utworzeniu Polskiej Agencji Rozwoju Przedsiębiorczości.    </w:t>
      </w:r>
    </w:p>
    <w:p w:rsidR="00A90FC8" w:rsidRDefault="007C5770">
      <w:pPr>
        <w:spacing w:after="76" w:line="259" w:lineRule="auto"/>
        <w:ind w:left="1445" w:firstLine="0"/>
        <w:jc w:val="left"/>
      </w:pPr>
      <w:r>
        <w:t xml:space="preserve">  </w:t>
      </w:r>
    </w:p>
    <w:p w:rsidR="00A90FC8" w:rsidRDefault="007C5770">
      <w:pPr>
        <w:numPr>
          <w:ilvl w:val="0"/>
          <w:numId w:val="38"/>
        </w:numPr>
        <w:spacing w:after="101"/>
        <w:ind w:left="1174" w:hanging="428"/>
      </w:pPr>
      <w:r>
        <w:t>Zabezpieczenie wnoszone w pieniądzu Wykonawca wpłaca przelewem na rachunek bankowy</w:t>
      </w:r>
      <w:r w:rsidR="00B35FD7">
        <w:br/>
      </w:r>
      <w:r w:rsidR="00B35FD7">
        <w:rPr>
          <w:b/>
        </w:rPr>
        <w:t>06 1010 1238 0860 1713 9134 0000</w:t>
      </w:r>
      <w:r>
        <w:t xml:space="preserve"> z adnotacją: </w:t>
      </w:r>
      <w:r>
        <w:rPr>
          <w:b/>
          <w:i/>
        </w:rPr>
        <w:t xml:space="preserve">„Zabezpieczenie należytego wykonania umowy – </w:t>
      </w:r>
      <w:r w:rsidR="00B35FD7">
        <w:rPr>
          <w:b/>
          <w:i/>
        </w:rPr>
        <w:t xml:space="preserve">Budowa </w:t>
      </w:r>
      <w:r w:rsidR="00027C48">
        <w:rPr>
          <w:b/>
          <w:i/>
        </w:rPr>
        <w:t>instalacji fotowoltaicznej</w:t>
      </w:r>
      <w:r>
        <w:rPr>
          <w:b/>
          <w:i/>
        </w:rPr>
        <w:t>”</w:t>
      </w:r>
      <w:r>
        <w:t xml:space="preserve">  </w:t>
      </w:r>
    </w:p>
    <w:p w:rsidR="00A90FC8" w:rsidRDefault="007C5770">
      <w:pPr>
        <w:numPr>
          <w:ilvl w:val="0"/>
          <w:numId w:val="38"/>
        </w:numPr>
        <w:spacing w:after="236"/>
        <w:ind w:left="1174" w:hanging="428"/>
      </w:pPr>
      <w:r>
        <w:t xml:space="preserve">Zabezpieczenie wniesione w pieniądzu Zamawiający przechowuje na rachunku bankowym. Zamawiający zwróci zabezpieczenie wniesione w pieniądzu na rachunek bankowy Wykonawcy.    </w:t>
      </w:r>
    </w:p>
    <w:p w:rsidR="00A90FC8" w:rsidRDefault="007C5770">
      <w:pPr>
        <w:numPr>
          <w:ilvl w:val="0"/>
          <w:numId w:val="38"/>
        </w:numPr>
        <w:spacing w:after="231"/>
        <w:ind w:left="1174" w:hanging="428"/>
      </w:pPr>
      <w:r>
        <w:t xml:space="preserve">Zabezpieczenie wnoszone w formie innej niż w pieniądzu powinno być dostarczone w formie oryginału, przez Wykonawcę do siedziby Zamawiającego, najpóźniej w dniu podpisania umowy – do chwili jej podpisania.  </w:t>
      </w:r>
    </w:p>
    <w:p w:rsidR="00A90FC8" w:rsidRDefault="007C5770">
      <w:pPr>
        <w:numPr>
          <w:ilvl w:val="0"/>
          <w:numId w:val="38"/>
        </w:numPr>
        <w:spacing w:after="236"/>
        <w:ind w:left="1174" w:hanging="428"/>
      </w:pPr>
      <w:r>
        <w:t xml:space="preserve">Treść oświadczenia zawartego w gwarancji lub w poręczeniu musi zostać zaakceptowana przez Zamawiającego przed podpisaniem umowy.   </w:t>
      </w:r>
    </w:p>
    <w:p w:rsidR="00A90FC8" w:rsidRDefault="007C5770">
      <w:pPr>
        <w:numPr>
          <w:ilvl w:val="0"/>
          <w:numId w:val="38"/>
        </w:numPr>
        <w:spacing w:line="259" w:lineRule="auto"/>
        <w:ind w:left="1174" w:hanging="428"/>
      </w:pPr>
      <w:r>
        <w:t xml:space="preserve">Z treści gwarancji lub poręczenia musi jednocześnie wynikać:   </w:t>
      </w:r>
      <w:bookmarkStart w:id="0" w:name="_GoBack"/>
      <w:bookmarkEnd w:id="0"/>
    </w:p>
    <w:p w:rsidR="00A90FC8" w:rsidRDefault="007C5770">
      <w:pPr>
        <w:ind w:left="1182"/>
      </w:pPr>
      <w:r>
        <w:rPr>
          <w:rFonts w:ascii="Segoe UI Symbol" w:eastAsia="Segoe UI Symbol" w:hAnsi="Segoe UI Symbol" w:cs="Segoe UI Symbol"/>
        </w:rPr>
        <w:lastRenderedPageBreak/>
        <w:t>−</w:t>
      </w:r>
      <w:r>
        <w:t xml:space="preserve"> nazwa zleceniodawcy (Wykonawcy), beneficjenta gwarancji lub poręczenia (Zamawiającego), gwaranta lub poręczyciela (podmiotu udzielającego gwarancji lub poręczenia) oraz adresy ich </w:t>
      </w:r>
    </w:p>
    <w:p w:rsidR="00A90FC8" w:rsidRDefault="007C5770">
      <w:pPr>
        <w:spacing w:after="139" w:line="259" w:lineRule="auto"/>
        <w:ind w:left="1182"/>
      </w:pPr>
      <w:r>
        <w:t xml:space="preserve">siedzib,   </w:t>
      </w:r>
    </w:p>
    <w:p w:rsidR="00A90FC8" w:rsidRDefault="007C5770">
      <w:pPr>
        <w:spacing w:after="101" w:line="259" w:lineRule="auto"/>
        <w:ind w:left="1167"/>
      </w:pPr>
      <w:r>
        <w:rPr>
          <w:rFonts w:ascii="Segoe UI Symbol" w:eastAsia="Segoe UI Symbol" w:hAnsi="Segoe UI Symbol" w:cs="Segoe UI Symbol"/>
        </w:rPr>
        <w:t>−</w:t>
      </w:r>
      <w:r>
        <w:t xml:space="preserve"> określenie wierzytelności, która ma być zabezpieczona gwarancją lub poręczeniem,   </w:t>
      </w:r>
    </w:p>
    <w:p w:rsidR="00A90FC8" w:rsidRDefault="007C5770">
      <w:pPr>
        <w:spacing w:after="102" w:line="259" w:lineRule="auto"/>
        <w:ind w:left="1167"/>
      </w:pPr>
      <w:r>
        <w:rPr>
          <w:rFonts w:ascii="Segoe UI Symbol" w:eastAsia="Segoe UI Symbol" w:hAnsi="Segoe UI Symbol" w:cs="Segoe UI Symbol"/>
        </w:rPr>
        <w:t>−</w:t>
      </w:r>
      <w:r>
        <w:t xml:space="preserve"> kwota gwarancji lub poręczenia,   </w:t>
      </w:r>
    </w:p>
    <w:p w:rsidR="00A90FC8" w:rsidRDefault="007C5770">
      <w:pPr>
        <w:spacing w:line="362" w:lineRule="auto"/>
        <w:ind w:left="1445" w:hanging="281"/>
      </w:pPr>
      <w:r>
        <w:rPr>
          <w:rFonts w:ascii="Segoe UI Symbol" w:eastAsia="Segoe UI Symbol" w:hAnsi="Segoe UI Symbol" w:cs="Segoe UI Symbol"/>
        </w:rPr>
        <w:t>−</w:t>
      </w:r>
      <w:r>
        <w:rPr>
          <w:color w:val="FF0000"/>
        </w:rPr>
        <w:t xml:space="preserve"> </w:t>
      </w:r>
      <w:r>
        <w:t xml:space="preserve">termin ważności gwarancji lub poręczenia, obejmujący cały okres wykonania zamówienia, począwszy co najmniej od dnia wyznaczonego na dzień zawarcia umowy,  </w:t>
      </w:r>
      <w:r>
        <w:rPr>
          <w:color w:val="FF0000"/>
        </w:rPr>
        <w:t xml:space="preserve"> </w:t>
      </w:r>
      <w:r>
        <w:t xml:space="preserve"> </w:t>
      </w:r>
    </w:p>
    <w:p w:rsidR="00A90FC8" w:rsidRDefault="007C5770">
      <w:pPr>
        <w:spacing w:line="259" w:lineRule="auto"/>
        <w:ind w:left="1167"/>
      </w:pPr>
      <w:r>
        <w:rPr>
          <w:rFonts w:ascii="Segoe UI Symbol" w:eastAsia="Segoe UI Symbol" w:hAnsi="Segoe UI Symbol" w:cs="Segoe UI Symbol"/>
        </w:rPr>
        <w:t>−</w:t>
      </w:r>
      <w:r>
        <w:t xml:space="preserve"> bezwarunkowe, nieodwołalne, płatne na pierwsze żądanie, zobowiązanie gwaranta do wypłaty </w:t>
      </w:r>
    </w:p>
    <w:p w:rsidR="00A90FC8" w:rsidRDefault="007C5770">
      <w:pPr>
        <w:ind w:left="1448"/>
      </w:pPr>
      <w:r>
        <w:t xml:space="preserve">Zamawiającemu pełnej kwoty zabezpieczenia lub do wypłat łącznie do pełnej kwoty zabezpieczenia w przypadku realizacji zamówienia w sposób niezgodny z umową.  </w:t>
      </w:r>
    </w:p>
    <w:p w:rsidR="00A90FC8" w:rsidRDefault="007C5770">
      <w:pPr>
        <w:spacing w:after="77" w:line="259" w:lineRule="auto"/>
        <w:ind w:left="1445" w:firstLine="0"/>
        <w:jc w:val="left"/>
      </w:pPr>
      <w:r>
        <w:t xml:space="preserve">  </w:t>
      </w:r>
    </w:p>
    <w:p w:rsidR="00A90FC8" w:rsidRDefault="007C5770">
      <w:pPr>
        <w:numPr>
          <w:ilvl w:val="0"/>
          <w:numId w:val="38"/>
        </w:numPr>
        <w:spacing w:after="0"/>
        <w:ind w:left="1174" w:hanging="428"/>
      </w:pPr>
      <w:r>
        <w:t xml:space="preserve">Zamawiający nie wyraża zgody na wniesienie zabezpieczenia w formach wskazanych w art. 450 ust. 2 ustawy </w:t>
      </w:r>
      <w:proofErr w:type="spellStart"/>
      <w:r>
        <w:t>Pzp</w:t>
      </w:r>
      <w:proofErr w:type="spellEnd"/>
      <w:r>
        <w:t xml:space="preserve">.  </w:t>
      </w:r>
    </w:p>
    <w:p w:rsidR="00A90FC8" w:rsidRDefault="007C5770">
      <w:pPr>
        <w:spacing w:after="95" w:line="259" w:lineRule="auto"/>
        <w:ind w:left="1164" w:firstLine="0"/>
        <w:jc w:val="left"/>
      </w:pPr>
      <w:r>
        <w:t xml:space="preserve">  </w:t>
      </w:r>
    </w:p>
    <w:p w:rsidR="00A90FC8" w:rsidRDefault="007C5770">
      <w:pPr>
        <w:numPr>
          <w:ilvl w:val="0"/>
          <w:numId w:val="38"/>
        </w:numPr>
        <w:spacing w:line="259" w:lineRule="auto"/>
        <w:ind w:left="1174" w:hanging="428"/>
      </w:pPr>
      <w:r>
        <w:t xml:space="preserve">Do zmiany formy zabezpieczenia w trakcie realizacji umowy stosuje się art. 451 ustawy </w:t>
      </w:r>
      <w:proofErr w:type="spellStart"/>
      <w:r>
        <w:t>Pzp</w:t>
      </w:r>
      <w:proofErr w:type="spellEnd"/>
      <w:r>
        <w:t xml:space="preserve">.   </w:t>
      </w:r>
    </w:p>
    <w:p w:rsidR="00A90FC8" w:rsidRDefault="007C5770">
      <w:pPr>
        <w:spacing w:after="91" w:line="259" w:lineRule="auto"/>
        <w:ind w:left="1164" w:firstLine="0"/>
        <w:jc w:val="left"/>
      </w:pPr>
      <w:r>
        <w:t xml:space="preserve">  </w:t>
      </w:r>
    </w:p>
    <w:p w:rsidR="00A90FC8" w:rsidRDefault="007C5770">
      <w:pPr>
        <w:numPr>
          <w:ilvl w:val="0"/>
          <w:numId w:val="38"/>
        </w:numPr>
        <w:spacing w:after="140" w:line="259" w:lineRule="auto"/>
        <w:ind w:left="1174" w:hanging="428"/>
      </w:pPr>
      <w:r>
        <w:t xml:space="preserve">Zamawiający zwróci zabezpieczenie w następujących terminach:   </w:t>
      </w:r>
    </w:p>
    <w:p w:rsidR="00A90FC8" w:rsidRDefault="007C5770">
      <w:pPr>
        <w:spacing w:after="80"/>
        <w:ind w:left="1445" w:hanging="281"/>
      </w:pPr>
      <w:r>
        <w:rPr>
          <w:rFonts w:ascii="Segoe UI Symbol" w:eastAsia="Segoe UI Symbol" w:hAnsi="Segoe UI Symbol" w:cs="Segoe UI Symbol"/>
        </w:rPr>
        <w:t>−</w:t>
      </w:r>
      <w:r>
        <w:t xml:space="preserve"> </w:t>
      </w:r>
      <w:r>
        <w:rPr>
          <w:b/>
        </w:rPr>
        <w:t>70% wysokości zabezpieczenia w terminie 30 dni</w:t>
      </w:r>
      <w:r>
        <w:t xml:space="preserve"> od dnia podpisania protokołu odbioru końcowego przedmiotu zamówienia, tj. od dnia wykonania zamówienia i uznania przez Zamawiającego za należycie wykonane;   </w:t>
      </w:r>
    </w:p>
    <w:p w:rsidR="00A90FC8" w:rsidRDefault="007C5770">
      <w:pPr>
        <w:spacing w:after="61" w:line="268" w:lineRule="auto"/>
        <w:ind w:left="1174" w:hanging="10"/>
      </w:pPr>
      <w:r>
        <w:rPr>
          <w:rFonts w:ascii="Segoe UI Symbol" w:eastAsia="Segoe UI Symbol" w:hAnsi="Segoe UI Symbol" w:cs="Segoe UI Symbol"/>
        </w:rPr>
        <w:t>−</w:t>
      </w:r>
      <w:r>
        <w:t xml:space="preserve"> </w:t>
      </w:r>
      <w:r>
        <w:rPr>
          <w:b/>
        </w:rPr>
        <w:t>30% wysokości zabezpieczenia w terminie 15 dni</w:t>
      </w:r>
      <w:r>
        <w:t xml:space="preserve"> od dnia, w którym upływa okres gwarancji </w:t>
      </w:r>
    </w:p>
    <w:p w:rsidR="00A90FC8" w:rsidRDefault="007C5770">
      <w:pPr>
        <w:spacing w:line="259" w:lineRule="auto"/>
        <w:ind w:left="1448"/>
      </w:pPr>
      <w:r>
        <w:t xml:space="preserve">/ rękojmi, liczony zgodnie z postanowieniami zawartej umowy.   </w:t>
      </w:r>
    </w:p>
    <w:p w:rsidR="00A90FC8" w:rsidRDefault="007C5770">
      <w:pPr>
        <w:spacing w:after="85" w:line="259" w:lineRule="auto"/>
        <w:ind w:left="1445" w:firstLine="0"/>
        <w:jc w:val="left"/>
      </w:pPr>
      <w:r>
        <w:t xml:space="preserve">  </w:t>
      </w:r>
    </w:p>
    <w:p w:rsidR="00A90FC8" w:rsidRDefault="007C5770">
      <w:pPr>
        <w:numPr>
          <w:ilvl w:val="0"/>
          <w:numId w:val="38"/>
        </w:numPr>
        <w:ind w:left="1174" w:hanging="428"/>
      </w:pPr>
      <w:r>
        <w:t xml:space="preserve">Zabezpieczenie w formie gwarancji i poręczeń musi podlegać prawu polskiemu, a w sprawach  spornych właściwy musi być sąd powszechny właściwy dla siedziby Zamawiającego.    </w:t>
      </w:r>
    </w:p>
    <w:p w:rsidR="00A90FC8" w:rsidRDefault="007C5770">
      <w:pPr>
        <w:spacing w:after="172" w:line="259" w:lineRule="auto"/>
        <w:ind w:left="737" w:firstLine="0"/>
        <w:jc w:val="left"/>
      </w:pPr>
      <w:r>
        <w:rPr>
          <w:b/>
        </w:rPr>
        <w:t xml:space="preserve"> </w:t>
      </w:r>
      <w:r>
        <w:t xml:space="preserve"> </w:t>
      </w:r>
    </w:p>
    <w:p w:rsidR="00A90FC8" w:rsidRDefault="007C5770" w:rsidP="00744A71">
      <w:pPr>
        <w:pStyle w:val="Nagwek3"/>
        <w:shd w:val="clear" w:color="auto" w:fill="BFBFBF" w:themeFill="background1" w:themeFillShade="BF"/>
        <w:ind w:left="693" w:right="21" w:hanging="267"/>
      </w:pPr>
      <w:r>
        <w:t xml:space="preserve">XXI. Udział podwykonawców w wykonaniu zamówienia  </w:t>
      </w:r>
    </w:p>
    <w:p w:rsidR="00A90FC8" w:rsidRDefault="007C5770">
      <w:pPr>
        <w:spacing w:after="38" w:line="259" w:lineRule="auto"/>
        <w:ind w:left="737" w:firstLine="0"/>
        <w:jc w:val="left"/>
      </w:pPr>
      <w:r>
        <w:t xml:space="preserve">  </w:t>
      </w:r>
    </w:p>
    <w:p w:rsidR="00A90FC8" w:rsidRDefault="007C5770">
      <w:pPr>
        <w:numPr>
          <w:ilvl w:val="0"/>
          <w:numId w:val="39"/>
        </w:numPr>
        <w:spacing w:after="180"/>
        <w:ind w:hanging="360"/>
      </w:pPr>
      <w:r>
        <w:t xml:space="preserve">Zamawiający nie zastrzega obowiązku osobistego wykonania przez Wykonawcę kluczowych części zamówienia.   </w:t>
      </w:r>
    </w:p>
    <w:p w:rsidR="00A90FC8" w:rsidRDefault="007C5770">
      <w:pPr>
        <w:numPr>
          <w:ilvl w:val="0"/>
          <w:numId w:val="39"/>
        </w:numPr>
        <w:spacing w:after="188"/>
        <w:ind w:hanging="360"/>
      </w:pPr>
      <w:r>
        <w:t>W przypadku powierzenia części realizacji zamówienia podwykonawcom, Wykonawca zobowiązany jest do wskazania w formularzu ofertowym (</w:t>
      </w:r>
      <w:r>
        <w:rPr>
          <w:b/>
        </w:rPr>
        <w:t>załącznik nr 1 do SWZ</w:t>
      </w:r>
      <w:r>
        <w:t xml:space="preserve">) tej części zamówienia, której realizację powierzy podwykonawcy oraz, o ile jest to wiadome, podania nazw proponowanych podwykonawców.   </w:t>
      </w:r>
    </w:p>
    <w:p w:rsidR="00A90FC8" w:rsidRDefault="007C5770">
      <w:pPr>
        <w:numPr>
          <w:ilvl w:val="0"/>
          <w:numId w:val="39"/>
        </w:numPr>
        <w:spacing w:after="187"/>
        <w:ind w:hanging="360"/>
      </w:pPr>
      <w: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t>
      </w:r>
    </w:p>
    <w:p w:rsidR="00A90FC8" w:rsidRDefault="007C5770">
      <w:pPr>
        <w:numPr>
          <w:ilvl w:val="0"/>
          <w:numId w:val="39"/>
        </w:numPr>
        <w:ind w:hanging="360"/>
      </w:pPr>
      <w:r>
        <w:lastRenderedPageBreak/>
        <w:t xml:space="preserve">Wykonawca zawiadamia Zamawiającego o wszelkich zmianach w odniesieniu do informacji,  o których mowa w ust. 3, w trakcie realizacji zamówienia, a także przekazuje wymagane informacje </w:t>
      </w:r>
    </w:p>
    <w:p w:rsidR="00A90FC8" w:rsidRDefault="007C5770">
      <w:pPr>
        <w:spacing w:after="194"/>
        <w:ind w:left="1023"/>
      </w:pPr>
      <w:r>
        <w:t xml:space="preserve">na temat nowych podwykonawców, którym w późniejszym okresie zamierza powierzyć realizację robót budowlanych lub usług.   </w:t>
      </w:r>
    </w:p>
    <w:p w:rsidR="00A90FC8" w:rsidRDefault="007C5770">
      <w:pPr>
        <w:numPr>
          <w:ilvl w:val="0"/>
          <w:numId w:val="39"/>
        </w:numPr>
        <w:spacing w:after="249"/>
        <w:ind w:hanging="360"/>
      </w:pPr>
      <w:r>
        <w:t xml:space="preserve">Wymagania dotyczące wprowadzenia podwykonawcy, przedkładania projektów umów oraz umów z podwykonawcami zostały szczegółowo określone w projektowanych postanowieniach umowy – </w:t>
      </w:r>
      <w:r>
        <w:rPr>
          <w:b/>
        </w:rPr>
        <w:t xml:space="preserve">załącznik nr </w:t>
      </w:r>
      <w:r w:rsidR="00744A71">
        <w:rPr>
          <w:b/>
        </w:rPr>
        <w:t>7</w:t>
      </w:r>
      <w:r>
        <w:rPr>
          <w:b/>
        </w:rPr>
        <w:t xml:space="preserve"> do SWZ. </w:t>
      </w:r>
      <w:r>
        <w:t xml:space="preserve"> </w:t>
      </w:r>
    </w:p>
    <w:p w:rsidR="00A90FC8" w:rsidRDefault="007C5770" w:rsidP="00744A71">
      <w:pPr>
        <w:pStyle w:val="Nagwek3"/>
        <w:shd w:val="clear" w:color="auto" w:fill="BFBFBF" w:themeFill="background1" w:themeFillShade="BF"/>
        <w:spacing w:after="41"/>
        <w:ind w:left="1134" w:right="21" w:hanging="708"/>
      </w:pPr>
      <w:r>
        <w:t xml:space="preserve">XXII. Projektowane postanowienia umowy w sprawie zamówienia publicznego, które zostaną wprowadzone do treści umowy    </w:t>
      </w:r>
    </w:p>
    <w:p w:rsidR="00A90FC8" w:rsidRDefault="007C5770">
      <w:pPr>
        <w:spacing w:after="90" w:line="259" w:lineRule="auto"/>
        <w:ind w:left="1457" w:firstLine="0"/>
        <w:jc w:val="left"/>
      </w:pPr>
      <w:r>
        <w:rPr>
          <w:color w:val="FF0000"/>
        </w:rPr>
        <w:t xml:space="preserve"> </w:t>
      </w:r>
      <w:r>
        <w:t xml:space="preserve"> </w:t>
      </w:r>
    </w:p>
    <w:p w:rsidR="00A90FC8" w:rsidRDefault="007C5770">
      <w:pPr>
        <w:numPr>
          <w:ilvl w:val="0"/>
          <w:numId w:val="40"/>
        </w:numPr>
        <w:ind w:left="1030" w:hanging="284"/>
      </w:pPr>
      <w:r>
        <w:t xml:space="preserve">Projektowane postanowienia umowy w sprawie zamówienia publicznego, które zostaną wprowadzone do treści umowy określone zostały w </w:t>
      </w:r>
      <w:r>
        <w:rPr>
          <w:b/>
        </w:rPr>
        <w:t xml:space="preserve">załączniku nr </w:t>
      </w:r>
      <w:r w:rsidR="00744A71">
        <w:rPr>
          <w:b/>
        </w:rPr>
        <w:t>7</w:t>
      </w:r>
      <w:r>
        <w:rPr>
          <w:b/>
        </w:rPr>
        <w:t xml:space="preserve"> do SWZ.</w:t>
      </w:r>
      <w:r>
        <w:t xml:space="preserve">  </w:t>
      </w:r>
    </w:p>
    <w:p w:rsidR="00A90FC8" w:rsidRDefault="007C5770">
      <w:pPr>
        <w:spacing w:after="91" w:line="259" w:lineRule="auto"/>
        <w:ind w:left="1020" w:firstLine="0"/>
        <w:jc w:val="left"/>
      </w:pPr>
      <w:r>
        <w:t xml:space="preserve">  </w:t>
      </w:r>
    </w:p>
    <w:p w:rsidR="00A90FC8" w:rsidRDefault="007C5770">
      <w:pPr>
        <w:numPr>
          <w:ilvl w:val="0"/>
          <w:numId w:val="40"/>
        </w:numPr>
        <w:ind w:left="1030" w:hanging="284"/>
      </w:pPr>
      <w:r>
        <w:t xml:space="preserve">Zamawiający przewiduje możliwość dokonania zmian postanowień zawartej umowy  w przypadkach i na warunkach określonych w § 14 projektowanych postanowień umowy.  </w:t>
      </w:r>
    </w:p>
    <w:p w:rsidR="00A90FC8" w:rsidRDefault="007C5770">
      <w:pPr>
        <w:spacing w:after="95" w:line="259" w:lineRule="auto"/>
        <w:ind w:left="1020" w:firstLine="0"/>
        <w:jc w:val="left"/>
      </w:pPr>
      <w:r>
        <w:t xml:space="preserve">  </w:t>
      </w:r>
    </w:p>
    <w:p w:rsidR="00A90FC8" w:rsidRDefault="007C5770">
      <w:pPr>
        <w:numPr>
          <w:ilvl w:val="0"/>
          <w:numId w:val="40"/>
        </w:numPr>
        <w:spacing w:after="3"/>
        <w:ind w:left="1030" w:hanging="284"/>
      </w:pPr>
      <w:r>
        <w:t xml:space="preserve">Z zastrzeżeniem odmiennych postanowień zawartych w projektowanych postanowieniach umowy wszelkie zmiany i uzupełnienia umowy wymagają uprzedniej akceptacji Stron i formy pisemnego aneksu, pod rygorem nieważności, muszą być dokonane przez umocowanych do tego przedstawicieli obu stron. Wszystkie postanowienia wymienione w § 14 projektowanych postanowień  umowy stanowią katalog zmian, na które Zamawiający może wyrazić zgodę. Nie stanowią jednocześnie zobowiązania do wyrażenia takiej zgody.  </w:t>
      </w:r>
    </w:p>
    <w:p w:rsidR="00A90FC8" w:rsidRDefault="007C5770">
      <w:pPr>
        <w:spacing w:after="152" w:line="259" w:lineRule="auto"/>
        <w:ind w:left="737" w:firstLine="0"/>
        <w:jc w:val="left"/>
      </w:pPr>
      <w:r>
        <w:t xml:space="preserve">  </w:t>
      </w:r>
    </w:p>
    <w:p w:rsidR="00A90FC8" w:rsidRDefault="007C5770" w:rsidP="00744A71">
      <w:pPr>
        <w:pStyle w:val="Nagwek3"/>
        <w:shd w:val="clear" w:color="auto" w:fill="BFBFBF" w:themeFill="background1" w:themeFillShade="BF"/>
        <w:ind w:left="693" w:right="21" w:hanging="267"/>
      </w:pPr>
      <w:r>
        <w:t xml:space="preserve">XXIII. Pouczenie o środkach ochrony prawnej przysługujących Wykonawcy   </w:t>
      </w:r>
    </w:p>
    <w:p w:rsidR="00A90FC8" w:rsidRDefault="007C5770">
      <w:pPr>
        <w:spacing w:after="90" w:line="259" w:lineRule="auto"/>
        <w:ind w:left="737" w:firstLine="0"/>
        <w:jc w:val="left"/>
      </w:pPr>
      <w:r>
        <w:rPr>
          <w:b/>
        </w:rPr>
        <w:t xml:space="preserve"> </w:t>
      </w:r>
      <w:r>
        <w:t xml:space="preserve"> </w:t>
      </w:r>
    </w:p>
    <w:p w:rsidR="00A90FC8" w:rsidRDefault="007C5770">
      <w:pPr>
        <w:numPr>
          <w:ilvl w:val="0"/>
          <w:numId w:val="41"/>
        </w:numPr>
        <w:spacing w:after="0"/>
        <w:ind w:hanging="360"/>
      </w:pPr>
      <w:r>
        <w:t xml:space="preserve">Środki ochrony prawnej przysługują Wykonawcy, jeżeli ma lub miał interes w uzyskaniu zamówienia oraz poniósł lub może ponieść szkodę, w wyniku naruszenia przez Zamawiającego przepisów ustawy </w:t>
      </w:r>
      <w:proofErr w:type="spellStart"/>
      <w:r>
        <w:t>Pzp</w:t>
      </w:r>
      <w:proofErr w:type="spellEnd"/>
      <w:r>
        <w:t xml:space="preserve">.  </w:t>
      </w:r>
    </w:p>
    <w:p w:rsidR="00A90FC8" w:rsidRDefault="007C5770">
      <w:pPr>
        <w:spacing w:after="87" w:line="259" w:lineRule="auto"/>
        <w:ind w:left="1097" w:firstLine="0"/>
        <w:jc w:val="left"/>
      </w:pPr>
      <w:r>
        <w:t xml:space="preserve">  </w:t>
      </w:r>
    </w:p>
    <w:p w:rsidR="00A90FC8" w:rsidRDefault="007C5770">
      <w:pPr>
        <w:numPr>
          <w:ilvl w:val="0"/>
          <w:numId w:val="41"/>
        </w:numPr>
        <w:spacing w:after="85" w:line="259" w:lineRule="auto"/>
        <w:ind w:hanging="360"/>
      </w:pPr>
      <w:r>
        <w:t xml:space="preserve">Odwołanie przysługuje na:  </w:t>
      </w:r>
    </w:p>
    <w:p w:rsidR="00A90FC8" w:rsidRDefault="007C5770">
      <w:pPr>
        <w:numPr>
          <w:ilvl w:val="1"/>
          <w:numId w:val="41"/>
        </w:numPr>
        <w:ind w:hanging="360"/>
      </w:pPr>
      <w:r>
        <w:t xml:space="preserve">niezgodną z przepisami ustawy czynność Zamawiającego, podjętą w postępowaniu o udzielenie zamówienia,  w tym na projektowane postanowienie umowy;  </w:t>
      </w:r>
    </w:p>
    <w:p w:rsidR="00A90FC8" w:rsidRDefault="007C5770">
      <w:pPr>
        <w:numPr>
          <w:ilvl w:val="1"/>
          <w:numId w:val="41"/>
        </w:numPr>
        <w:ind w:hanging="360"/>
      </w:pPr>
      <w:r>
        <w:t xml:space="preserve">zaniechanie czynności w postępowaniu o udzielenie zamówienia, do której Zamawiający był obowiązany na podstawie ustawy.  </w:t>
      </w:r>
    </w:p>
    <w:p w:rsidR="00A90FC8" w:rsidRDefault="007C5770">
      <w:pPr>
        <w:spacing w:after="37" w:line="259" w:lineRule="auto"/>
        <w:ind w:left="1457" w:firstLine="0"/>
        <w:jc w:val="left"/>
      </w:pPr>
      <w:r>
        <w:t xml:space="preserve">  </w:t>
      </w:r>
    </w:p>
    <w:p w:rsidR="00A90FC8" w:rsidRDefault="007C5770">
      <w:pPr>
        <w:numPr>
          <w:ilvl w:val="0"/>
          <w:numId w:val="41"/>
        </w:numPr>
        <w:spacing w:after="0"/>
        <w:ind w:hanging="360"/>
      </w:pPr>
      <w:r>
        <w:t xml:space="preserve">Odwołanie wnosi się do Prezesa Krajowej Izby Odwoławczej, zwanej dalej Izbą.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A90FC8" w:rsidRDefault="007C5770">
      <w:pPr>
        <w:spacing w:after="85" w:line="259" w:lineRule="auto"/>
        <w:ind w:left="1097" w:firstLine="0"/>
        <w:jc w:val="left"/>
      </w:pPr>
      <w:r>
        <w:lastRenderedPageBreak/>
        <w:t xml:space="preserve">  </w:t>
      </w:r>
    </w:p>
    <w:p w:rsidR="00A90FC8" w:rsidRDefault="007C5770">
      <w:pPr>
        <w:numPr>
          <w:ilvl w:val="0"/>
          <w:numId w:val="41"/>
        </w:numPr>
        <w:ind w:hanging="360"/>
      </w:pPr>
      <w: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A90FC8" w:rsidRDefault="007C5770">
      <w:pPr>
        <w:spacing w:after="0" w:line="259" w:lineRule="auto"/>
        <w:ind w:left="1097" w:firstLine="0"/>
        <w:jc w:val="left"/>
      </w:pPr>
      <w:r>
        <w:t xml:space="preserve">  </w:t>
      </w:r>
    </w:p>
    <w:p w:rsidR="00A90FC8" w:rsidRDefault="007C5770">
      <w:pPr>
        <w:numPr>
          <w:ilvl w:val="0"/>
          <w:numId w:val="41"/>
        </w:numPr>
        <w:spacing w:after="85" w:line="259" w:lineRule="auto"/>
        <w:ind w:hanging="360"/>
      </w:pPr>
      <w:r>
        <w:t xml:space="preserve">Odwołanie wnosi się w terminie:   </w:t>
      </w:r>
    </w:p>
    <w:p w:rsidR="00A90FC8" w:rsidRDefault="007C5770">
      <w:pPr>
        <w:numPr>
          <w:ilvl w:val="2"/>
          <w:numId w:val="42"/>
        </w:numPr>
        <w:ind w:hanging="360"/>
      </w:pPr>
      <w:r>
        <w:t xml:space="preserve">5 dni od dnia przekazania informacji o czynności Zamawiającego stanowiącej podstawę jego wniesienia, jeżeli informacja została przekazana przy użyciu środków komunikacji elektronicznej,   </w:t>
      </w:r>
    </w:p>
    <w:p w:rsidR="00A90FC8" w:rsidRDefault="007C5770">
      <w:pPr>
        <w:numPr>
          <w:ilvl w:val="2"/>
          <w:numId w:val="42"/>
        </w:numPr>
        <w:ind w:hanging="360"/>
      </w:pPr>
      <w:r>
        <w:t xml:space="preserve">10 dni od dnia przekazania informacji o czynności Zamawiającego stanowiącej podstawę jego wniesienia, jeżeli informacja została przekazana w sposób inny niż określony w </w:t>
      </w:r>
      <w:proofErr w:type="spellStart"/>
      <w:r>
        <w:t>ppkt</w:t>
      </w:r>
      <w:proofErr w:type="spellEnd"/>
      <w:r>
        <w:t xml:space="preserve">  </w:t>
      </w:r>
    </w:p>
    <w:p w:rsidR="00A90FC8" w:rsidRDefault="007C5770">
      <w:pPr>
        <w:spacing w:after="85" w:line="259" w:lineRule="auto"/>
        <w:ind w:left="1820"/>
      </w:pPr>
      <w:r>
        <w:t xml:space="preserve">1).   </w:t>
      </w:r>
    </w:p>
    <w:p w:rsidR="00A90FC8" w:rsidRDefault="007C5770">
      <w:pPr>
        <w:numPr>
          <w:ilvl w:val="0"/>
          <w:numId w:val="41"/>
        </w:numPr>
        <w:spacing w:after="6"/>
        <w:ind w:hanging="360"/>
      </w:pPr>
      <w: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Platformie zakupowej.   </w:t>
      </w:r>
    </w:p>
    <w:p w:rsidR="00A90FC8" w:rsidRDefault="007C5770">
      <w:pPr>
        <w:spacing w:after="88" w:line="259" w:lineRule="auto"/>
        <w:ind w:left="1097" w:firstLine="0"/>
        <w:jc w:val="left"/>
      </w:pPr>
      <w:r>
        <w:t xml:space="preserve">  </w:t>
      </w:r>
    </w:p>
    <w:p w:rsidR="00A90FC8" w:rsidRDefault="007C5770">
      <w:pPr>
        <w:numPr>
          <w:ilvl w:val="0"/>
          <w:numId w:val="41"/>
        </w:numPr>
        <w:ind w:hanging="360"/>
      </w:pPr>
      <w:r>
        <w:t xml:space="preserve">Odwołanie w przypadkach innych niż określone w ust. 5 i 6 wnosi się w terminie 5 dni od dnia,  w którym powzięto lub przy zachowaniu należytej staranności można było powziąć wiadomość  o okolicznościach stanowiących podstawę jego wniesienia.  </w:t>
      </w:r>
    </w:p>
    <w:p w:rsidR="00A90FC8" w:rsidRDefault="007C5770">
      <w:pPr>
        <w:spacing w:after="89" w:line="259" w:lineRule="auto"/>
        <w:ind w:left="1097" w:firstLine="0"/>
        <w:jc w:val="left"/>
      </w:pPr>
      <w:r>
        <w:t xml:space="preserve">  </w:t>
      </w:r>
    </w:p>
    <w:p w:rsidR="00A90FC8" w:rsidRDefault="007C5770">
      <w:pPr>
        <w:numPr>
          <w:ilvl w:val="0"/>
          <w:numId w:val="41"/>
        </w:numPr>
        <w:spacing w:line="259" w:lineRule="auto"/>
        <w:ind w:hanging="360"/>
      </w:pPr>
      <w:r>
        <w:t xml:space="preserve">Odwołanie zawiera elementy wskazane w art. 516 ustawy </w:t>
      </w:r>
      <w:proofErr w:type="spellStart"/>
      <w:r>
        <w:t>Pzp</w:t>
      </w:r>
      <w:proofErr w:type="spellEnd"/>
      <w:r>
        <w:t xml:space="preserve">.  </w:t>
      </w:r>
    </w:p>
    <w:p w:rsidR="00A90FC8" w:rsidRDefault="007C5770">
      <w:pPr>
        <w:spacing w:after="87" w:line="259" w:lineRule="auto"/>
        <w:ind w:left="1097" w:firstLine="0"/>
        <w:jc w:val="left"/>
      </w:pPr>
      <w:r>
        <w:t xml:space="preserve">  </w:t>
      </w:r>
    </w:p>
    <w:p w:rsidR="00A90FC8" w:rsidRDefault="007C5770">
      <w:pPr>
        <w:numPr>
          <w:ilvl w:val="0"/>
          <w:numId w:val="41"/>
        </w:numPr>
        <w:spacing w:after="2"/>
        <w:ind w:hanging="360"/>
      </w:pPr>
      <w:r>
        <w:t xml:space="preserve">Na orzeczenie Krajowej Izby Odwoławczej oraz postanowienie Prezesa Krajowej Izby Odwoławczej, o którym mowa w art. 519 ust. 1 ustawy </w:t>
      </w:r>
      <w:proofErr w:type="spellStart"/>
      <w:r>
        <w:t>Pzp</w:t>
      </w:r>
      <w:proofErr w:type="spellEnd"/>
      <w:r>
        <w:t xml:space="preserve">, stronom oraz uczestnikom postępowania odwoławczego przysługuje skarga do sądu. Skargę wnosi się do Sądu Okręgowego w Warszawie za pośrednictwem Prezesa Krajowej Izby Odwoławczej.  </w:t>
      </w:r>
    </w:p>
    <w:p w:rsidR="00A90FC8" w:rsidRDefault="007C5770">
      <w:pPr>
        <w:spacing w:after="93" w:line="259" w:lineRule="auto"/>
        <w:ind w:left="1097" w:firstLine="0"/>
        <w:jc w:val="left"/>
      </w:pPr>
      <w:r>
        <w:t xml:space="preserve">  </w:t>
      </w:r>
    </w:p>
    <w:p w:rsidR="00A90FC8" w:rsidRDefault="007C5770">
      <w:pPr>
        <w:numPr>
          <w:ilvl w:val="0"/>
          <w:numId w:val="41"/>
        </w:numPr>
        <w:ind w:hanging="360"/>
      </w:pPr>
      <w:r>
        <w:t xml:space="preserve">Szczegółowe informacje dotyczące środków ochrony prawnej określone są w Dziale IX „Środki ochrony prawnej” ustawy </w:t>
      </w:r>
      <w:proofErr w:type="spellStart"/>
      <w:r>
        <w:t>Pzp</w:t>
      </w:r>
      <w:proofErr w:type="spellEnd"/>
      <w:r>
        <w:t xml:space="preserve">.  </w:t>
      </w:r>
    </w:p>
    <w:p w:rsidR="00A90FC8" w:rsidRDefault="007C5770">
      <w:pPr>
        <w:spacing w:after="153" w:line="259" w:lineRule="auto"/>
        <w:ind w:left="737" w:firstLine="0"/>
        <w:jc w:val="left"/>
      </w:pPr>
      <w:r>
        <w:rPr>
          <w:b/>
        </w:rPr>
        <w:t xml:space="preserve"> </w:t>
      </w:r>
      <w:r>
        <w:t xml:space="preserve"> </w:t>
      </w:r>
    </w:p>
    <w:p w:rsidR="006C0088" w:rsidRDefault="006C0088">
      <w:pPr>
        <w:spacing w:after="153" w:line="259" w:lineRule="auto"/>
        <w:ind w:left="737" w:firstLine="0"/>
        <w:jc w:val="left"/>
      </w:pPr>
    </w:p>
    <w:p w:rsidR="006C0088" w:rsidRDefault="006C0088">
      <w:pPr>
        <w:spacing w:after="153" w:line="259" w:lineRule="auto"/>
        <w:ind w:left="737" w:firstLine="0"/>
        <w:jc w:val="left"/>
      </w:pPr>
    </w:p>
    <w:p w:rsidR="00A90FC8" w:rsidRDefault="007C5770" w:rsidP="00744A71">
      <w:pPr>
        <w:pStyle w:val="Nagwek3"/>
        <w:shd w:val="clear" w:color="auto" w:fill="BFBFBF" w:themeFill="background1" w:themeFillShade="BF"/>
        <w:spacing w:after="189"/>
        <w:ind w:left="693" w:right="21" w:hanging="267"/>
      </w:pPr>
      <w:r>
        <w:t xml:space="preserve">XXIV. OBOWIĄZEK INFORMACYJNY WYNIKAJĄCY Z ART. 13 RODO </w:t>
      </w:r>
      <w:r>
        <w:rPr>
          <w:sz w:val="2"/>
        </w:rPr>
        <w:t xml:space="preserve"> </w:t>
      </w:r>
      <w:r>
        <w:t xml:space="preserve"> </w:t>
      </w:r>
    </w:p>
    <w:p w:rsidR="00A90FC8" w:rsidRDefault="007C5770">
      <w:pPr>
        <w:spacing w:after="88" w:line="259" w:lineRule="auto"/>
        <w:ind w:left="737" w:firstLine="0"/>
        <w:jc w:val="left"/>
      </w:pPr>
      <w:r>
        <w:rPr>
          <w:b/>
        </w:rPr>
        <w:t xml:space="preserve"> </w:t>
      </w:r>
      <w:r>
        <w:t xml:space="preserve"> </w:t>
      </w:r>
    </w:p>
    <w:p w:rsidR="00A90FC8" w:rsidRDefault="007C5770">
      <w:pPr>
        <w:numPr>
          <w:ilvl w:val="0"/>
          <w:numId w:val="43"/>
        </w:numPr>
        <w:spacing w:after="3"/>
        <w:ind w:hanging="454"/>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p>
    <w:p w:rsidR="00A90FC8" w:rsidRDefault="007C5770">
      <w:pPr>
        <w:spacing w:after="4"/>
        <w:ind w:left="1136"/>
      </w:pPr>
      <w:r>
        <w:t>(ogólne rozporządzenie o danych) (Dz. U. UE L119 z dnia 4 maja 2016 r., str. 1; zwanym dalej „</w:t>
      </w:r>
      <w:r>
        <w:rPr>
          <w:b/>
        </w:rPr>
        <w:t>RODO</w:t>
      </w:r>
      <w:r>
        <w:t xml:space="preserve">”) informujemy, że:  </w:t>
      </w:r>
    </w:p>
    <w:p w:rsidR="00A90FC8" w:rsidRDefault="007C5770">
      <w:pPr>
        <w:spacing w:after="67" w:line="259" w:lineRule="auto"/>
        <w:ind w:left="1020" w:firstLine="0"/>
        <w:jc w:val="left"/>
      </w:pPr>
      <w:r>
        <w:t xml:space="preserve">  </w:t>
      </w:r>
    </w:p>
    <w:p w:rsidR="00A90FC8" w:rsidRDefault="007C5770" w:rsidP="00B35FD7">
      <w:pPr>
        <w:numPr>
          <w:ilvl w:val="1"/>
          <w:numId w:val="44"/>
        </w:numPr>
        <w:spacing w:after="77" w:line="259" w:lineRule="auto"/>
        <w:ind w:hanging="312"/>
      </w:pPr>
      <w:r>
        <w:lastRenderedPageBreak/>
        <w:t xml:space="preserve">administratorem Pani/Pana danych osobowych jest </w:t>
      </w:r>
      <w:r w:rsidR="00B35FD7">
        <w:t>Dyrektor Zespołu Szkół Centrum Kształcenia Rolniczego w Sichowie Dużym.</w:t>
      </w:r>
    </w:p>
    <w:p w:rsidR="00A90FC8" w:rsidRDefault="007C5770">
      <w:pPr>
        <w:numPr>
          <w:ilvl w:val="1"/>
          <w:numId w:val="44"/>
        </w:numPr>
        <w:ind w:hanging="312"/>
      </w:pPr>
      <w:r>
        <w:t xml:space="preserve">administrator wyznaczył Inspektora Danych Osobowych, z którym można się </w:t>
      </w:r>
      <w:r w:rsidR="00B35FD7">
        <w:t>kontaktować pod tel. 15 864 73 22</w:t>
      </w:r>
      <w:r>
        <w:t xml:space="preserve"> </w:t>
      </w:r>
    </w:p>
    <w:p w:rsidR="00A90FC8" w:rsidRDefault="007C5770">
      <w:pPr>
        <w:numPr>
          <w:ilvl w:val="0"/>
          <w:numId w:val="43"/>
        </w:numPr>
        <w:spacing w:after="0"/>
        <w:ind w:hanging="454"/>
      </w:pPr>
      <w:r>
        <w:t xml:space="preserve">Pani/Pana dane osobowe przetwarzane będą na podstawie art. 6 ust. 1 lit. c RODO w celu związanym z przedmiotowym postępowaniem o udzielenie zamówienia publicznego, prowadzonym w trybie podstawowym,  o jakim stanowi art. 275 pkt 1 ustawy </w:t>
      </w:r>
      <w:proofErr w:type="spellStart"/>
      <w:r>
        <w:t>Pzp</w:t>
      </w:r>
      <w:proofErr w:type="spellEnd"/>
      <w:r>
        <w:t xml:space="preserve"> oraz w ceku wykonania umowy w kategorii dane zwykłe/dane wrażliwe, o których mowa w art. 9 i/lub art. 10 RODO oraz w celu archiwizacji.  </w:t>
      </w:r>
    </w:p>
    <w:p w:rsidR="00A90FC8" w:rsidRDefault="007C5770">
      <w:pPr>
        <w:spacing w:after="0" w:line="259" w:lineRule="auto"/>
        <w:ind w:left="1020" w:firstLine="0"/>
        <w:jc w:val="left"/>
      </w:pPr>
      <w:r>
        <w:t xml:space="preserve">  </w:t>
      </w:r>
    </w:p>
    <w:p w:rsidR="00A90FC8" w:rsidRDefault="007C5770">
      <w:pPr>
        <w:numPr>
          <w:ilvl w:val="0"/>
          <w:numId w:val="43"/>
        </w:numPr>
        <w:spacing w:after="0"/>
        <w:ind w:hanging="454"/>
      </w:pPr>
      <w:r>
        <w:t xml:space="preserve">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   </w:t>
      </w:r>
    </w:p>
    <w:p w:rsidR="00A90FC8" w:rsidRDefault="007C5770">
      <w:pPr>
        <w:spacing w:after="95" w:line="259" w:lineRule="auto"/>
        <w:ind w:left="1020" w:firstLine="0"/>
        <w:jc w:val="left"/>
      </w:pPr>
      <w:r>
        <w:t xml:space="preserve">  </w:t>
      </w:r>
    </w:p>
    <w:p w:rsidR="00A90FC8" w:rsidRDefault="007C5770">
      <w:pPr>
        <w:numPr>
          <w:ilvl w:val="0"/>
          <w:numId w:val="43"/>
        </w:numPr>
        <w:ind w:hanging="454"/>
      </w:pPr>
      <w:r>
        <w:t xml:space="preserve">Odbiorcami Pani/Pana danych osobowych będą osoby lub podmioty, którym udostępniona zostanie dokumentacja postępowania w oparciu o art. 74 ustawy </w:t>
      </w:r>
      <w:proofErr w:type="spellStart"/>
      <w:r>
        <w:t>Pzp</w:t>
      </w:r>
      <w:proofErr w:type="spellEnd"/>
      <w:r>
        <w:t xml:space="preserve">.  </w:t>
      </w:r>
    </w:p>
    <w:p w:rsidR="00A90FC8" w:rsidRDefault="007C5770">
      <w:pPr>
        <w:spacing w:after="93" w:line="259" w:lineRule="auto"/>
        <w:ind w:left="1020" w:firstLine="0"/>
        <w:jc w:val="left"/>
      </w:pPr>
      <w:r>
        <w:t xml:space="preserve">  </w:t>
      </w:r>
    </w:p>
    <w:p w:rsidR="00A90FC8" w:rsidRDefault="007C5770">
      <w:pPr>
        <w:numPr>
          <w:ilvl w:val="0"/>
          <w:numId w:val="43"/>
        </w:numPr>
        <w:spacing w:after="0"/>
        <w:ind w:hanging="454"/>
      </w:pPr>
      <w:r>
        <w:t xml:space="preserve">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upływie terminu na skorzystanie ze środków ochrony prawnej albo w przypadku, gdy  o dostęp do dokumentów zawierających te dane ubiegają się podmioty, którym nie przysługuje prawo do korzystania ze środków ochrony prawnej, Zamawiający będzie udostępniał dane osobowe zawarte w ww. dokumentach po ich odpowiednim pseudonimowaniu.  </w:t>
      </w:r>
    </w:p>
    <w:p w:rsidR="00A90FC8" w:rsidRDefault="007C5770">
      <w:pPr>
        <w:spacing w:after="90" w:line="259" w:lineRule="auto"/>
        <w:ind w:left="1020" w:firstLine="0"/>
        <w:jc w:val="left"/>
      </w:pPr>
      <w:r>
        <w:t xml:space="preserve">  </w:t>
      </w:r>
    </w:p>
    <w:p w:rsidR="00A90FC8" w:rsidRDefault="007C5770">
      <w:pPr>
        <w:numPr>
          <w:ilvl w:val="0"/>
          <w:numId w:val="43"/>
        </w:numPr>
        <w:ind w:hanging="454"/>
      </w:pPr>
      <w:r>
        <w:t xml:space="preserve">Protokół postępowania wraz z załącznikami jest jawny z wyłączeniem danych, o których mowa  w art. 9 ust. 1 RODO, zebranych w toku postępowania o udzielenie zamówienia publicznego.  </w:t>
      </w:r>
    </w:p>
    <w:p w:rsidR="00A90FC8" w:rsidRDefault="007C5770">
      <w:pPr>
        <w:spacing w:after="71" w:line="259" w:lineRule="auto"/>
        <w:ind w:left="1020" w:firstLine="0"/>
        <w:jc w:val="left"/>
      </w:pPr>
      <w:r>
        <w:t xml:space="preserve">  </w:t>
      </w:r>
    </w:p>
    <w:p w:rsidR="00A90FC8" w:rsidRDefault="007C5770" w:rsidP="006C0088">
      <w:pPr>
        <w:numPr>
          <w:ilvl w:val="0"/>
          <w:numId w:val="43"/>
        </w:numPr>
        <w:spacing w:after="3"/>
        <w:ind w:hanging="454"/>
      </w:pPr>
      <w:r>
        <w:t xml:space="preserve">Pani/Pana dane osobowe będą przechowywane zgodnie z art. 78 ust. 1 ustawy </w:t>
      </w:r>
      <w:proofErr w:type="spellStart"/>
      <w:r>
        <w:t>Pzp</w:t>
      </w:r>
      <w:proofErr w:type="spellEnd"/>
      <w:r>
        <w:t xml:space="preserve"> przez okres 4 lat od dnia zakończenia postępowania o udzielenie zamówienia, a jeżeli czas trwania umowy przekracza 4 lata, okres przechowywania obejmuje cały czas trwania umowy, chyba że niezbędny będzie dłuższy okres przetwarzania np. z uwagi na dochodzenie roszczeń lub inny obowiązek wymagany przez przepisy prawa powszechnie obowiązującego.  </w:t>
      </w:r>
    </w:p>
    <w:p w:rsidR="00A90FC8" w:rsidRDefault="007C5770">
      <w:pPr>
        <w:numPr>
          <w:ilvl w:val="0"/>
          <w:numId w:val="43"/>
        </w:numPr>
        <w:spacing w:after="0"/>
        <w:ind w:hanging="454"/>
      </w:pPr>
      <w:r>
        <w:t xml:space="preserve">Pani /Pana dane osobowe będą przechowywane przez okres niezbędny do zrealizowania celu, dla którego zostały zebrane, a następnie przez okres archiwizacji ustalony w Jednolitym Rzeczowym Wykazie Akt zgodnie z art. 6 ust. 2 ustawy z dnia 14 lipca 1983 r. o narodowym zasobie archiwalnym i archiwach (Dz.U. z 2020 r. poz. 164). Dla dokumentów wytworzonych w ramach zamówień publicznych krajowych jest to okres 5 lat, dla zamówień publicznych unijnych jest to okres 10 lat. Natomiast umowy cywilno-prawne wraz z dokumentacją dotyczącą ich realizacji, niezależnie od trybu w jakim zostały zawarte, przechowywane są przez okres 10 lat. Okres przechowywania liczony jest od 1 stycznia roku następnego od daty zakończenia sprawy.  </w:t>
      </w:r>
    </w:p>
    <w:p w:rsidR="00A90FC8" w:rsidRDefault="007C5770">
      <w:pPr>
        <w:spacing w:after="90" w:line="259" w:lineRule="auto"/>
        <w:ind w:left="1020" w:firstLine="0"/>
        <w:jc w:val="left"/>
      </w:pPr>
      <w:r>
        <w:lastRenderedPageBreak/>
        <w:t xml:space="preserve">  </w:t>
      </w:r>
    </w:p>
    <w:p w:rsidR="00A90FC8" w:rsidRDefault="007C5770">
      <w:pPr>
        <w:numPr>
          <w:ilvl w:val="0"/>
          <w:numId w:val="43"/>
        </w:numPr>
        <w:ind w:hanging="454"/>
      </w:pPr>
      <w:r>
        <w:t xml:space="preserve">Obowiązek podania przez Panią/Pana danych osobowych bezpośrednio Pani/Pana dotyczących jest wymogiem ustawowym określonym w przepisanych ustawy </w:t>
      </w:r>
      <w:proofErr w:type="spellStart"/>
      <w:r>
        <w:t>Pzp</w:t>
      </w:r>
      <w:proofErr w:type="spellEnd"/>
      <w:r>
        <w:t>, związanym z udziałem  w postępowaniu o udzielenie zamówienia publicznego.</w:t>
      </w:r>
      <w:r>
        <w:rPr>
          <w:color w:val="00B0F0"/>
        </w:rPr>
        <w:t xml:space="preserve"> </w:t>
      </w:r>
      <w:r>
        <w:t xml:space="preserve"> </w:t>
      </w:r>
    </w:p>
    <w:p w:rsidR="00A90FC8" w:rsidRDefault="007C5770">
      <w:pPr>
        <w:spacing w:after="73" w:line="259" w:lineRule="auto"/>
        <w:ind w:left="1020" w:firstLine="0"/>
        <w:jc w:val="left"/>
      </w:pPr>
      <w:r>
        <w:rPr>
          <w:color w:val="00B0F0"/>
        </w:rPr>
        <w:t xml:space="preserve"> </w:t>
      </w:r>
      <w:r>
        <w:t xml:space="preserve"> </w:t>
      </w:r>
    </w:p>
    <w:p w:rsidR="00A90FC8" w:rsidRDefault="007C5770">
      <w:pPr>
        <w:numPr>
          <w:ilvl w:val="0"/>
          <w:numId w:val="43"/>
        </w:numPr>
        <w:spacing w:after="0"/>
        <w:ind w:hanging="454"/>
      </w:pPr>
      <w:r>
        <w:t>W odniesieniu do Pani/Pana danych osobowych decyzje nie będą podejmowane w sposób zautomatyzowany, stosownie do art. 22 RODO.</w:t>
      </w:r>
      <w:r>
        <w:rPr>
          <w:color w:val="00B0F0"/>
        </w:rPr>
        <w:t xml:space="preserve"> </w:t>
      </w:r>
      <w:r>
        <w:t xml:space="preserve"> </w:t>
      </w:r>
    </w:p>
    <w:p w:rsidR="00A90FC8" w:rsidRDefault="007C5770">
      <w:pPr>
        <w:spacing w:after="16" w:line="259" w:lineRule="auto"/>
        <w:ind w:left="1020" w:firstLine="0"/>
        <w:jc w:val="left"/>
      </w:pPr>
      <w:r>
        <w:rPr>
          <w:color w:val="00B0F0"/>
        </w:rPr>
        <w:t xml:space="preserve"> </w:t>
      </w:r>
      <w:r>
        <w:t xml:space="preserve"> </w:t>
      </w:r>
    </w:p>
    <w:p w:rsidR="00A90FC8" w:rsidRDefault="007C5770">
      <w:pPr>
        <w:numPr>
          <w:ilvl w:val="0"/>
          <w:numId w:val="43"/>
        </w:numPr>
        <w:spacing w:after="85" w:line="259" w:lineRule="auto"/>
        <w:ind w:hanging="454"/>
      </w:pPr>
      <w:r>
        <w:t>Posiada Pani/Pan:</w:t>
      </w:r>
      <w:r>
        <w:rPr>
          <w:color w:val="00B0F0"/>
        </w:rPr>
        <w:t xml:space="preserve"> </w:t>
      </w:r>
      <w:r>
        <w:t xml:space="preserve"> </w:t>
      </w:r>
    </w:p>
    <w:p w:rsidR="00A90FC8" w:rsidRDefault="007C5770">
      <w:pPr>
        <w:numPr>
          <w:ilvl w:val="1"/>
          <w:numId w:val="43"/>
        </w:numPr>
        <w:spacing w:after="49" w:line="259" w:lineRule="auto"/>
        <w:ind w:left="1801" w:hanging="461"/>
      </w:pPr>
      <w:r>
        <w:t xml:space="preserve">na podstawie art. 15 RODO prawo dostępu do danych </w:t>
      </w:r>
      <w:r w:rsidR="00B35FD7">
        <w:t>osobowych Pani/Pana dotyczących</w:t>
      </w:r>
      <w:r w:rsidR="00B35FD7">
        <w:br/>
        <w:t>(w przypadku, gdy skorzystanie z tego prawa wymagałoby</w:t>
      </w:r>
      <w:r>
        <w:t xml:space="preserve"> </w:t>
      </w:r>
      <w:r w:rsidR="00B35FD7">
        <w:t>po stronie administratora niewspółmiernie</w:t>
      </w:r>
      <w:r w:rsidR="00B35FD7" w:rsidRPr="00B35FD7">
        <w:t xml:space="preserve"> </w:t>
      </w:r>
      <w:r w:rsidR="00B35FD7">
        <w:t>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90FC8" w:rsidRDefault="00B35FD7">
      <w:pPr>
        <w:spacing w:after="49" w:line="259" w:lineRule="auto"/>
        <w:ind w:left="10" w:right="12" w:hanging="10"/>
        <w:jc w:val="right"/>
      </w:pPr>
      <w:r>
        <w:t xml:space="preserve">       </w:t>
      </w:r>
      <w:r w:rsidR="007C5770">
        <w:t xml:space="preserve">  </w:t>
      </w:r>
    </w:p>
    <w:p w:rsidR="00A90FC8" w:rsidRDefault="007C5770">
      <w:pPr>
        <w:numPr>
          <w:ilvl w:val="1"/>
          <w:numId w:val="43"/>
        </w:numPr>
        <w:spacing w:after="36" w:line="312" w:lineRule="auto"/>
        <w:ind w:left="1801" w:hanging="461"/>
      </w:pPr>
      <w:r>
        <w:t>na podstawie art. 16 RODO prawo do sprostowania Pani/Pana danych osobowych (</w:t>
      </w:r>
      <w:r>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t xml:space="preserve">);  </w:t>
      </w:r>
    </w:p>
    <w:p w:rsidR="00A90FC8" w:rsidRDefault="007C5770">
      <w:pPr>
        <w:numPr>
          <w:ilvl w:val="1"/>
          <w:numId w:val="43"/>
        </w:numPr>
        <w:spacing w:after="36" w:line="312" w:lineRule="auto"/>
        <w:ind w:left="1801" w:hanging="461"/>
      </w:pPr>
      <w:r>
        <w:t>na podstawie art. 18 RODO prawo żądania od administratora ograniczenia przetwarzania danych osobowych z zastrzeżeniem okresu trwania postępowania o udzielenie zamówienia publicznego lub konkursu oraz przypadków, o których mowa w art. 18 ust. 2 RODO (</w:t>
      </w:r>
      <w:r>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lub konkursu</w:t>
      </w:r>
      <w:r>
        <w:t xml:space="preserve">);  </w:t>
      </w:r>
    </w:p>
    <w:p w:rsidR="00A90FC8" w:rsidRDefault="007C5770">
      <w:pPr>
        <w:numPr>
          <w:ilvl w:val="1"/>
          <w:numId w:val="43"/>
        </w:numPr>
        <w:spacing w:after="88" w:line="259" w:lineRule="auto"/>
        <w:ind w:left="1801" w:hanging="461"/>
      </w:pPr>
      <w:r>
        <w:t xml:space="preserve">prawo do wniesienia skargi do Prezesa Urzędu Ochrony Danych Osobowych, gdy uzna </w:t>
      </w:r>
    </w:p>
    <w:p w:rsidR="00A90FC8" w:rsidRDefault="007C5770">
      <w:pPr>
        <w:spacing w:after="0"/>
        <w:ind w:left="1803"/>
      </w:pPr>
      <w:r>
        <w:t>Pani/Pan, że przetwarzanie danych osobowych Pani/Pana dotyczących narusza przepisy RODO</w:t>
      </w:r>
      <w:r>
        <w:rPr>
          <w:i/>
        </w:rPr>
        <w:t>.</w:t>
      </w:r>
      <w:r>
        <w:t xml:space="preserve">  </w:t>
      </w:r>
    </w:p>
    <w:p w:rsidR="006C0088" w:rsidRDefault="006C0088">
      <w:pPr>
        <w:spacing w:after="84" w:line="259" w:lineRule="auto"/>
        <w:ind w:left="1800" w:firstLine="0"/>
        <w:jc w:val="left"/>
      </w:pPr>
    </w:p>
    <w:p w:rsidR="00A90FC8" w:rsidRDefault="007C5770">
      <w:pPr>
        <w:spacing w:after="84" w:line="259" w:lineRule="auto"/>
        <w:ind w:left="1800" w:firstLine="0"/>
        <w:jc w:val="left"/>
      </w:pPr>
      <w:r>
        <w:t xml:space="preserve">  </w:t>
      </w:r>
    </w:p>
    <w:p w:rsidR="00A90FC8" w:rsidRDefault="007C5770">
      <w:pPr>
        <w:numPr>
          <w:ilvl w:val="0"/>
          <w:numId w:val="43"/>
        </w:numPr>
        <w:spacing w:after="86" w:line="259" w:lineRule="auto"/>
        <w:ind w:hanging="454"/>
      </w:pPr>
      <w:r>
        <w:t xml:space="preserve">Nie przysługuje Pani/Panu:  </w:t>
      </w:r>
    </w:p>
    <w:p w:rsidR="00A90FC8" w:rsidRDefault="007C5770">
      <w:pPr>
        <w:numPr>
          <w:ilvl w:val="1"/>
          <w:numId w:val="43"/>
        </w:numPr>
        <w:spacing w:after="85" w:line="259" w:lineRule="auto"/>
        <w:ind w:left="1801" w:hanging="461"/>
      </w:pPr>
      <w:r>
        <w:t xml:space="preserve">w związku z art. 17 ust. 3 lit. b, d lub e RODO prawo do usunięcia danych osobowych;  </w:t>
      </w:r>
    </w:p>
    <w:p w:rsidR="00A90FC8" w:rsidRDefault="007C5770">
      <w:pPr>
        <w:numPr>
          <w:ilvl w:val="1"/>
          <w:numId w:val="43"/>
        </w:numPr>
        <w:spacing w:after="50" w:line="259" w:lineRule="auto"/>
        <w:ind w:left="1801" w:hanging="461"/>
      </w:pPr>
      <w:r>
        <w:t xml:space="preserve">prawo do przenoszenia danych osobowych, o którym mowa w art. 20 RODO;  </w:t>
      </w:r>
    </w:p>
    <w:p w:rsidR="00A90FC8" w:rsidRDefault="007C5770">
      <w:pPr>
        <w:numPr>
          <w:ilvl w:val="1"/>
          <w:numId w:val="43"/>
        </w:numPr>
        <w:spacing w:after="0"/>
        <w:ind w:left="1801" w:hanging="461"/>
      </w:pPr>
      <w:r>
        <w:t xml:space="preserve">na podstawie art. 21 RODO prawo sprzeciwu, wobec przetwarzania danych osobowych, gdyż podstawą prawną przetwarzania Pani/Pana danych osobowych jest art. 6 ust. 1 lit. c RODO.  </w:t>
      </w:r>
    </w:p>
    <w:p w:rsidR="00A90FC8" w:rsidRDefault="007C5770">
      <w:pPr>
        <w:spacing w:after="90" w:line="259" w:lineRule="auto"/>
        <w:ind w:left="1745" w:firstLine="0"/>
        <w:jc w:val="left"/>
      </w:pPr>
      <w:r>
        <w:t xml:space="preserve">  </w:t>
      </w:r>
    </w:p>
    <w:p w:rsidR="00A90FC8" w:rsidRDefault="007C5770">
      <w:pPr>
        <w:numPr>
          <w:ilvl w:val="0"/>
          <w:numId w:val="43"/>
        </w:numPr>
        <w:ind w:hanging="454"/>
      </w:pPr>
      <w:r>
        <w:lastRenderedPageBreak/>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p>
    <w:p w:rsidR="00A90FC8" w:rsidRDefault="007C5770">
      <w:pPr>
        <w:spacing w:after="90" w:line="259" w:lineRule="auto"/>
        <w:ind w:left="1020" w:firstLine="0"/>
        <w:jc w:val="left"/>
      </w:pPr>
      <w:r>
        <w:t xml:space="preserve">  </w:t>
      </w:r>
    </w:p>
    <w:p w:rsidR="00A90FC8" w:rsidRDefault="007C5770">
      <w:pPr>
        <w:numPr>
          <w:ilvl w:val="0"/>
          <w:numId w:val="43"/>
        </w:numPr>
        <w:ind w:hanging="454"/>
      </w:pPr>
      <w:r>
        <w:t xml:space="preserve">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  </w:t>
      </w:r>
    </w:p>
    <w:p w:rsidR="00A90FC8" w:rsidRDefault="007C5770">
      <w:pPr>
        <w:spacing w:after="64" w:line="259" w:lineRule="auto"/>
        <w:ind w:left="1020" w:firstLine="0"/>
        <w:jc w:val="left"/>
      </w:pPr>
      <w:r>
        <w:t xml:space="preserve">  </w:t>
      </w:r>
    </w:p>
    <w:p w:rsidR="00A90FC8" w:rsidRDefault="007C5770" w:rsidP="006C0088">
      <w:pPr>
        <w:pStyle w:val="Nagwek3"/>
        <w:shd w:val="clear" w:color="auto" w:fill="BFBFBF" w:themeFill="background1" w:themeFillShade="BF"/>
      </w:pPr>
      <w:r w:rsidRPr="00744A71">
        <w:rPr>
          <w:szCs w:val="24"/>
        </w:rPr>
        <w:t>XXV</w:t>
      </w:r>
      <w:r>
        <w:t xml:space="preserve">. Załączniki do specyfikacji  warunków zamówienia  </w:t>
      </w:r>
    </w:p>
    <w:p w:rsidR="00A90FC8" w:rsidRDefault="007C5770">
      <w:pPr>
        <w:spacing w:after="51" w:line="259" w:lineRule="auto"/>
        <w:ind w:left="737" w:firstLine="0"/>
        <w:jc w:val="left"/>
      </w:pPr>
      <w:r>
        <w:rPr>
          <w:b/>
        </w:rPr>
        <w:t xml:space="preserve"> </w:t>
      </w:r>
      <w:r>
        <w:t xml:space="preserve"> </w:t>
      </w:r>
    </w:p>
    <w:p w:rsidR="00A90FC8" w:rsidRDefault="007C5770">
      <w:pPr>
        <w:spacing w:after="76" w:line="268" w:lineRule="auto"/>
        <w:ind w:left="747" w:hanging="10"/>
      </w:pPr>
      <w:r>
        <w:rPr>
          <w:b/>
        </w:rPr>
        <w:t xml:space="preserve">Załącznik nr 1           </w:t>
      </w:r>
      <w:r>
        <w:t xml:space="preserve">Formularz ofertowy  </w:t>
      </w:r>
    </w:p>
    <w:p w:rsidR="00B35FD7" w:rsidRDefault="00B35FD7" w:rsidP="00B35FD7">
      <w:pPr>
        <w:spacing w:after="4"/>
        <w:ind w:left="740" w:firstLine="0"/>
        <w:jc w:val="left"/>
        <w:rPr>
          <w:b/>
        </w:rPr>
      </w:pPr>
      <w:r>
        <w:rPr>
          <w:b/>
        </w:rPr>
        <w:t>Załącznik nr 2</w:t>
      </w:r>
      <w:r>
        <w:rPr>
          <w:b/>
        </w:rPr>
        <w:tab/>
      </w:r>
      <w:r w:rsidR="007C5770">
        <w:t xml:space="preserve">Oświadczenie Wykonawcy składane na podst. art. 125 ust. 1 ustawy </w:t>
      </w:r>
      <w:proofErr w:type="spellStart"/>
      <w:r w:rsidR="007C5770">
        <w:t>Pzp</w:t>
      </w:r>
      <w:proofErr w:type="spellEnd"/>
      <w:r>
        <w:rPr>
          <w:b/>
        </w:rPr>
        <w:t>.</w:t>
      </w:r>
    </w:p>
    <w:p w:rsidR="00A90FC8" w:rsidRDefault="007C5770" w:rsidP="00B35FD7">
      <w:pPr>
        <w:spacing w:after="4"/>
        <w:ind w:left="740" w:firstLine="0"/>
      </w:pPr>
      <w:r>
        <w:rPr>
          <w:b/>
        </w:rPr>
        <w:t xml:space="preserve">Załącznik nr 3  </w:t>
      </w:r>
      <w:r w:rsidR="00B35FD7">
        <w:rPr>
          <w:b/>
        </w:rPr>
        <w:tab/>
      </w:r>
      <w:r>
        <w:t>Zobowiązanie podmiotu udostępniającego zasoby</w:t>
      </w:r>
      <w:r>
        <w:rPr>
          <w:b/>
        </w:rPr>
        <w:t xml:space="preserve"> </w:t>
      </w:r>
      <w:r>
        <w:t xml:space="preserve">Wykonawcy wraz  z </w:t>
      </w:r>
      <w:r w:rsidR="00B35FD7">
        <w:br/>
        <w:t xml:space="preserve">                               </w:t>
      </w:r>
      <w:r w:rsidR="00B35FD7">
        <w:tab/>
      </w:r>
      <w:r>
        <w:t>oświadczeniem o niepodleganiu wykluczeniu oraz spełnianiu warunków udziału</w:t>
      </w:r>
      <w:r w:rsidR="00B35FD7">
        <w:t>,</w:t>
      </w:r>
      <w:r>
        <w:t xml:space="preserve">     </w:t>
      </w:r>
    </w:p>
    <w:p w:rsidR="00A90FC8" w:rsidRDefault="00561A28" w:rsidP="00B35FD7">
      <w:pPr>
        <w:ind w:left="749"/>
      </w:pPr>
      <w:r>
        <w:rPr>
          <w:b/>
        </w:rPr>
        <w:t>Załącznik nr 4</w:t>
      </w:r>
      <w:r>
        <w:rPr>
          <w:b/>
        </w:rPr>
        <w:tab/>
      </w:r>
      <w:r w:rsidR="007C5770">
        <w:t xml:space="preserve">Oświadczenie podmiotów wspólnie ubiegających się o udzielenie zamówienie                  </w:t>
      </w:r>
      <w:r w:rsidR="007C5770">
        <w:rPr>
          <w:b/>
        </w:rPr>
        <w:t>Załącznik nr 5</w:t>
      </w:r>
      <w:r>
        <w:tab/>
      </w:r>
      <w:r w:rsidR="007C5770">
        <w:t xml:space="preserve">Wykaz osób </w:t>
      </w:r>
    </w:p>
    <w:p w:rsidR="00A90FC8" w:rsidRDefault="007C5770" w:rsidP="00B35FD7">
      <w:pPr>
        <w:spacing w:after="66" w:line="259" w:lineRule="auto"/>
        <w:ind w:left="749"/>
      </w:pPr>
      <w:r>
        <w:rPr>
          <w:b/>
        </w:rPr>
        <w:t>Załącznik nr 6</w:t>
      </w:r>
      <w:r w:rsidR="00561A28">
        <w:tab/>
      </w:r>
      <w:r w:rsidR="00027C48">
        <w:t>Projekt techniczny</w:t>
      </w:r>
      <w:r w:rsidR="00B35FD7">
        <w:t xml:space="preserve">  </w:t>
      </w:r>
    </w:p>
    <w:p w:rsidR="00A90FC8" w:rsidRDefault="007C5770" w:rsidP="00B35FD7">
      <w:pPr>
        <w:spacing w:after="76" w:line="259" w:lineRule="auto"/>
        <w:ind w:left="749"/>
      </w:pPr>
      <w:r>
        <w:rPr>
          <w:b/>
        </w:rPr>
        <w:t>Załącznik nr 7</w:t>
      </w:r>
      <w:r w:rsidR="00561A28">
        <w:tab/>
      </w:r>
      <w:r w:rsidR="00B35FD7">
        <w:t xml:space="preserve">Projektowane postanowienia umowy   </w:t>
      </w:r>
    </w:p>
    <w:p w:rsidR="00027C48" w:rsidRDefault="00027C48" w:rsidP="00B35FD7">
      <w:pPr>
        <w:spacing w:after="76" w:line="259" w:lineRule="auto"/>
        <w:ind w:left="749"/>
      </w:pPr>
      <w:r>
        <w:rPr>
          <w:b/>
        </w:rPr>
        <w:t>Załącznik nr 8</w:t>
      </w:r>
      <w:r>
        <w:rPr>
          <w:b/>
        </w:rPr>
        <w:tab/>
      </w:r>
      <w:r w:rsidRPr="00027C48">
        <w:t>Przedmiar robót</w:t>
      </w:r>
    </w:p>
    <w:p w:rsidR="00A90FC8" w:rsidRDefault="007C5770" w:rsidP="00B35FD7">
      <w:pPr>
        <w:spacing w:after="14" w:line="259" w:lineRule="auto"/>
        <w:ind w:left="737" w:firstLine="0"/>
      </w:pPr>
      <w:r>
        <w:t xml:space="preserve">  </w:t>
      </w:r>
    </w:p>
    <w:p w:rsidR="00A90FC8" w:rsidRDefault="007C5770" w:rsidP="00B35FD7">
      <w:pPr>
        <w:spacing w:after="19" w:line="259" w:lineRule="auto"/>
        <w:ind w:left="737" w:firstLine="0"/>
      </w:pPr>
      <w:r>
        <w:t xml:space="preserve">  </w:t>
      </w:r>
    </w:p>
    <w:p w:rsidR="00A90FC8" w:rsidRDefault="007C5770">
      <w:pPr>
        <w:spacing w:after="14" w:line="259" w:lineRule="auto"/>
        <w:ind w:left="737" w:firstLine="0"/>
        <w:jc w:val="left"/>
      </w:pPr>
      <w:r>
        <w:t xml:space="preserve">  </w:t>
      </w:r>
    </w:p>
    <w:p w:rsidR="00A90FC8" w:rsidRDefault="007C5770">
      <w:pPr>
        <w:spacing w:after="16" w:line="259" w:lineRule="auto"/>
        <w:ind w:left="737" w:firstLine="0"/>
        <w:jc w:val="left"/>
      </w:pPr>
      <w:r>
        <w:t xml:space="preserve">  </w:t>
      </w:r>
    </w:p>
    <w:p w:rsidR="00A90FC8" w:rsidRDefault="007C5770">
      <w:pPr>
        <w:spacing w:after="14" w:line="259" w:lineRule="auto"/>
        <w:ind w:left="737" w:firstLine="0"/>
        <w:jc w:val="left"/>
      </w:pPr>
      <w:r>
        <w:t xml:space="preserve">  </w:t>
      </w:r>
    </w:p>
    <w:p w:rsidR="00A90FC8" w:rsidRDefault="00A90FC8" w:rsidP="006C0088">
      <w:pPr>
        <w:spacing w:after="0" w:line="259" w:lineRule="auto"/>
        <w:jc w:val="left"/>
        <w:sectPr w:rsidR="00A90FC8">
          <w:footerReference w:type="even" r:id="rId41"/>
          <w:footerReference w:type="default" r:id="rId42"/>
          <w:footerReference w:type="first" r:id="rId43"/>
          <w:pgSz w:w="11906" w:h="16838"/>
          <w:pgMar w:top="974" w:right="843" w:bottom="1732" w:left="396" w:header="708" w:footer="710" w:gutter="0"/>
          <w:cols w:space="708"/>
        </w:sectPr>
      </w:pPr>
    </w:p>
    <w:p w:rsidR="00A90FC8" w:rsidRDefault="00A90FC8" w:rsidP="00027C48">
      <w:pPr>
        <w:spacing w:after="0" w:line="259" w:lineRule="auto"/>
        <w:ind w:left="0" w:firstLine="0"/>
      </w:pPr>
    </w:p>
    <w:sectPr w:rsidR="00A90FC8">
      <w:footerReference w:type="even" r:id="rId44"/>
      <w:footerReference w:type="default" r:id="rId45"/>
      <w:footerReference w:type="first" r:id="rId46"/>
      <w:pgSz w:w="11906" w:h="16838"/>
      <w:pgMar w:top="863" w:right="1440" w:bottom="89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C5F" w:rsidRDefault="009A0C5F">
      <w:pPr>
        <w:spacing w:after="0" w:line="240" w:lineRule="auto"/>
      </w:pPr>
      <w:r>
        <w:separator/>
      </w:r>
    </w:p>
  </w:endnote>
  <w:endnote w:type="continuationSeparator" w:id="0">
    <w:p w:rsidR="009A0C5F" w:rsidRDefault="009A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961" w:rsidRDefault="00092961">
    <w:pPr>
      <w:spacing w:after="0" w:line="259" w:lineRule="auto"/>
      <w:ind w:left="0" w:right="4" w:firstLine="0"/>
      <w:jc w:val="right"/>
    </w:pPr>
    <w:r>
      <w:rPr>
        <w:rFonts w:ascii="Times New Roman" w:eastAsia="Times New Roman" w:hAnsi="Times New Roman" w:cs="Times New Roman"/>
        <w:sz w:val="24"/>
      </w:rPr>
      <w:t xml:space="preserve">Strona </w:t>
    </w:r>
    <w:r>
      <w:fldChar w:fldCharType="begin"/>
    </w:r>
    <w:r>
      <w:instrText xml:space="preserve"> PAGE   \* MERGEFORMAT </w:instrText>
    </w:r>
    <w:r>
      <w:fldChar w:fldCharType="separate"/>
    </w:r>
    <w:r>
      <w:rPr>
        <w:rFonts w:ascii="Times New Roman" w:eastAsia="Times New Roman" w:hAnsi="Times New Roman" w:cs="Times New Roman"/>
        <w:b/>
        <w:sz w:val="24"/>
      </w:rPr>
      <w:t>10</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r>
      <w:t xml:space="preserve"> </w:t>
    </w:r>
  </w:p>
  <w:p w:rsidR="00092961" w:rsidRDefault="00092961">
    <w:pPr>
      <w:spacing w:after="10" w:line="259" w:lineRule="auto"/>
      <w:ind w:left="737" w:firstLine="0"/>
      <w:jc w:val="left"/>
    </w:pPr>
    <w:r>
      <w:rPr>
        <w:sz w:val="20"/>
      </w:rPr>
      <w:t xml:space="preserve"> </w:t>
    </w:r>
    <w:r>
      <w:t xml:space="preserve"> </w:t>
    </w:r>
  </w:p>
  <w:p w:rsidR="00092961" w:rsidRDefault="00092961">
    <w:pPr>
      <w:spacing w:after="0" w:line="259" w:lineRule="auto"/>
      <w:ind w:left="792" w:firstLine="0"/>
      <w:jc w:val="left"/>
    </w:pPr>
    <w:r>
      <w:rPr>
        <w:sz w:val="20"/>
      </w:rPr>
      <w:t xml:space="preserve"> </w:t>
    </w:r>
    <w:r>
      <w:rPr>
        <w:rFonts w:ascii="Times New Roman" w:eastAsia="Times New Roman" w:hAnsi="Times New Roman" w:cs="Times New Roman"/>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961" w:rsidRDefault="00092961">
    <w:pPr>
      <w:spacing w:after="0" w:line="259" w:lineRule="auto"/>
      <w:ind w:left="0" w:right="4" w:firstLine="0"/>
      <w:jc w:val="right"/>
    </w:pPr>
    <w:r>
      <w:rPr>
        <w:rFonts w:ascii="Times New Roman" w:eastAsia="Times New Roman" w:hAnsi="Times New Roman" w:cs="Times New Roman"/>
        <w:sz w:val="24"/>
      </w:rPr>
      <w:t xml:space="preserve">Strona </w:t>
    </w:r>
    <w:r>
      <w:fldChar w:fldCharType="begin"/>
    </w:r>
    <w:r>
      <w:instrText xml:space="preserve"> PAGE   \* MERGEFORMAT </w:instrText>
    </w:r>
    <w:r>
      <w:fldChar w:fldCharType="separate"/>
    </w:r>
    <w:r w:rsidR="009F7CF4" w:rsidRPr="009F7CF4">
      <w:rPr>
        <w:rFonts w:ascii="Times New Roman" w:eastAsia="Times New Roman" w:hAnsi="Times New Roman" w:cs="Times New Roman"/>
        <w:b/>
        <w:noProof/>
        <w:sz w:val="24"/>
      </w:rPr>
      <w:t>30</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r>
      <w:t xml:space="preserve"> </w:t>
    </w:r>
  </w:p>
  <w:p w:rsidR="00092961" w:rsidRDefault="00092961">
    <w:pPr>
      <w:spacing w:after="10" w:line="259" w:lineRule="auto"/>
      <w:ind w:left="737" w:firstLine="0"/>
      <w:jc w:val="left"/>
    </w:pPr>
    <w:r>
      <w:rPr>
        <w:sz w:val="20"/>
      </w:rPr>
      <w:t xml:space="preserve"> </w:t>
    </w:r>
    <w:r>
      <w:t xml:space="preserve"> </w:t>
    </w:r>
  </w:p>
  <w:p w:rsidR="00092961" w:rsidRDefault="00092961">
    <w:pPr>
      <w:spacing w:after="0" w:line="259" w:lineRule="auto"/>
      <w:ind w:left="792" w:firstLine="0"/>
      <w:jc w:val="left"/>
    </w:pPr>
    <w:r>
      <w:rPr>
        <w:sz w:val="20"/>
      </w:rPr>
      <w:t xml:space="preserve"> </w:t>
    </w:r>
    <w:r>
      <w:rPr>
        <w:rFonts w:ascii="Times New Roman" w:eastAsia="Times New Roman" w:hAnsi="Times New Roman" w:cs="Times New Roman"/>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961" w:rsidRDefault="00092961">
    <w:pPr>
      <w:spacing w:after="0" w:line="259" w:lineRule="auto"/>
      <w:ind w:left="0" w:right="4" w:firstLine="0"/>
      <w:jc w:val="right"/>
    </w:pPr>
    <w:r>
      <w:rPr>
        <w:rFonts w:ascii="Times New Roman" w:eastAsia="Times New Roman" w:hAnsi="Times New Roman" w:cs="Times New Roman"/>
        <w:sz w:val="24"/>
      </w:rPr>
      <w:t xml:space="preserve">Strona </w:t>
    </w:r>
    <w:r>
      <w:fldChar w:fldCharType="begin"/>
    </w:r>
    <w:r>
      <w:instrText xml:space="preserve"> PAGE   \* MERGEFORMAT </w:instrText>
    </w:r>
    <w:r>
      <w:fldChar w:fldCharType="separate"/>
    </w:r>
    <w:r>
      <w:rPr>
        <w:rFonts w:ascii="Times New Roman" w:eastAsia="Times New Roman" w:hAnsi="Times New Roman" w:cs="Times New Roman"/>
        <w:b/>
        <w:sz w:val="24"/>
      </w:rPr>
      <w:t>10</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r>
      <w:t xml:space="preserve"> </w:t>
    </w:r>
  </w:p>
  <w:p w:rsidR="00092961" w:rsidRDefault="00092961">
    <w:pPr>
      <w:spacing w:after="10" w:line="259" w:lineRule="auto"/>
      <w:ind w:left="737" w:firstLine="0"/>
      <w:jc w:val="left"/>
    </w:pPr>
    <w:r>
      <w:rPr>
        <w:sz w:val="20"/>
      </w:rPr>
      <w:t xml:space="preserve"> </w:t>
    </w:r>
    <w:r>
      <w:t xml:space="preserve"> </w:t>
    </w:r>
  </w:p>
  <w:p w:rsidR="00092961" w:rsidRDefault="00092961">
    <w:pPr>
      <w:spacing w:after="0" w:line="259" w:lineRule="auto"/>
      <w:ind w:left="792" w:firstLine="0"/>
      <w:jc w:val="left"/>
    </w:pPr>
    <w:r>
      <w:rPr>
        <w:sz w:val="20"/>
      </w:rPr>
      <w:t xml:space="preserve"> </w:t>
    </w:r>
    <w:r>
      <w:rPr>
        <w:rFonts w:ascii="Times New Roman" w:eastAsia="Times New Roman" w:hAnsi="Times New Roman" w:cs="Times New Roman"/>
        <w:sz w:val="20"/>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961" w:rsidRDefault="00092961">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961" w:rsidRDefault="00092961">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961" w:rsidRDefault="0009296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C5F" w:rsidRDefault="009A0C5F">
      <w:pPr>
        <w:spacing w:after="0" w:line="240" w:lineRule="auto"/>
      </w:pPr>
      <w:r>
        <w:separator/>
      </w:r>
    </w:p>
  </w:footnote>
  <w:footnote w:type="continuationSeparator" w:id="0">
    <w:p w:rsidR="009A0C5F" w:rsidRDefault="009A0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22"/>
    <w:multiLevelType w:val="hybridMultilevel"/>
    <w:tmpl w:val="6D5E2DA4"/>
    <w:lvl w:ilvl="0" w:tplc="3E4A2CAC">
      <w:start w:val="1"/>
      <w:numFmt w:val="decimal"/>
      <w:lvlText w:val="%1."/>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2CA98C">
      <w:start w:val="1"/>
      <w:numFmt w:val="decimal"/>
      <w:lvlText w:val="%2)"/>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F24F7E">
      <w:start w:val="1"/>
      <w:numFmt w:val="lowerRoman"/>
      <w:lvlText w:val="%3"/>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9EC856">
      <w:start w:val="1"/>
      <w:numFmt w:val="decimal"/>
      <w:lvlText w:val="%4"/>
      <w:lvlJc w:val="left"/>
      <w:pPr>
        <w:ind w:left="2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022D8">
      <w:start w:val="1"/>
      <w:numFmt w:val="lowerLetter"/>
      <w:lvlText w:val="%5"/>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3E3FD6">
      <w:start w:val="1"/>
      <w:numFmt w:val="lowerRoman"/>
      <w:lvlText w:val="%6"/>
      <w:lvlJc w:val="left"/>
      <w:pPr>
        <w:ind w:left="3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D4C13A">
      <w:start w:val="1"/>
      <w:numFmt w:val="decimal"/>
      <w:lvlText w:val="%7"/>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F8315E">
      <w:start w:val="1"/>
      <w:numFmt w:val="lowerLetter"/>
      <w:lvlText w:val="%8"/>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A83A10">
      <w:start w:val="1"/>
      <w:numFmt w:val="lowerRoman"/>
      <w:lvlText w:val="%9"/>
      <w:lvlJc w:val="left"/>
      <w:pPr>
        <w:ind w:left="5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590DE2"/>
    <w:multiLevelType w:val="hybridMultilevel"/>
    <w:tmpl w:val="7BC26688"/>
    <w:lvl w:ilvl="0" w:tplc="D4CA07C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FE981A">
      <w:start w:val="1"/>
      <w:numFmt w:val="lowerLetter"/>
      <w:lvlText w:val="%2"/>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B8B028">
      <w:start w:val="1"/>
      <w:numFmt w:val="lowerLetter"/>
      <w:lvlRestart w:val="0"/>
      <w:lvlText w:val="%3)"/>
      <w:lvlJc w:val="left"/>
      <w:pPr>
        <w:ind w:left="1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9AFC10">
      <w:start w:val="1"/>
      <w:numFmt w:val="decimal"/>
      <w:lvlText w:val="%4"/>
      <w:lvlJc w:val="left"/>
      <w:pPr>
        <w:ind w:left="1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54D2C8">
      <w:start w:val="1"/>
      <w:numFmt w:val="lowerLetter"/>
      <w:lvlText w:val="%5"/>
      <w:lvlJc w:val="left"/>
      <w:pPr>
        <w:ind w:left="2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BC686C">
      <w:start w:val="1"/>
      <w:numFmt w:val="lowerRoman"/>
      <w:lvlText w:val="%6"/>
      <w:lvlJc w:val="left"/>
      <w:pPr>
        <w:ind w:left="3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7C4B1A">
      <w:start w:val="1"/>
      <w:numFmt w:val="decimal"/>
      <w:lvlText w:val="%7"/>
      <w:lvlJc w:val="left"/>
      <w:pPr>
        <w:ind w:left="3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4C628">
      <w:start w:val="1"/>
      <w:numFmt w:val="lowerLetter"/>
      <w:lvlText w:val="%8"/>
      <w:lvlJc w:val="left"/>
      <w:pPr>
        <w:ind w:left="4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268472">
      <w:start w:val="1"/>
      <w:numFmt w:val="lowerRoman"/>
      <w:lvlText w:val="%9"/>
      <w:lvlJc w:val="left"/>
      <w:pPr>
        <w:ind w:left="5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023D7E"/>
    <w:multiLevelType w:val="hybridMultilevel"/>
    <w:tmpl w:val="BBD671E4"/>
    <w:lvl w:ilvl="0" w:tplc="BA0284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12E6AA">
      <w:start w:val="1"/>
      <w:numFmt w:val="lowerLetter"/>
      <w:lvlText w:val="%2"/>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44B9DC">
      <w:start w:val="1"/>
      <w:numFmt w:val="decimal"/>
      <w:lvlRestart w:val="0"/>
      <w:lvlText w:val="%3)"/>
      <w:lvlJc w:val="left"/>
      <w:pPr>
        <w:ind w:left="1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46F522">
      <w:start w:val="1"/>
      <w:numFmt w:val="decimal"/>
      <w:lvlText w:val="%4"/>
      <w:lvlJc w:val="left"/>
      <w:pPr>
        <w:ind w:left="1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A4881C">
      <w:start w:val="1"/>
      <w:numFmt w:val="lowerLetter"/>
      <w:lvlText w:val="%5"/>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6213EC">
      <w:start w:val="1"/>
      <w:numFmt w:val="lowerRoman"/>
      <w:lvlText w:val="%6"/>
      <w:lvlJc w:val="left"/>
      <w:pPr>
        <w:ind w:left="3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329924">
      <w:start w:val="1"/>
      <w:numFmt w:val="decimal"/>
      <w:lvlText w:val="%7"/>
      <w:lvlJc w:val="left"/>
      <w:pPr>
        <w:ind w:left="4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A4A27C">
      <w:start w:val="1"/>
      <w:numFmt w:val="lowerLetter"/>
      <w:lvlText w:val="%8"/>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AE17EE">
      <w:start w:val="1"/>
      <w:numFmt w:val="lowerRoman"/>
      <w:lvlText w:val="%9"/>
      <w:lvlJc w:val="left"/>
      <w:pPr>
        <w:ind w:left="5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093151"/>
    <w:multiLevelType w:val="hybridMultilevel"/>
    <w:tmpl w:val="7C344F48"/>
    <w:lvl w:ilvl="0" w:tplc="FDD8DCAC">
      <w:start w:val="2"/>
      <w:numFmt w:val="decimal"/>
      <w:lvlText w:val="%1."/>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56A446">
      <w:start w:val="1"/>
      <w:numFmt w:val="decimal"/>
      <w:lvlText w:val="%2)"/>
      <w:lvlJc w:val="left"/>
      <w:pPr>
        <w:ind w:left="2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9E545E">
      <w:start w:val="1"/>
      <w:numFmt w:val="lowerLetter"/>
      <w:lvlText w:val="%3)"/>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22BB8">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26C61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BC72D6">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9AFC56">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4EC75A">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5EBD5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3A77AD"/>
    <w:multiLevelType w:val="hybridMultilevel"/>
    <w:tmpl w:val="04881E80"/>
    <w:lvl w:ilvl="0" w:tplc="64AC943A">
      <w:start w:val="1"/>
      <w:numFmt w:val="bullet"/>
      <w:lvlText w:val="-"/>
      <w:lvlJc w:val="left"/>
      <w:pPr>
        <w:ind w:left="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F469D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6CAB4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9C4A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9CB64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5E920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CC06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CA1DD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AEE44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525951"/>
    <w:multiLevelType w:val="hybridMultilevel"/>
    <w:tmpl w:val="A254F4F0"/>
    <w:lvl w:ilvl="0" w:tplc="2C0ACC12">
      <w:start w:val="1"/>
      <w:numFmt w:val="decimal"/>
      <w:lvlText w:val="%1."/>
      <w:lvlJc w:val="left"/>
      <w:pPr>
        <w:ind w:left="1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8CB5FA">
      <w:start w:val="1"/>
      <w:numFmt w:val="decimal"/>
      <w:lvlText w:val="%2)"/>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6EE2E0">
      <w:start w:val="1"/>
      <w:numFmt w:val="lowerRoman"/>
      <w:lvlText w:val="%3"/>
      <w:lvlJc w:val="left"/>
      <w:pPr>
        <w:ind w:left="1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D47300">
      <w:start w:val="1"/>
      <w:numFmt w:val="decimal"/>
      <w:lvlText w:val="%4"/>
      <w:lvlJc w:val="left"/>
      <w:pPr>
        <w:ind w:left="2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80A122">
      <w:start w:val="1"/>
      <w:numFmt w:val="lowerLetter"/>
      <w:lvlText w:val="%5"/>
      <w:lvlJc w:val="left"/>
      <w:pPr>
        <w:ind w:left="3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3C1C64">
      <w:start w:val="1"/>
      <w:numFmt w:val="lowerRoman"/>
      <w:lvlText w:val="%6"/>
      <w:lvlJc w:val="left"/>
      <w:pPr>
        <w:ind w:left="3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9819F2">
      <w:start w:val="1"/>
      <w:numFmt w:val="decimal"/>
      <w:lvlText w:val="%7"/>
      <w:lvlJc w:val="left"/>
      <w:pPr>
        <w:ind w:left="4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FC0272">
      <w:start w:val="1"/>
      <w:numFmt w:val="lowerLetter"/>
      <w:lvlText w:val="%8"/>
      <w:lvlJc w:val="left"/>
      <w:pPr>
        <w:ind w:left="5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4C5CCA">
      <w:start w:val="1"/>
      <w:numFmt w:val="lowerRoman"/>
      <w:lvlText w:val="%9"/>
      <w:lvlJc w:val="left"/>
      <w:pPr>
        <w:ind w:left="6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670BE0"/>
    <w:multiLevelType w:val="hybridMultilevel"/>
    <w:tmpl w:val="6E4A9756"/>
    <w:lvl w:ilvl="0" w:tplc="5C3E0F78">
      <w:start w:val="1"/>
      <w:numFmt w:val="bullet"/>
      <w:lvlText w:val="•"/>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372931A">
      <w:start w:val="1"/>
      <w:numFmt w:val="bullet"/>
      <w:lvlText w:val="o"/>
      <w:lvlJc w:val="left"/>
      <w:pPr>
        <w:ind w:left="12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1046A5C">
      <w:start w:val="1"/>
      <w:numFmt w:val="bullet"/>
      <w:lvlText w:val="▪"/>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936284C">
      <w:start w:val="1"/>
      <w:numFmt w:val="bullet"/>
      <w:lvlRestart w:val="0"/>
      <w:lvlText w:val="-"/>
      <w:lvlJc w:val="left"/>
      <w:pPr>
        <w:ind w:left="34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AE00618">
      <w:start w:val="1"/>
      <w:numFmt w:val="bullet"/>
      <w:lvlText w:val="o"/>
      <w:lvlJc w:val="left"/>
      <w:pPr>
        <w:ind w:left="38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D8A5780">
      <w:start w:val="1"/>
      <w:numFmt w:val="bullet"/>
      <w:lvlText w:val="▪"/>
      <w:lvlJc w:val="left"/>
      <w:pPr>
        <w:ind w:left="45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00EC562">
      <w:start w:val="1"/>
      <w:numFmt w:val="bullet"/>
      <w:lvlText w:val="•"/>
      <w:lvlJc w:val="left"/>
      <w:pPr>
        <w:ind w:left="53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4948764">
      <w:start w:val="1"/>
      <w:numFmt w:val="bullet"/>
      <w:lvlText w:val="o"/>
      <w:lvlJc w:val="left"/>
      <w:pPr>
        <w:ind w:left="60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144E062">
      <w:start w:val="1"/>
      <w:numFmt w:val="bullet"/>
      <w:lvlText w:val="▪"/>
      <w:lvlJc w:val="left"/>
      <w:pPr>
        <w:ind w:left="67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314C8E"/>
    <w:multiLevelType w:val="hybridMultilevel"/>
    <w:tmpl w:val="4CEC5118"/>
    <w:lvl w:ilvl="0" w:tplc="5FAEF236">
      <w:start w:val="1"/>
      <w:numFmt w:val="decimal"/>
      <w:lvlText w:val="%1."/>
      <w:lvlJc w:val="left"/>
      <w:pPr>
        <w:ind w:left="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BA379A">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7E9096">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C8386E">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C807DA">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7E7EA8">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4E6390">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EE99AA">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8E14EE">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452842"/>
    <w:multiLevelType w:val="hybridMultilevel"/>
    <w:tmpl w:val="57EA370A"/>
    <w:lvl w:ilvl="0" w:tplc="C542FFE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6E748C">
      <w:start w:val="1"/>
      <w:numFmt w:val="lowerLetter"/>
      <w:lvlText w:val="%2"/>
      <w:lvlJc w:val="left"/>
      <w:pPr>
        <w:ind w:left="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A656CC">
      <w:start w:val="7"/>
      <w:numFmt w:val="decimal"/>
      <w:lvlRestart w:val="0"/>
      <w:lvlText w:val="%3)"/>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F4D512">
      <w:start w:val="1"/>
      <w:numFmt w:val="decimal"/>
      <w:lvlText w:val="%4"/>
      <w:lvlJc w:val="left"/>
      <w:pPr>
        <w:ind w:left="2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827C5C">
      <w:start w:val="1"/>
      <w:numFmt w:val="lowerLetter"/>
      <w:lvlText w:val="%5"/>
      <w:lvlJc w:val="left"/>
      <w:pPr>
        <w:ind w:left="2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82B044">
      <w:start w:val="1"/>
      <w:numFmt w:val="lowerRoman"/>
      <w:lvlText w:val="%6"/>
      <w:lvlJc w:val="left"/>
      <w:pPr>
        <w:ind w:left="3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62BE9C">
      <w:start w:val="1"/>
      <w:numFmt w:val="decimal"/>
      <w:lvlText w:val="%7"/>
      <w:lvlJc w:val="left"/>
      <w:pPr>
        <w:ind w:left="4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480CDC">
      <w:start w:val="1"/>
      <w:numFmt w:val="lowerLetter"/>
      <w:lvlText w:val="%8"/>
      <w:lvlJc w:val="left"/>
      <w:pPr>
        <w:ind w:left="5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E00BE2">
      <w:start w:val="1"/>
      <w:numFmt w:val="lowerRoman"/>
      <w:lvlText w:val="%9"/>
      <w:lvlJc w:val="left"/>
      <w:pPr>
        <w:ind w:left="5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9E2B6F"/>
    <w:multiLevelType w:val="hybridMultilevel"/>
    <w:tmpl w:val="07383AF8"/>
    <w:lvl w:ilvl="0" w:tplc="BD8067DE">
      <w:start w:val="1"/>
      <w:numFmt w:val="decimal"/>
      <w:lvlText w:val="%1."/>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D667BC">
      <w:start w:val="1"/>
      <w:numFmt w:val="lowerLetter"/>
      <w:lvlText w:val="%2"/>
      <w:lvlJc w:val="left"/>
      <w:pPr>
        <w:ind w:left="1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F4B42C">
      <w:start w:val="1"/>
      <w:numFmt w:val="lowerRoman"/>
      <w:lvlText w:val="%3"/>
      <w:lvlJc w:val="left"/>
      <w:pPr>
        <w:ind w:left="2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50FA2C">
      <w:start w:val="1"/>
      <w:numFmt w:val="decimal"/>
      <w:lvlText w:val="%4"/>
      <w:lvlJc w:val="left"/>
      <w:pPr>
        <w:ind w:left="2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CC58FE">
      <w:start w:val="1"/>
      <w:numFmt w:val="lowerLetter"/>
      <w:lvlText w:val="%5"/>
      <w:lvlJc w:val="left"/>
      <w:pPr>
        <w:ind w:left="3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D4E6EA">
      <w:start w:val="1"/>
      <w:numFmt w:val="lowerRoman"/>
      <w:lvlText w:val="%6"/>
      <w:lvlJc w:val="left"/>
      <w:pPr>
        <w:ind w:left="4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BEA5F8">
      <w:start w:val="1"/>
      <w:numFmt w:val="decimal"/>
      <w:lvlText w:val="%7"/>
      <w:lvlJc w:val="left"/>
      <w:pPr>
        <w:ind w:left="4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6625C">
      <w:start w:val="1"/>
      <w:numFmt w:val="lowerLetter"/>
      <w:lvlText w:val="%8"/>
      <w:lvlJc w:val="left"/>
      <w:pPr>
        <w:ind w:left="5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A00732">
      <w:start w:val="1"/>
      <w:numFmt w:val="lowerRoman"/>
      <w:lvlText w:val="%9"/>
      <w:lvlJc w:val="left"/>
      <w:pPr>
        <w:ind w:left="6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291969"/>
    <w:multiLevelType w:val="hybridMultilevel"/>
    <w:tmpl w:val="1C0078BA"/>
    <w:lvl w:ilvl="0" w:tplc="E9585F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AC3FF8">
      <w:start w:val="1"/>
      <w:numFmt w:val="lowerLetter"/>
      <w:lvlText w:val="%2"/>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D27A48">
      <w:start w:val="1"/>
      <w:numFmt w:val="lowerRoman"/>
      <w:lvlText w:val="%3"/>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482FC8">
      <w:start w:val="1"/>
      <w:numFmt w:val="decimal"/>
      <w:lvlText w:val="%4"/>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70F32E">
      <w:start w:val="1"/>
      <w:numFmt w:val="decimal"/>
      <w:lvlRestart w:val="0"/>
      <w:lvlText w:val="%5)"/>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B47974">
      <w:start w:val="1"/>
      <w:numFmt w:val="lowerRoman"/>
      <w:lvlText w:val="%6"/>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426704">
      <w:start w:val="1"/>
      <w:numFmt w:val="decimal"/>
      <w:lvlText w:val="%7"/>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280E2">
      <w:start w:val="1"/>
      <w:numFmt w:val="lowerLetter"/>
      <w:lvlText w:val="%8"/>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6246C4">
      <w:start w:val="1"/>
      <w:numFmt w:val="lowerRoman"/>
      <w:lvlText w:val="%9"/>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2D7C65"/>
    <w:multiLevelType w:val="hybridMultilevel"/>
    <w:tmpl w:val="0616D934"/>
    <w:lvl w:ilvl="0" w:tplc="578299F4">
      <w:start w:val="1"/>
      <w:numFmt w:val="decimal"/>
      <w:lvlText w:val="%1."/>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38E5DA">
      <w:start w:val="1"/>
      <w:numFmt w:val="lowerLetter"/>
      <w:lvlText w:val="%2"/>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92D186">
      <w:start w:val="1"/>
      <w:numFmt w:val="lowerRoman"/>
      <w:lvlText w:val="%3"/>
      <w:lvlJc w:val="left"/>
      <w:pPr>
        <w:ind w:left="2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DA5540">
      <w:start w:val="1"/>
      <w:numFmt w:val="decimal"/>
      <w:lvlText w:val="%4"/>
      <w:lvlJc w:val="left"/>
      <w:pPr>
        <w:ind w:left="3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E5EAC">
      <w:start w:val="1"/>
      <w:numFmt w:val="lowerLetter"/>
      <w:lvlText w:val="%5"/>
      <w:lvlJc w:val="left"/>
      <w:pPr>
        <w:ind w:left="4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06DB0A">
      <w:start w:val="1"/>
      <w:numFmt w:val="lowerRoman"/>
      <w:lvlText w:val="%6"/>
      <w:lvlJc w:val="left"/>
      <w:pPr>
        <w:ind w:left="4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DC3178">
      <w:start w:val="1"/>
      <w:numFmt w:val="decimal"/>
      <w:lvlText w:val="%7"/>
      <w:lvlJc w:val="left"/>
      <w:pPr>
        <w:ind w:left="5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CCDC4A">
      <w:start w:val="1"/>
      <w:numFmt w:val="lowerLetter"/>
      <w:lvlText w:val="%8"/>
      <w:lvlJc w:val="left"/>
      <w:pPr>
        <w:ind w:left="6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607BC4">
      <w:start w:val="1"/>
      <w:numFmt w:val="lowerRoman"/>
      <w:lvlText w:val="%9"/>
      <w:lvlJc w:val="left"/>
      <w:pPr>
        <w:ind w:left="6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0533853"/>
    <w:multiLevelType w:val="hybridMultilevel"/>
    <w:tmpl w:val="2A00A85C"/>
    <w:lvl w:ilvl="0" w:tplc="7D9421F2">
      <w:start w:val="1"/>
      <w:numFmt w:val="decimal"/>
      <w:lvlText w:val="%1."/>
      <w:lvlJc w:val="left"/>
      <w:pPr>
        <w:ind w:left="1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A43274">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568D4C">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3A1140">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32DB4C">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868B86">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C4CDAE">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86F452">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0AB26A">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AA5C53"/>
    <w:multiLevelType w:val="hybridMultilevel"/>
    <w:tmpl w:val="70C6DFA0"/>
    <w:lvl w:ilvl="0" w:tplc="979A733E">
      <w:start w:val="1"/>
      <w:numFmt w:val="decimal"/>
      <w:lvlText w:val="%1)"/>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2603A6">
      <w:start w:val="1"/>
      <w:numFmt w:val="lowerLetter"/>
      <w:lvlText w:val="%2)"/>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AC1FC0">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D6D9F2">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C2A6B6">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0CFD66">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5A712A">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EE6938">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DE9F2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925433"/>
    <w:multiLevelType w:val="hybridMultilevel"/>
    <w:tmpl w:val="DD3E33AC"/>
    <w:lvl w:ilvl="0" w:tplc="B25E4E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A04F78">
      <w:start w:val="1"/>
      <w:numFmt w:val="lowerLetter"/>
      <w:lvlText w:val="%2"/>
      <w:lvlJc w:val="left"/>
      <w:pPr>
        <w:ind w:left="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945704">
      <w:start w:val="1"/>
      <w:numFmt w:val="decimal"/>
      <w:lvlRestart w:val="0"/>
      <w:lvlText w:val="%3)"/>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0E22C8">
      <w:start w:val="1"/>
      <w:numFmt w:val="decimal"/>
      <w:lvlText w:val="%4"/>
      <w:lvlJc w:val="left"/>
      <w:pPr>
        <w:ind w:left="2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7A393A">
      <w:start w:val="1"/>
      <w:numFmt w:val="lowerLetter"/>
      <w:lvlText w:val="%5"/>
      <w:lvlJc w:val="left"/>
      <w:pPr>
        <w:ind w:left="2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9C94B8">
      <w:start w:val="1"/>
      <w:numFmt w:val="lowerRoman"/>
      <w:lvlText w:val="%6"/>
      <w:lvlJc w:val="left"/>
      <w:pPr>
        <w:ind w:left="3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62B938">
      <w:start w:val="1"/>
      <w:numFmt w:val="decimal"/>
      <w:lvlText w:val="%7"/>
      <w:lvlJc w:val="left"/>
      <w:pPr>
        <w:ind w:left="4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30AF54">
      <w:start w:val="1"/>
      <w:numFmt w:val="lowerLetter"/>
      <w:lvlText w:val="%8"/>
      <w:lvlJc w:val="left"/>
      <w:pPr>
        <w:ind w:left="5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908702">
      <w:start w:val="1"/>
      <w:numFmt w:val="lowerRoman"/>
      <w:lvlText w:val="%9"/>
      <w:lvlJc w:val="left"/>
      <w:pPr>
        <w:ind w:left="5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58434D"/>
    <w:multiLevelType w:val="hybridMultilevel"/>
    <w:tmpl w:val="5BB6D69E"/>
    <w:lvl w:ilvl="0" w:tplc="1FA6AB6E">
      <w:start w:val="1"/>
      <w:numFmt w:val="decimal"/>
      <w:lvlText w:val="%1."/>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1A8F9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CAF6BA">
      <w:start w:val="1"/>
      <w:numFmt w:val="lowerRoman"/>
      <w:lvlText w:val="%3"/>
      <w:lvlJc w:val="left"/>
      <w:pPr>
        <w:ind w:left="1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1A860C">
      <w:start w:val="1"/>
      <w:numFmt w:val="decimal"/>
      <w:lvlText w:val="%4"/>
      <w:lvlJc w:val="left"/>
      <w:pPr>
        <w:ind w:left="2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4C50A">
      <w:start w:val="1"/>
      <w:numFmt w:val="lowerLetter"/>
      <w:lvlText w:val="%5"/>
      <w:lvlJc w:val="left"/>
      <w:pPr>
        <w:ind w:left="3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DE12AA">
      <w:start w:val="1"/>
      <w:numFmt w:val="lowerRoman"/>
      <w:lvlText w:val="%6"/>
      <w:lvlJc w:val="left"/>
      <w:pPr>
        <w:ind w:left="3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2E2612">
      <w:start w:val="1"/>
      <w:numFmt w:val="decimal"/>
      <w:lvlText w:val="%7"/>
      <w:lvlJc w:val="left"/>
      <w:pPr>
        <w:ind w:left="4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50807A">
      <w:start w:val="1"/>
      <w:numFmt w:val="lowerLetter"/>
      <w:lvlText w:val="%8"/>
      <w:lvlJc w:val="left"/>
      <w:pPr>
        <w:ind w:left="5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325DFA">
      <w:start w:val="1"/>
      <w:numFmt w:val="lowerRoman"/>
      <w:lvlText w:val="%9"/>
      <w:lvlJc w:val="left"/>
      <w:pPr>
        <w:ind w:left="6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A5329D"/>
    <w:multiLevelType w:val="hybridMultilevel"/>
    <w:tmpl w:val="EE9C8BC4"/>
    <w:lvl w:ilvl="0" w:tplc="84FC4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8838A0">
      <w:start w:val="1"/>
      <w:numFmt w:val="bullet"/>
      <w:lvlText w:val="o"/>
      <w:lvlJc w:val="left"/>
      <w:pPr>
        <w:ind w:left="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C6C72E">
      <w:start w:val="1"/>
      <w:numFmt w:val="bullet"/>
      <w:lvlText w:val="▪"/>
      <w:lvlJc w:val="left"/>
      <w:pPr>
        <w:ind w:left="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92AEC4">
      <w:start w:val="1"/>
      <w:numFmt w:val="bullet"/>
      <w:lvlRestart w:val="0"/>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96E172">
      <w:start w:val="1"/>
      <w:numFmt w:val="bullet"/>
      <w:lvlText w:val="o"/>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C69800">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9C2E80">
      <w:start w:val="1"/>
      <w:numFmt w:val="bullet"/>
      <w:lvlText w:val="•"/>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A0D490">
      <w:start w:val="1"/>
      <w:numFmt w:val="bullet"/>
      <w:lvlText w:val="o"/>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1EE81A">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FF0012"/>
    <w:multiLevelType w:val="hybridMultilevel"/>
    <w:tmpl w:val="CA56F16E"/>
    <w:lvl w:ilvl="0" w:tplc="CCE0647E">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EC2D8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DCC38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D8F8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50E5C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A4A1A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EC07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6C88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D8200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E681562"/>
    <w:multiLevelType w:val="hybridMultilevel"/>
    <w:tmpl w:val="13F065D0"/>
    <w:lvl w:ilvl="0" w:tplc="3584576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1C5198">
      <w:start w:val="1"/>
      <w:numFmt w:val="lowerLetter"/>
      <w:lvlText w:val="%2"/>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0A0850">
      <w:start w:val="1"/>
      <w:numFmt w:val="lowerRoman"/>
      <w:lvlText w:val="%3"/>
      <w:lvlJc w:val="left"/>
      <w:pPr>
        <w:ind w:left="1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9A4494">
      <w:start w:val="1"/>
      <w:numFmt w:val="decimal"/>
      <w:lvlRestart w:val="0"/>
      <w:lvlText w:val="%4)"/>
      <w:lvlJc w:val="left"/>
      <w:pPr>
        <w:ind w:left="2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F0D8F6">
      <w:start w:val="1"/>
      <w:numFmt w:val="lowerLetter"/>
      <w:lvlText w:val="%5"/>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08752E">
      <w:start w:val="1"/>
      <w:numFmt w:val="lowerRoman"/>
      <w:lvlText w:val="%6"/>
      <w:lvlJc w:val="left"/>
      <w:pPr>
        <w:ind w:left="2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FC784A">
      <w:start w:val="1"/>
      <w:numFmt w:val="decimal"/>
      <w:lvlText w:val="%7"/>
      <w:lvlJc w:val="left"/>
      <w:pPr>
        <w:ind w:left="3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206C44">
      <w:start w:val="1"/>
      <w:numFmt w:val="lowerLetter"/>
      <w:lvlText w:val="%8"/>
      <w:lvlJc w:val="left"/>
      <w:pPr>
        <w:ind w:left="4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F0BD26">
      <w:start w:val="1"/>
      <w:numFmt w:val="lowerRoman"/>
      <w:lvlText w:val="%9"/>
      <w:lvlJc w:val="left"/>
      <w:pPr>
        <w:ind w:left="5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DC7DC0"/>
    <w:multiLevelType w:val="hybridMultilevel"/>
    <w:tmpl w:val="25743DF0"/>
    <w:lvl w:ilvl="0" w:tplc="95486308">
      <w:start w:val="4"/>
      <w:numFmt w:val="upperRoman"/>
      <w:lvlText w:val="%1."/>
      <w:lvlJc w:val="left"/>
      <w:pPr>
        <w:ind w:left="10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AD0BCD6">
      <w:start w:val="1"/>
      <w:numFmt w:val="lowerLetter"/>
      <w:lvlText w:val="%2"/>
      <w:lvlJc w:val="left"/>
      <w:pPr>
        <w:ind w:left="12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4E04D9C">
      <w:start w:val="1"/>
      <w:numFmt w:val="lowerRoman"/>
      <w:lvlText w:val="%3"/>
      <w:lvlJc w:val="left"/>
      <w:pPr>
        <w:ind w:left="19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66EA9CC">
      <w:start w:val="1"/>
      <w:numFmt w:val="decimal"/>
      <w:lvlText w:val="%4"/>
      <w:lvlJc w:val="left"/>
      <w:pPr>
        <w:ind w:left="26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6C87CF8">
      <w:start w:val="1"/>
      <w:numFmt w:val="lowerLetter"/>
      <w:lvlText w:val="%5"/>
      <w:lvlJc w:val="left"/>
      <w:pPr>
        <w:ind w:left="33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E0EE5C">
      <w:start w:val="1"/>
      <w:numFmt w:val="lowerRoman"/>
      <w:lvlText w:val="%6"/>
      <w:lvlJc w:val="left"/>
      <w:pPr>
        <w:ind w:left="41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B7484FE">
      <w:start w:val="1"/>
      <w:numFmt w:val="decimal"/>
      <w:lvlText w:val="%7"/>
      <w:lvlJc w:val="left"/>
      <w:pPr>
        <w:ind w:left="48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902B216">
      <w:start w:val="1"/>
      <w:numFmt w:val="lowerLetter"/>
      <w:lvlText w:val="%8"/>
      <w:lvlJc w:val="left"/>
      <w:pPr>
        <w:ind w:left="55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546DE06">
      <w:start w:val="1"/>
      <w:numFmt w:val="lowerRoman"/>
      <w:lvlText w:val="%9"/>
      <w:lvlJc w:val="left"/>
      <w:pPr>
        <w:ind w:left="62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7CA774F"/>
    <w:multiLevelType w:val="hybridMultilevel"/>
    <w:tmpl w:val="DDF47D7E"/>
    <w:lvl w:ilvl="0" w:tplc="BA04D81C">
      <w:start w:val="1"/>
      <w:numFmt w:val="bullet"/>
      <w:lvlText w:val="-"/>
      <w:lvlJc w:val="left"/>
      <w:pPr>
        <w:ind w:left="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943F8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B4BDF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58FD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6E48B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68A29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88F7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82DC9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46AE5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A6022CF"/>
    <w:multiLevelType w:val="hybridMultilevel"/>
    <w:tmpl w:val="3922586A"/>
    <w:lvl w:ilvl="0" w:tplc="5A1434EE">
      <w:start w:val="1"/>
      <w:numFmt w:val="lowerLetter"/>
      <w:lvlText w:val="%1)"/>
      <w:lvlJc w:val="left"/>
      <w:pPr>
        <w:ind w:left="2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9EDCB6">
      <w:start w:val="1"/>
      <w:numFmt w:val="bullet"/>
      <w:lvlText w:val="•"/>
      <w:lvlJc w:val="left"/>
      <w:pPr>
        <w:ind w:left="26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0EA9506">
      <w:start w:val="1"/>
      <w:numFmt w:val="bullet"/>
      <w:lvlText w:val="▪"/>
      <w:lvlJc w:val="left"/>
      <w:pPr>
        <w:ind w:left="28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5ECC3AC">
      <w:start w:val="1"/>
      <w:numFmt w:val="bullet"/>
      <w:lvlText w:val="•"/>
      <w:lvlJc w:val="left"/>
      <w:pPr>
        <w:ind w:left="35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DCACF44">
      <w:start w:val="1"/>
      <w:numFmt w:val="bullet"/>
      <w:lvlText w:val="o"/>
      <w:lvlJc w:val="left"/>
      <w:pPr>
        <w:ind w:left="42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A7202D2">
      <w:start w:val="1"/>
      <w:numFmt w:val="bullet"/>
      <w:lvlText w:val="▪"/>
      <w:lvlJc w:val="left"/>
      <w:pPr>
        <w:ind w:left="501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D5091EA">
      <w:start w:val="1"/>
      <w:numFmt w:val="bullet"/>
      <w:lvlText w:val="•"/>
      <w:lvlJc w:val="left"/>
      <w:pPr>
        <w:ind w:left="57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0C83064">
      <w:start w:val="1"/>
      <w:numFmt w:val="bullet"/>
      <w:lvlText w:val="o"/>
      <w:lvlJc w:val="left"/>
      <w:pPr>
        <w:ind w:left="64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9A8C3D8">
      <w:start w:val="1"/>
      <w:numFmt w:val="bullet"/>
      <w:lvlText w:val="▪"/>
      <w:lvlJc w:val="left"/>
      <w:pPr>
        <w:ind w:left="717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3EEA6106"/>
    <w:multiLevelType w:val="hybridMultilevel"/>
    <w:tmpl w:val="DAC41214"/>
    <w:lvl w:ilvl="0" w:tplc="F464600A">
      <w:start w:val="1"/>
      <w:numFmt w:val="decimal"/>
      <w:lvlText w:val="%1."/>
      <w:lvlJc w:val="left"/>
      <w:pPr>
        <w:ind w:left="1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CA1F36">
      <w:start w:val="1"/>
      <w:numFmt w:val="decimal"/>
      <w:lvlText w:val="%2)"/>
      <w:lvlJc w:val="left"/>
      <w:pPr>
        <w:ind w:left="2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0A9EB2">
      <w:start w:val="1"/>
      <w:numFmt w:val="lowerRoman"/>
      <w:lvlText w:val="%3"/>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F07A28">
      <w:start w:val="1"/>
      <w:numFmt w:val="decimal"/>
      <w:lvlText w:val="%4"/>
      <w:lvlJc w:val="left"/>
      <w:pPr>
        <w:ind w:left="2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5CA490">
      <w:start w:val="1"/>
      <w:numFmt w:val="lowerLetter"/>
      <w:lvlText w:val="%5"/>
      <w:lvlJc w:val="left"/>
      <w:pPr>
        <w:ind w:left="3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DA65AA">
      <w:start w:val="1"/>
      <w:numFmt w:val="lowerRoman"/>
      <w:lvlText w:val="%6"/>
      <w:lvlJc w:val="left"/>
      <w:pPr>
        <w:ind w:left="4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62AEEA">
      <w:start w:val="1"/>
      <w:numFmt w:val="decimal"/>
      <w:lvlText w:val="%7"/>
      <w:lvlJc w:val="left"/>
      <w:pPr>
        <w:ind w:left="4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90F944">
      <w:start w:val="1"/>
      <w:numFmt w:val="lowerLetter"/>
      <w:lvlText w:val="%8"/>
      <w:lvlJc w:val="left"/>
      <w:pPr>
        <w:ind w:left="5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3EA0D2">
      <w:start w:val="1"/>
      <w:numFmt w:val="lowerRoman"/>
      <w:lvlText w:val="%9"/>
      <w:lvlJc w:val="left"/>
      <w:pPr>
        <w:ind w:left="6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09D0980"/>
    <w:multiLevelType w:val="hybridMultilevel"/>
    <w:tmpl w:val="61428042"/>
    <w:lvl w:ilvl="0" w:tplc="0B7C0A9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3A6D8A">
      <w:start w:val="1"/>
      <w:numFmt w:val="lowerLetter"/>
      <w:lvlText w:val="%2"/>
      <w:lvlJc w:val="left"/>
      <w:pPr>
        <w:ind w:left="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4ED1B8">
      <w:start w:val="1"/>
      <w:numFmt w:val="lowerRoman"/>
      <w:lvlText w:val="%3"/>
      <w:lvlJc w:val="left"/>
      <w:pPr>
        <w:ind w:left="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463AD0">
      <w:start w:val="1"/>
      <w:numFmt w:val="decimal"/>
      <w:lvlRestart w:val="0"/>
      <w:lvlText w:val="%4)"/>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98C56E">
      <w:start w:val="1"/>
      <w:numFmt w:val="lowerLetter"/>
      <w:lvlText w:val="%5"/>
      <w:lvlJc w:val="left"/>
      <w:pPr>
        <w:ind w:left="1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B68CFC">
      <w:start w:val="1"/>
      <w:numFmt w:val="lowerRoman"/>
      <w:lvlText w:val="%6"/>
      <w:lvlJc w:val="left"/>
      <w:pPr>
        <w:ind w:left="2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18D6AA">
      <w:start w:val="1"/>
      <w:numFmt w:val="decimal"/>
      <w:lvlText w:val="%7"/>
      <w:lvlJc w:val="left"/>
      <w:pPr>
        <w:ind w:left="3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EA217C">
      <w:start w:val="1"/>
      <w:numFmt w:val="lowerLetter"/>
      <w:lvlText w:val="%8"/>
      <w:lvlJc w:val="left"/>
      <w:pPr>
        <w:ind w:left="4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002B2A">
      <w:start w:val="1"/>
      <w:numFmt w:val="lowerRoman"/>
      <w:lvlText w:val="%9"/>
      <w:lvlJc w:val="left"/>
      <w:pPr>
        <w:ind w:left="4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6C2B01"/>
    <w:multiLevelType w:val="multilevel"/>
    <w:tmpl w:val="EC786F16"/>
    <w:lvl w:ilvl="0">
      <w:start w:val="5"/>
      <w:numFmt w:val="decimal"/>
      <w:lvlText w:val="%1."/>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9016A5C"/>
    <w:multiLevelType w:val="hybridMultilevel"/>
    <w:tmpl w:val="3D30B548"/>
    <w:lvl w:ilvl="0" w:tplc="10C80F7A">
      <w:start w:val="2"/>
      <w:numFmt w:val="decimal"/>
      <w:lvlText w:val="%1."/>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8A239A">
      <w:start w:val="1"/>
      <w:numFmt w:val="lowerLetter"/>
      <w:lvlText w:val="%2"/>
      <w:lvlJc w:val="left"/>
      <w:pPr>
        <w:ind w:left="1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D63250">
      <w:start w:val="1"/>
      <w:numFmt w:val="lowerRoman"/>
      <w:lvlText w:val="%3"/>
      <w:lvlJc w:val="left"/>
      <w:pPr>
        <w:ind w:left="2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9C1260">
      <w:start w:val="1"/>
      <w:numFmt w:val="decimal"/>
      <w:lvlText w:val="%4"/>
      <w:lvlJc w:val="left"/>
      <w:pPr>
        <w:ind w:left="3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5CD4E2">
      <w:start w:val="1"/>
      <w:numFmt w:val="lowerLetter"/>
      <w:lvlText w:val="%5"/>
      <w:lvlJc w:val="left"/>
      <w:pPr>
        <w:ind w:left="4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D2963C">
      <w:start w:val="1"/>
      <w:numFmt w:val="lowerRoman"/>
      <w:lvlText w:val="%6"/>
      <w:lvlJc w:val="left"/>
      <w:pPr>
        <w:ind w:left="4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5AB264">
      <w:start w:val="1"/>
      <w:numFmt w:val="decimal"/>
      <w:lvlText w:val="%7"/>
      <w:lvlJc w:val="left"/>
      <w:pPr>
        <w:ind w:left="5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3CA8E0">
      <w:start w:val="1"/>
      <w:numFmt w:val="lowerLetter"/>
      <w:lvlText w:val="%8"/>
      <w:lvlJc w:val="left"/>
      <w:pPr>
        <w:ind w:left="6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AA2A80">
      <w:start w:val="1"/>
      <w:numFmt w:val="lowerRoman"/>
      <w:lvlText w:val="%9"/>
      <w:lvlJc w:val="left"/>
      <w:pPr>
        <w:ind w:left="6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96E5164"/>
    <w:multiLevelType w:val="hybridMultilevel"/>
    <w:tmpl w:val="459CD918"/>
    <w:lvl w:ilvl="0" w:tplc="EEACEC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EE294A">
      <w:start w:val="1"/>
      <w:numFmt w:val="bullet"/>
      <w:lvlText w:val="o"/>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B66132">
      <w:start w:val="1"/>
      <w:numFmt w:val="bullet"/>
      <w:lvlRestart w:val="0"/>
      <w:lvlText w:val="–"/>
      <w:lvlJc w:val="left"/>
      <w:pPr>
        <w:ind w:left="1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903BCC">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B8C956">
      <w:start w:val="1"/>
      <w:numFmt w:val="bullet"/>
      <w:lvlText w:val="o"/>
      <w:lvlJc w:val="left"/>
      <w:pPr>
        <w:ind w:left="2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387ECA">
      <w:start w:val="1"/>
      <w:numFmt w:val="bullet"/>
      <w:lvlText w:val="▪"/>
      <w:lvlJc w:val="left"/>
      <w:pPr>
        <w:ind w:left="3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EAC818">
      <w:start w:val="1"/>
      <w:numFmt w:val="bullet"/>
      <w:lvlText w:val="•"/>
      <w:lvlJc w:val="left"/>
      <w:pPr>
        <w:ind w:left="3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0A0036">
      <w:start w:val="1"/>
      <w:numFmt w:val="bullet"/>
      <w:lvlText w:val="o"/>
      <w:lvlJc w:val="left"/>
      <w:pPr>
        <w:ind w:left="4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B481F6">
      <w:start w:val="1"/>
      <w:numFmt w:val="bullet"/>
      <w:lvlText w:val="▪"/>
      <w:lvlJc w:val="left"/>
      <w:pPr>
        <w:ind w:left="5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7B646D"/>
    <w:multiLevelType w:val="hybridMultilevel"/>
    <w:tmpl w:val="D540801C"/>
    <w:lvl w:ilvl="0" w:tplc="49DE2FCE">
      <w:start w:val="1"/>
      <w:numFmt w:val="decimal"/>
      <w:lvlText w:val="%1."/>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426BB0">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664930">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78E9A8">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D0DFCE">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820216">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0E372A">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48E8F8">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DED75E">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08C57BC"/>
    <w:multiLevelType w:val="hybridMultilevel"/>
    <w:tmpl w:val="3244A9F2"/>
    <w:lvl w:ilvl="0" w:tplc="1F4C22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863760">
      <w:start w:val="1"/>
      <w:numFmt w:val="bullet"/>
      <w:lvlText w:val="o"/>
      <w:lvlJc w:val="left"/>
      <w:pPr>
        <w:ind w:left="1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302092">
      <w:start w:val="1"/>
      <w:numFmt w:val="bullet"/>
      <w:lvlRestart w:val="0"/>
      <w:lvlText w:val="•"/>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EAF4D6">
      <w:start w:val="1"/>
      <w:numFmt w:val="bullet"/>
      <w:lvlText w:val="•"/>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414DC">
      <w:start w:val="1"/>
      <w:numFmt w:val="bullet"/>
      <w:lvlText w:val="o"/>
      <w:lvlJc w:val="left"/>
      <w:pPr>
        <w:ind w:left="4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C09E5E">
      <w:start w:val="1"/>
      <w:numFmt w:val="bullet"/>
      <w:lvlText w:val="▪"/>
      <w:lvlJc w:val="left"/>
      <w:pPr>
        <w:ind w:left="49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02613A">
      <w:start w:val="1"/>
      <w:numFmt w:val="bullet"/>
      <w:lvlText w:val="•"/>
      <w:lvlJc w:val="left"/>
      <w:pPr>
        <w:ind w:left="5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04A68E">
      <w:start w:val="1"/>
      <w:numFmt w:val="bullet"/>
      <w:lvlText w:val="o"/>
      <w:lvlJc w:val="left"/>
      <w:pPr>
        <w:ind w:left="6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A8CB9E">
      <w:start w:val="1"/>
      <w:numFmt w:val="bullet"/>
      <w:lvlText w:val="▪"/>
      <w:lvlJc w:val="left"/>
      <w:pPr>
        <w:ind w:left="71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5379E2"/>
    <w:multiLevelType w:val="hybridMultilevel"/>
    <w:tmpl w:val="92321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724C84"/>
    <w:multiLevelType w:val="hybridMultilevel"/>
    <w:tmpl w:val="5978D112"/>
    <w:lvl w:ilvl="0" w:tplc="45D6A4AC">
      <w:start w:val="1"/>
      <w:numFmt w:val="decimal"/>
      <w:lvlText w:val="%1."/>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14F0E0">
      <w:start w:val="1"/>
      <w:numFmt w:val="lowerLetter"/>
      <w:lvlText w:val="%2"/>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D06D82">
      <w:start w:val="1"/>
      <w:numFmt w:val="lowerRoman"/>
      <w:lvlText w:val="%3"/>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242026">
      <w:start w:val="1"/>
      <w:numFmt w:val="decimal"/>
      <w:lvlText w:val="%4"/>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92D000">
      <w:start w:val="1"/>
      <w:numFmt w:val="lowerLetter"/>
      <w:lvlText w:val="%5"/>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EC4300">
      <w:start w:val="1"/>
      <w:numFmt w:val="lowerRoman"/>
      <w:lvlText w:val="%6"/>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0276">
      <w:start w:val="1"/>
      <w:numFmt w:val="decimal"/>
      <w:lvlText w:val="%7"/>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E2A126">
      <w:start w:val="1"/>
      <w:numFmt w:val="lowerLetter"/>
      <w:lvlText w:val="%8"/>
      <w:lvlJc w:val="left"/>
      <w:pPr>
        <w:ind w:left="6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D8DF82">
      <w:start w:val="1"/>
      <w:numFmt w:val="lowerRoman"/>
      <w:lvlText w:val="%9"/>
      <w:lvlJc w:val="left"/>
      <w:pPr>
        <w:ind w:left="7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137561B"/>
    <w:multiLevelType w:val="hybridMultilevel"/>
    <w:tmpl w:val="1A18581C"/>
    <w:lvl w:ilvl="0" w:tplc="93FCADF0">
      <w:start w:val="1"/>
      <w:numFmt w:val="decimal"/>
      <w:lvlText w:val="%1."/>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46AD72">
      <w:start w:val="1"/>
      <w:numFmt w:val="lowerLetter"/>
      <w:lvlText w:val="%2)"/>
      <w:lvlJc w:val="left"/>
      <w:pPr>
        <w:ind w:left="1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628CE2">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D8B606">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06DB6C">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620B18">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1EC0EC">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866880">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8800BE">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13C11DE"/>
    <w:multiLevelType w:val="hybridMultilevel"/>
    <w:tmpl w:val="4BBA896C"/>
    <w:lvl w:ilvl="0" w:tplc="68CE3618">
      <w:start w:val="1"/>
      <w:numFmt w:val="upperLetter"/>
      <w:lvlText w:val="%1."/>
      <w:lvlJc w:val="left"/>
      <w:pPr>
        <w:ind w:left="1684"/>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1" w:tplc="96E8D6EE">
      <w:start w:val="1"/>
      <w:numFmt w:val="lowerLetter"/>
      <w:lvlText w:val="%2"/>
      <w:lvlJc w:val="left"/>
      <w:pPr>
        <w:ind w:left="1812"/>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2" w:tplc="023ADABE">
      <w:start w:val="1"/>
      <w:numFmt w:val="lowerRoman"/>
      <w:lvlText w:val="%3"/>
      <w:lvlJc w:val="left"/>
      <w:pPr>
        <w:ind w:left="2532"/>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3" w:tplc="4488732E">
      <w:start w:val="1"/>
      <w:numFmt w:val="decimal"/>
      <w:lvlText w:val="%4"/>
      <w:lvlJc w:val="left"/>
      <w:pPr>
        <w:ind w:left="3252"/>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4" w:tplc="212E6AE6">
      <w:start w:val="1"/>
      <w:numFmt w:val="lowerLetter"/>
      <w:lvlText w:val="%5"/>
      <w:lvlJc w:val="left"/>
      <w:pPr>
        <w:ind w:left="3972"/>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5" w:tplc="94FAA0BE">
      <w:start w:val="1"/>
      <w:numFmt w:val="lowerRoman"/>
      <w:lvlText w:val="%6"/>
      <w:lvlJc w:val="left"/>
      <w:pPr>
        <w:ind w:left="4692"/>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6" w:tplc="1A381498">
      <w:start w:val="1"/>
      <w:numFmt w:val="decimal"/>
      <w:lvlText w:val="%7"/>
      <w:lvlJc w:val="left"/>
      <w:pPr>
        <w:ind w:left="5412"/>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7" w:tplc="7DBC080E">
      <w:start w:val="1"/>
      <w:numFmt w:val="lowerLetter"/>
      <w:lvlText w:val="%8"/>
      <w:lvlJc w:val="left"/>
      <w:pPr>
        <w:ind w:left="6132"/>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8" w:tplc="5DAAA864">
      <w:start w:val="1"/>
      <w:numFmt w:val="lowerRoman"/>
      <w:lvlText w:val="%9"/>
      <w:lvlJc w:val="left"/>
      <w:pPr>
        <w:ind w:left="6852"/>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abstractNum>
  <w:abstractNum w:abstractNumId="33" w15:restartNumberingAfterBreak="0">
    <w:nsid w:val="61A5350A"/>
    <w:multiLevelType w:val="hybridMultilevel"/>
    <w:tmpl w:val="DAF0BA04"/>
    <w:lvl w:ilvl="0" w:tplc="9A565FE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164037A">
      <w:start w:val="1"/>
      <w:numFmt w:val="bullet"/>
      <w:lvlText w:val="o"/>
      <w:lvlJc w:val="left"/>
      <w:pPr>
        <w:ind w:left="6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75017FC">
      <w:start w:val="1"/>
      <w:numFmt w:val="bullet"/>
      <w:lvlText w:val="▪"/>
      <w:lvlJc w:val="left"/>
      <w:pPr>
        <w:ind w:left="8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3CCCB6A">
      <w:start w:val="1"/>
      <w:numFmt w:val="bullet"/>
      <w:lvlText w:val="•"/>
      <w:lvlJc w:val="left"/>
      <w:pPr>
        <w:ind w:left="11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E585E36">
      <w:start w:val="1"/>
      <w:numFmt w:val="bullet"/>
      <w:lvlRestart w:val="0"/>
      <w:lvlText w:val="-"/>
      <w:lvlJc w:val="left"/>
      <w:pPr>
        <w:ind w:left="16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A26DB20">
      <w:start w:val="1"/>
      <w:numFmt w:val="bullet"/>
      <w:lvlText w:val="▪"/>
      <w:lvlJc w:val="left"/>
      <w:pPr>
        <w:ind w:left="2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D043558">
      <w:start w:val="1"/>
      <w:numFmt w:val="bullet"/>
      <w:lvlText w:val="•"/>
      <w:lvlJc w:val="left"/>
      <w:pPr>
        <w:ind w:left="2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9BE9302">
      <w:start w:val="1"/>
      <w:numFmt w:val="bullet"/>
      <w:lvlText w:val="o"/>
      <w:lvlJc w:val="left"/>
      <w:pPr>
        <w:ind w:left="3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A9EA910">
      <w:start w:val="1"/>
      <w:numFmt w:val="bullet"/>
      <w:lvlText w:val="▪"/>
      <w:lvlJc w:val="left"/>
      <w:pPr>
        <w:ind w:left="4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34221DB"/>
    <w:multiLevelType w:val="hybridMultilevel"/>
    <w:tmpl w:val="FB5A74E6"/>
    <w:lvl w:ilvl="0" w:tplc="141277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D2EAE8">
      <w:start w:val="1"/>
      <w:numFmt w:val="decimal"/>
      <w:lvlText w:val="%2)"/>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32CA3E">
      <w:start w:val="1"/>
      <w:numFmt w:val="lowerRoman"/>
      <w:lvlText w:val="%3"/>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C8C89E">
      <w:start w:val="1"/>
      <w:numFmt w:val="decimal"/>
      <w:lvlText w:val="%4"/>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84996">
      <w:start w:val="1"/>
      <w:numFmt w:val="lowerLetter"/>
      <w:lvlText w:val="%5"/>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2277F6">
      <w:start w:val="1"/>
      <w:numFmt w:val="lowerRoman"/>
      <w:lvlText w:val="%6"/>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FE4448">
      <w:start w:val="1"/>
      <w:numFmt w:val="decimal"/>
      <w:lvlText w:val="%7"/>
      <w:lvlJc w:val="left"/>
      <w:pPr>
        <w:ind w:left="4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EEFD1A">
      <w:start w:val="1"/>
      <w:numFmt w:val="lowerLetter"/>
      <w:lvlText w:val="%8"/>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94B870">
      <w:start w:val="1"/>
      <w:numFmt w:val="lowerRoman"/>
      <w:lvlText w:val="%9"/>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223971"/>
    <w:multiLevelType w:val="hybridMultilevel"/>
    <w:tmpl w:val="C010D3C6"/>
    <w:lvl w:ilvl="0" w:tplc="EAEAAE0A">
      <w:start w:val="1"/>
      <w:numFmt w:val="decimal"/>
      <w:lvlText w:val="%1."/>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4009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6000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AE27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498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8262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BA73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3656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5090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8B12272"/>
    <w:multiLevelType w:val="hybridMultilevel"/>
    <w:tmpl w:val="44BC5114"/>
    <w:lvl w:ilvl="0" w:tplc="C3285C22">
      <w:start w:val="1"/>
      <w:numFmt w:val="decimal"/>
      <w:lvlText w:val="%1."/>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F85082">
      <w:start w:val="1"/>
      <w:numFmt w:val="lowerLetter"/>
      <w:lvlText w:val="%2)"/>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5AFDD8">
      <w:start w:val="1"/>
      <w:numFmt w:val="lowerRoman"/>
      <w:lvlText w:val="%3"/>
      <w:lvlJc w:val="left"/>
      <w:pPr>
        <w:ind w:left="2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4E7D6E">
      <w:start w:val="1"/>
      <w:numFmt w:val="decimal"/>
      <w:lvlText w:val="%4"/>
      <w:lvlJc w:val="left"/>
      <w:pPr>
        <w:ind w:left="2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CE25E">
      <w:start w:val="1"/>
      <w:numFmt w:val="lowerLetter"/>
      <w:lvlText w:val="%5"/>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06F776">
      <w:start w:val="1"/>
      <w:numFmt w:val="lowerRoman"/>
      <w:lvlText w:val="%6"/>
      <w:lvlJc w:val="left"/>
      <w:pPr>
        <w:ind w:left="4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9AFDAA">
      <w:start w:val="1"/>
      <w:numFmt w:val="decimal"/>
      <w:lvlText w:val="%7"/>
      <w:lvlJc w:val="left"/>
      <w:pPr>
        <w:ind w:left="4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209E2C">
      <w:start w:val="1"/>
      <w:numFmt w:val="lowerLetter"/>
      <w:lvlText w:val="%8"/>
      <w:lvlJc w:val="left"/>
      <w:pPr>
        <w:ind w:left="5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E659A2">
      <w:start w:val="1"/>
      <w:numFmt w:val="lowerRoman"/>
      <w:lvlText w:val="%9"/>
      <w:lvlJc w:val="left"/>
      <w:pPr>
        <w:ind w:left="6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8D2155A"/>
    <w:multiLevelType w:val="hybridMultilevel"/>
    <w:tmpl w:val="A09E66F0"/>
    <w:lvl w:ilvl="0" w:tplc="9ECC86E2">
      <w:start w:val="8"/>
      <w:numFmt w:val="decimal"/>
      <w:lvlText w:val="%1."/>
      <w:lvlJc w:val="left"/>
      <w:pPr>
        <w:ind w:left="6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490FA9E">
      <w:start w:val="1"/>
      <w:numFmt w:val="decimal"/>
      <w:lvlText w:val="%2)"/>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38C40A">
      <w:start w:val="1"/>
      <w:numFmt w:val="bullet"/>
      <w:lvlText w:val="-"/>
      <w:lvlJc w:val="left"/>
      <w:pPr>
        <w:ind w:left="13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37A29B0">
      <w:start w:val="1"/>
      <w:numFmt w:val="bullet"/>
      <w:lvlText w:val="•"/>
      <w:lvlJc w:val="left"/>
      <w:pPr>
        <w:ind w:left="18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E62E3D4">
      <w:start w:val="1"/>
      <w:numFmt w:val="bullet"/>
      <w:lvlText w:val="o"/>
      <w:lvlJc w:val="left"/>
      <w:pPr>
        <w:ind w:left="25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B6669B2">
      <w:start w:val="1"/>
      <w:numFmt w:val="bullet"/>
      <w:lvlText w:val="▪"/>
      <w:lvlJc w:val="left"/>
      <w:pPr>
        <w:ind w:left="32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1281084">
      <w:start w:val="1"/>
      <w:numFmt w:val="bullet"/>
      <w:lvlText w:val="•"/>
      <w:lvlJc w:val="left"/>
      <w:pPr>
        <w:ind w:left="39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D9432E0">
      <w:start w:val="1"/>
      <w:numFmt w:val="bullet"/>
      <w:lvlText w:val="o"/>
      <w:lvlJc w:val="left"/>
      <w:pPr>
        <w:ind w:left="46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51CE85A">
      <w:start w:val="1"/>
      <w:numFmt w:val="bullet"/>
      <w:lvlText w:val="▪"/>
      <w:lvlJc w:val="left"/>
      <w:pPr>
        <w:ind w:left="54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AA87510"/>
    <w:multiLevelType w:val="hybridMultilevel"/>
    <w:tmpl w:val="566E3342"/>
    <w:lvl w:ilvl="0" w:tplc="CE52BA56">
      <w:start w:val="1"/>
      <w:numFmt w:val="decimal"/>
      <w:lvlText w:val="%1."/>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10B9F2">
      <w:start w:val="1"/>
      <w:numFmt w:val="decimal"/>
      <w:lvlText w:val="%2)"/>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7CEF8C">
      <w:start w:val="1"/>
      <w:numFmt w:val="lowerRoman"/>
      <w:lvlText w:val="%3"/>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CEF3E6">
      <w:start w:val="1"/>
      <w:numFmt w:val="decimal"/>
      <w:lvlText w:val="%4"/>
      <w:lvlJc w:val="left"/>
      <w:pPr>
        <w:ind w:left="3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E0A2CC">
      <w:start w:val="1"/>
      <w:numFmt w:val="lowerLetter"/>
      <w:lvlText w:val="%5"/>
      <w:lvlJc w:val="left"/>
      <w:pPr>
        <w:ind w:left="4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50BEEE">
      <w:start w:val="1"/>
      <w:numFmt w:val="lowerRoman"/>
      <w:lvlText w:val="%6"/>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488880">
      <w:start w:val="1"/>
      <w:numFmt w:val="decimal"/>
      <w:lvlText w:val="%7"/>
      <w:lvlJc w:val="left"/>
      <w:pPr>
        <w:ind w:left="5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8AE458">
      <w:start w:val="1"/>
      <w:numFmt w:val="lowerLetter"/>
      <w:lvlText w:val="%8"/>
      <w:lvlJc w:val="left"/>
      <w:pPr>
        <w:ind w:left="6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66E1E6">
      <w:start w:val="1"/>
      <w:numFmt w:val="lowerRoman"/>
      <w:lvlText w:val="%9"/>
      <w:lvlJc w:val="left"/>
      <w:pPr>
        <w:ind w:left="6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EFD20C7"/>
    <w:multiLevelType w:val="hybridMultilevel"/>
    <w:tmpl w:val="64EAF7C6"/>
    <w:lvl w:ilvl="0" w:tplc="045A4430">
      <w:start w:val="1"/>
      <w:numFmt w:val="decimal"/>
      <w:lvlText w:val="%1."/>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A680C4">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2028C2">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DC5066">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6AA6B8">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C29A2E">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6AD4D0">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581062">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5C560E">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2AE5775"/>
    <w:multiLevelType w:val="hybridMultilevel"/>
    <w:tmpl w:val="EE608E8A"/>
    <w:lvl w:ilvl="0" w:tplc="EE4EE874">
      <w:start w:val="3"/>
      <w:numFmt w:val="decimal"/>
      <w:lvlText w:val="%1."/>
      <w:lvlJc w:val="left"/>
      <w:pPr>
        <w:ind w:left="6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7DC288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DC12E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6701DC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55ECAA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FDEF78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D626DC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67CE8E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572A7E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7E26E66"/>
    <w:multiLevelType w:val="hybridMultilevel"/>
    <w:tmpl w:val="FEEAE2C0"/>
    <w:lvl w:ilvl="0" w:tplc="99C0CD18">
      <w:start w:val="1"/>
      <w:numFmt w:val="bullet"/>
      <w:lvlText w:val="-"/>
      <w:lvlJc w:val="left"/>
      <w:pPr>
        <w:ind w:left="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F0CC4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5049B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A2F09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A6C7E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0CF7D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0016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588C8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2843E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A2B119A"/>
    <w:multiLevelType w:val="hybridMultilevel"/>
    <w:tmpl w:val="ED800E04"/>
    <w:lvl w:ilvl="0" w:tplc="0D9EDAEC">
      <w:start w:val="1"/>
      <w:numFmt w:val="decimal"/>
      <w:lvlText w:val="%1."/>
      <w:lvlJc w:val="left"/>
      <w:pPr>
        <w:ind w:left="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EC8E9A">
      <w:start w:val="1"/>
      <w:numFmt w:val="lowerLetter"/>
      <w:lvlText w:val="%2"/>
      <w:lvlJc w:val="left"/>
      <w:pPr>
        <w:ind w:left="1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14A146">
      <w:start w:val="1"/>
      <w:numFmt w:val="lowerRoman"/>
      <w:lvlText w:val="%3"/>
      <w:lvlJc w:val="left"/>
      <w:pPr>
        <w:ind w:left="2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80AD78">
      <w:start w:val="1"/>
      <w:numFmt w:val="decimal"/>
      <w:lvlText w:val="%4"/>
      <w:lvlJc w:val="left"/>
      <w:pPr>
        <w:ind w:left="3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FC1D04">
      <w:start w:val="1"/>
      <w:numFmt w:val="lowerLetter"/>
      <w:lvlText w:val="%5"/>
      <w:lvlJc w:val="left"/>
      <w:pPr>
        <w:ind w:left="3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B0DC06">
      <w:start w:val="1"/>
      <w:numFmt w:val="lowerRoman"/>
      <w:lvlText w:val="%6"/>
      <w:lvlJc w:val="left"/>
      <w:pPr>
        <w:ind w:left="4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68C242">
      <w:start w:val="1"/>
      <w:numFmt w:val="decimal"/>
      <w:lvlText w:val="%7"/>
      <w:lvlJc w:val="left"/>
      <w:pPr>
        <w:ind w:left="5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94E08C">
      <w:start w:val="1"/>
      <w:numFmt w:val="lowerLetter"/>
      <w:lvlText w:val="%8"/>
      <w:lvlJc w:val="left"/>
      <w:pPr>
        <w:ind w:left="5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5CDEC0">
      <w:start w:val="1"/>
      <w:numFmt w:val="lowerRoman"/>
      <w:lvlText w:val="%9"/>
      <w:lvlJc w:val="left"/>
      <w:pPr>
        <w:ind w:left="6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D963050"/>
    <w:multiLevelType w:val="hybridMultilevel"/>
    <w:tmpl w:val="4FA83538"/>
    <w:lvl w:ilvl="0" w:tplc="0638F1E2">
      <w:start w:val="1"/>
      <w:numFmt w:val="decimal"/>
      <w:lvlText w:val="%1."/>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6E073C">
      <w:start w:val="1"/>
      <w:numFmt w:val="decimal"/>
      <w:lvlText w:val="%2."/>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966754">
      <w:start w:val="1"/>
      <w:numFmt w:val="lowerLetter"/>
      <w:lvlText w:val="%3)"/>
      <w:lvlJc w:val="left"/>
      <w:pPr>
        <w:ind w:left="1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C48C8C">
      <w:start w:val="1"/>
      <w:numFmt w:val="decimal"/>
      <w:lvlText w:val="%4"/>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6A1C2C">
      <w:start w:val="1"/>
      <w:numFmt w:val="lowerLetter"/>
      <w:lvlText w:val="%5"/>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D65862">
      <w:start w:val="1"/>
      <w:numFmt w:val="lowerRoman"/>
      <w:lvlText w:val="%6"/>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F4D73A">
      <w:start w:val="1"/>
      <w:numFmt w:val="decimal"/>
      <w:lvlText w:val="%7"/>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300402">
      <w:start w:val="1"/>
      <w:numFmt w:val="lowerLetter"/>
      <w:lvlText w:val="%8"/>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4A62">
      <w:start w:val="1"/>
      <w:numFmt w:val="lowerRoman"/>
      <w:lvlText w:val="%9"/>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E560831"/>
    <w:multiLevelType w:val="hybridMultilevel"/>
    <w:tmpl w:val="C7C8D642"/>
    <w:lvl w:ilvl="0" w:tplc="3E049B60">
      <w:start w:val="1"/>
      <w:numFmt w:val="bullet"/>
      <w:lvlText w:val="-"/>
      <w:lvlJc w:val="left"/>
      <w:pPr>
        <w:ind w:left="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F07DD0">
      <w:start w:val="1"/>
      <w:numFmt w:val="bullet"/>
      <w:lvlText w:val="o"/>
      <w:lvlJc w:val="left"/>
      <w:pPr>
        <w:ind w:left="1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B2E4AA">
      <w:start w:val="1"/>
      <w:numFmt w:val="bullet"/>
      <w:lvlText w:val="▪"/>
      <w:lvlJc w:val="left"/>
      <w:pPr>
        <w:ind w:left="1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408C00">
      <w:start w:val="1"/>
      <w:numFmt w:val="bullet"/>
      <w:lvlText w:val="•"/>
      <w:lvlJc w:val="left"/>
      <w:pPr>
        <w:ind w:left="2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BAED42">
      <w:start w:val="1"/>
      <w:numFmt w:val="bullet"/>
      <w:lvlText w:val="o"/>
      <w:lvlJc w:val="left"/>
      <w:pPr>
        <w:ind w:left="3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E257FA">
      <w:start w:val="1"/>
      <w:numFmt w:val="bullet"/>
      <w:lvlText w:val="▪"/>
      <w:lvlJc w:val="left"/>
      <w:pPr>
        <w:ind w:left="4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22731A">
      <w:start w:val="1"/>
      <w:numFmt w:val="bullet"/>
      <w:lvlText w:val="•"/>
      <w:lvlJc w:val="left"/>
      <w:pPr>
        <w:ind w:left="4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E46A9E">
      <w:start w:val="1"/>
      <w:numFmt w:val="bullet"/>
      <w:lvlText w:val="o"/>
      <w:lvlJc w:val="left"/>
      <w:pPr>
        <w:ind w:left="5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2451FE">
      <w:start w:val="1"/>
      <w:numFmt w:val="bullet"/>
      <w:lvlText w:val="▪"/>
      <w:lvlJc w:val="left"/>
      <w:pPr>
        <w:ind w:left="6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7"/>
  </w:num>
  <w:num w:numId="2">
    <w:abstractNumId w:val="42"/>
  </w:num>
  <w:num w:numId="3">
    <w:abstractNumId w:val="7"/>
  </w:num>
  <w:num w:numId="4">
    <w:abstractNumId w:val="20"/>
  </w:num>
  <w:num w:numId="5">
    <w:abstractNumId w:val="17"/>
  </w:num>
  <w:num w:numId="6">
    <w:abstractNumId w:val="4"/>
  </w:num>
  <w:num w:numId="7">
    <w:abstractNumId w:val="41"/>
  </w:num>
  <w:num w:numId="8">
    <w:abstractNumId w:val="44"/>
  </w:num>
  <w:num w:numId="9">
    <w:abstractNumId w:val="40"/>
  </w:num>
  <w:num w:numId="10">
    <w:abstractNumId w:val="37"/>
  </w:num>
  <w:num w:numId="11">
    <w:abstractNumId w:val="23"/>
  </w:num>
  <w:num w:numId="12">
    <w:abstractNumId w:val="16"/>
  </w:num>
  <w:num w:numId="13">
    <w:abstractNumId w:val="33"/>
  </w:num>
  <w:num w:numId="14">
    <w:abstractNumId w:val="19"/>
  </w:num>
  <w:num w:numId="15">
    <w:abstractNumId w:val="13"/>
  </w:num>
  <w:num w:numId="16">
    <w:abstractNumId w:val="3"/>
  </w:num>
  <w:num w:numId="17">
    <w:abstractNumId w:val="21"/>
  </w:num>
  <w:num w:numId="18">
    <w:abstractNumId w:val="36"/>
  </w:num>
  <w:num w:numId="19">
    <w:abstractNumId w:val="6"/>
  </w:num>
  <w:num w:numId="20">
    <w:abstractNumId w:val="28"/>
  </w:num>
  <w:num w:numId="21">
    <w:abstractNumId w:val="43"/>
  </w:num>
  <w:num w:numId="22">
    <w:abstractNumId w:val="1"/>
  </w:num>
  <w:num w:numId="23">
    <w:abstractNumId w:val="26"/>
  </w:num>
  <w:num w:numId="24">
    <w:abstractNumId w:val="18"/>
  </w:num>
  <w:num w:numId="25">
    <w:abstractNumId w:val="39"/>
  </w:num>
  <w:num w:numId="26">
    <w:abstractNumId w:val="30"/>
  </w:num>
  <w:num w:numId="27">
    <w:abstractNumId w:val="11"/>
  </w:num>
  <w:num w:numId="28">
    <w:abstractNumId w:val="24"/>
  </w:num>
  <w:num w:numId="29">
    <w:abstractNumId w:val="5"/>
  </w:num>
  <w:num w:numId="30">
    <w:abstractNumId w:val="10"/>
  </w:num>
  <w:num w:numId="31">
    <w:abstractNumId w:val="9"/>
  </w:num>
  <w:num w:numId="32">
    <w:abstractNumId w:val="22"/>
  </w:num>
  <w:num w:numId="33">
    <w:abstractNumId w:val="8"/>
  </w:num>
  <w:num w:numId="34">
    <w:abstractNumId w:val="14"/>
  </w:num>
  <w:num w:numId="35">
    <w:abstractNumId w:val="32"/>
  </w:num>
  <w:num w:numId="36">
    <w:abstractNumId w:val="25"/>
  </w:num>
  <w:num w:numId="37">
    <w:abstractNumId w:val="38"/>
  </w:num>
  <w:num w:numId="38">
    <w:abstractNumId w:val="31"/>
  </w:num>
  <w:num w:numId="39">
    <w:abstractNumId w:val="35"/>
  </w:num>
  <w:num w:numId="40">
    <w:abstractNumId w:val="12"/>
  </w:num>
  <w:num w:numId="41">
    <w:abstractNumId w:val="0"/>
  </w:num>
  <w:num w:numId="42">
    <w:abstractNumId w:val="2"/>
  </w:num>
  <w:num w:numId="43">
    <w:abstractNumId w:val="15"/>
  </w:num>
  <w:num w:numId="44">
    <w:abstractNumId w:val="3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C8"/>
    <w:rsid w:val="00006458"/>
    <w:rsid w:val="00027C48"/>
    <w:rsid w:val="00092961"/>
    <w:rsid w:val="000D5A2F"/>
    <w:rsid w:val="001316B0"/>
    <w:rsid w:val="001B2E7A"/>
    <w:rsid w:val="002F4327"/>
    <w:rsid w:val="004055BB"/>
    <w:rsid w:val="00461561"/>
    <w:rsid w:val="004D2408"/>
    <w:rsid w:val="004F6C3E"/>
    <w:rsid w:val="00550905"/>
    <w:rsid w:val="00561A28"/>
    <w:rsid w:val="006442B0"/>
    <w:rsid w:val="006C0088"/>
    <w:rsid w:val="00744A71"/>
    <w:rsid w:val="00774EC4"/>
    <w:rsid w:val="00776FEF"/>
    <w:rsid w:val="007C5770"/>
    <w:rsid w:val="00873CE2"/>
    <w:rsid w:val="008954DB"/>
    <w:rsid w:val="0090241D"/>
    <w:rsid w:val="009A0C5F"/>
    <w:rsid w:val="009F7CF4"/>
    <w:rsid w:val="00A409C5"/>
    <w:rsid w:val="00A90FC8"/>
    <w:rsid w:val="00AE1DBE"/>
    <w:rsid w:val="00B35FD7"/>
    <w:rsid w:val="00CC13FC"/>
    <w:rsid w:val="00D51617"/>
    <w:rsid w:val="00DA0AEA"/>
    <w:rsid w:val="00DA0F7F"/>
    <w:rsid w:val="00E81CB8"/>
    <w:rsid w:val="00FD1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DFCA"/>
  <w15:docId w15:val="{A98994C1-9DBF-418D-BAC1-CC70B94C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7" w:line="311" w:lineRule="auto"/>
      <w:ind w:left="329" w:hanging="3"/>
      <w:jc w:val="both"/>
    </w:pPr>
    <w:rPr>
      <w:rFonts w:ascii="Arial" w:eastAsia="Arial" w:hAnsi="Arial" w:cs="Arial"/>
      <w:color w:val="000000"/>
    </w:rPr>
  </w:style>
  <w:style w:type="paragraph" w:styleId="Nagwek1">
    <w:name w:val="heading 1"/>
    <w:next w:val="Normalny"/>
    <w:link w:val="Nagwek1Znak"/>
    <w:uiPriority w:val="9"/>
    <w:unhideWhenUsed/>
    <w:qFormat/>
    <w:pPr>
      <w:keepNext/>
      <w:keepLines/>
      <w:pBdr>
        <w:top w:val="single" w:sz="4" w:space="0" w:color="000000"/>
        <w:left w:val="single" w:sz="4" w:space="0" w:color="000000"/>
        <w:bottom w:val="single" w:sz="4" w:space="0" w:color="000000"/>
        <w:right w:val="single" w:sz="4" w:space="0" w:color="000000"/>
      </w:pBdr>
      <w:spacing w:after="5"/>
      <w:ind w:left="372"/>
      <w:outlineLvl w:val="0"/>
    </w:pPr>
    <w:rPr>
      <w:rFonts w:ascii="Arial" w:eastAsia="Arial" w:hAnsi="Arial" w:cs="Arial"/>
      <w:b/>
      <w:color w:val="000000"/>
      <w:sz w:val="24"/>
    </w:rPr>
  </w:style>
  <w:style w:type="paragraph" w:styleId="Nagwek2">
    <w:name w:val="heading 2"/>
    <w:next w:val="Normalny"/>
    <w:link w:val="Nagwek2Znak"/>
    <w:uiPriority w:val="9"/>
    <w:unhideWhenUsed/>
    <w:qFormat/>
    <w:pPr>
      <w:keepNext/>
      <w:keepLines/>
      <w:pBdr>
        <w:top w:val="single" w:sz="4" w:space="0" w:color="000000"/>
        <w:left w:val="single" w:sz="4" w:space="0" w:color="000000"/>
        <w:bottom w:val="single" w:sz="4" w:space="0" w:color="000000"/>
        <w:right w:val="single" w:sz="4" w:space="0" w:color="000000"/>
      </w:pBdr>
      <w:spacing w:after="3" w:line="264" w:lineRule="auto"/>
      <w:ind w:left="382" w:hanging="10"/>
      <w:jc w:val="both"/>
      <w:outlineLvl w:val="1"/>
    </w:pPr>
    <w:rPr>
      <w:rFonts w:ascii="Arial" w:eastAsia="Arial" w:hAnsi="Arial" w:cs="Arial"/>
      <w:b/>
      <w:color w:val="000000"/>
      <w:sz w:val="24"/>
    </w:rPr>
  </w:style>
  <w:style w:type="paragraph" w:styleId="Nagwek3">
    <w:name w:val="heading 3"/>
    <w:next w:val="Normalny"/>
    <w:link w:val="Nagwek3Znak"/>
    <w:uiPriority w:val="9"/>
    <w:unhideWhenUsed/>
    <w:qFormat/>
    <w:pPr>
      <w:keepNext/>
      <w:keepLines/>
      <w:pBdr>
        <w:top w:val="single" w:sz="4" w:space="0" w:color="000000"/>
        <w:left w:val="single" w:sz="4" w:space="0" w:color="000000"/>
        <w:bottom w:val="single" w:sz="4" w:space="0" w:color="000000"/>
        <w:right w:val="single" w:sz="4" w:space="0" w:color="000000"/>
      </w:pBdr>
      <w:spacing w:after="3" w:line="264" w:lineRule="auto"/>
      <w:ind w:left="382" w:hanging="10"/>
      <w:jc w:val="both"/>
      <w:outlineLvl w:val="2"/>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character" w:customStyle="1" w:styleId="Nagwek2Znak">
    <w:name w:val="Nagłówek 2 Znak"/>
    <w:link w:val="Nagwek2"/>
    <w:rPr>
      <w:rFonts w:ascii="Arial" w:eastAsia="Arial" w:hAnsi="Arial" w:cs="Arial"/>
      <w:b/>
      <w:color w:val="000000"/>
      <w:sz w:val="24"/>
    </w:rPr>
  </w:style>
  <w:style w:type="character" w:customStyle="1" w:styleId="Nagwek3Znak">
    <w:name w:val="Nagłówek 3 Znak"/>
    <w:link w:val="Nagwek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A0AEA"/>
    <w:rPr>
      <w:color w:val="0563C1" w:themeColor="hyperlink"/>
      <w:u w:val="singl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99"/>
    <w:qFormat/>
    <w:rsid w:val="00DA0AEA"/>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styleId="Tekstdymka">
    <w:name w:val="Balloon Text"/>
    <w:basedOn w:val="Normalny"/>
    <w:link w:val="TekstdymkaZnak"/>
    <w:uiPriority w:val="99"/>
    <w:semiHidden/>
    <w:unhideWhenUsed/>
    <w:rsid w:val="00561A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A2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iportal.uzp.gov.pl/WarunkiUslugi.aspx" TargetMode="External"/><Relationship Id="rId18" Type="http://schemas.openxmlformats.org/officeDocument/2006/relationships/hyperlink" Target="http://www.nccert.pl/kontakt.htm" TargetMode="External"/><Relationship Id="rId26" Type="http://schemas.openxmlformats.org/officeDocument/2006/relationships/hyperlink" Target="https://www.gov.pl/web/gov/zaloz-profil-zaufany" TargetMode="External"/><Relationship Id="rId39" Type="http://schemas.openxmlformats.org/officeDocument/2006/relationships/hyperlink" Target="https://www.gov.pl/web/e-dowod/podpis-osobisty" TargetMode="External"/><Relationship Id="rId21" Type="http://schemas.openxmlformats.org/officeDocument/2006/relationships/hyperlink" Target="https://www.gov.pl/web/gov/zaloz-profil-zaufany" TargetMode="External"/><Relationship Id="rId34" Type="http://schemas.openxmlformats.org/officeDocument/2006/relationships/hyperlink" Target="https://www.gov.pl/web/e-dowod/podpis-osobisty" TargetMode="External"/><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cert.pl/kontakt.htm" TargetMode="External"/><Relationship Id="rId29" Type="http://schemas.openxmlformats.org/officeDocument/2006/relationships/hyperlink" Target="https://www.gov.pl/web/gov/zaloz-profil-zaufa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hyperlink" Target="https://www.gov.pl/web/gov/zaloz-profil-zaufany" TargetMode="External"/><Relationship Id="rId32" Type="http://schemas.openxmlformats.org/officeDocument/2006/relationships/hyperlink" Target="https://www.gov.pl/web/e-dowod/podpis-osobisty" TargetMode="External"/><Relationship Id="rId37" Type="http://schemas.openxmlformats.org/officeDocument/2006/relationships/hyperlink" Target="https://www.gov.pl/web/e-dowod/podpis-osobisty" TargetMode="External"/><Relationship Id="rId40" Type="http://schemas.openxmlformats.org/officeDocument/2006/relationships/hyperlink" Target="https://www.gov.pl/web/e-dowod/podpis-osobisty"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nccert.pl/kontakt.htm" TargetMode="External"/><Relationship Id="rId23" Type="http://schemas.openxmlformats.org/officeDocument/2006/relationships/hyperlink" Target="https://www.gov.pl/web/gov/zaloz-profil-zaufany" TargetMode="External"/><Relationship Id="rId28" Type="http://schemas.openxmlformats.org/officeDocument/2006/relationships/hyperlink" Target="https://www.gov.pl/web/gov/zaloz-profil-zaufany" TargetMode="External"/><Relationship Id="rId36" Type="http://schemas.openxmlformats.org/officeDocument/2006/relationships/hyperlink" Target="https://www.gov.pl/web/e-dowod/podpis-osobisty" TargetMode="External"/><Relationship Id="rId10" Type="http://schemas.openxmlformats.org/officeDocument/2006/relationships/hyperlink" Target="https://miniportal.uzp.gov.pl/" TargetMode="External"/><Relationship Id="rId19" Type="http://schemas.openxmlformats.org/officeDocument/2006/relationships/hyperlink" Target="https://www.gov.pl/web/gov/zaloz-profil-zaufany" TargetMode="External"/><Relationship Id="rId31" Type="http://schemas.openxmlformats.org/officeDocument/2006/relationships/hyperlink" Target="https://www.gov.pl/web/e-dowod/podpis-osobisty"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WarunkiUslugi.aspx" TargetMode="External"/><Relationship Id="rId22" Type="http://schemas.openxmlformats.org/officeDocument/2006/relationships/hyperlink" Target="https://www.gov.pl/web/gov/zaloz-profil-zaufany" TargetMode="External"/><Relationship Id="rId27" Type="http://schemas.openxmlformats.org/officeDocument/2006/relationships/hyperlink" Target="https://www.gov.pl/web/gov/zaloz-profil-zaufany" TargetMode="External"/><Relationship Id="rId30" Type="http://schemas.openxmlformats.org/officeDocument/2006/relationships/hyperlink" Target="https://www.gov.pl/web/e-dowod/podpis-osobisty" TargetMode="External"/><Relationship Id="rId35" Type="http://schemas.openxmlformats.org/officeDocument/2006/relationships/hyperlink" Target="https://www.gov.pl/web/e-dowod/podpis-osobisty" TargetMode="External"/><Relationship Id="rId43" Type="http://schemas.openxmlformats.org/officeDocument/2006/relationships/footer" Target="footer3.xml"/><Relationship Id="rId48" Type="http://schemas.openxmlformats.org/officeDocument/2006/relationships/theme" Target="theme/theme1.xml"/><Relationship Id="rId8" Type="http://schemas.openxmlformats.org/officeDocument/2006/relationships/hyperlink" Target="https://miniportal.uzp.gov.pl/" TargetMode="External"/><Relationship Id="rId3" Type="http://schemas.openxmlformats.org/officeDocument/2006/relationships/styles" Target="styles.xml"/><Relationship Id="rId12" Type="http://schemas.openxmlformats.org/officeDocument/2006/relationships/hyperlink" Target="https://epuap.gov.pl/wps/portal" TargetMode="External"/><Relationship Id="rId17" Type="http://schemas.openxmlformats.org/officeDocument/2006/relationships/hyperlink" Target="http://www.nccert.pl/kontakt.htm" TargetMode="External"/><Relationship Id="rId25" Type="http://schemas.openxmlformats.org/officeDocument/2006/relationships/hyperlink" Target="https://www.gov.pl/web/gov/zaloz-profil-zaufany" TargetMode="External"/><Relationship Id="rId33" Type="http://schemas.openxmlformats.org/officeDocument/2006/relationships/hyperlink" Target="https://www.gov.pl/web/e-dowod/podpis-osobisty" TargetMode="External"/><Relationship Id="rId38" Type="http://schemas.openxmlformats.org/officeDocument/2006/relationships/hyperlink" Target="https://www.gov.pl/web/e-dowod/podpis-osobisty" TargetMode="External"/><Relationship Id="rId46" Type="http://schemas.openxmlformats.org/officeDocument/2006/relationships/footer" Target="footer6.xml"/><Relationship Id="rId20" Type="http://schemas.openxmlformats.org/officeDocument/2006/relationships/hyperlink" Target="https://www.gov.pl/web/gov/zaloz-profil-zaufany" TargetMode="External"/><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09C4-3EA8-4FB8-9EE0-1EB21F1C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10819</Words>
  <Characters>64916</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
  <LinksUpToDate>false</LinksUpToDate>
  <CharactersWithSpaces>75584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Robert Przyjemski</dc:creator>
  <cp:keywords/>
  <cp:lastModifiedBy>ANNA</cp:lastModifiedBy>
  <cp:revision>15</cp:revision>
  <cp:lastPrinted>2022-08-16T07:29:00Z</cp:lastPrinted>
  <dcterms:created xsi:type="dcterms:W3CDTF">2022-07-14T11:01:00Z</dcterms:created>
  <dcterms:modified xsi:type="dcterms:W3CDTF">2022-08-16T11:03:00Z</dcterms:modified>
</cp:coreProperties>
</file>