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862B1B">
      <w:pPr>
        <w:rPr>
          <w:rFonts w:ascii="Arial Narrow" w:hAnsi="Arial Narrow"/>
          <w:b/>
          <w:bCs/>
          <w:sz w:val="28"/>
          <w:szCs w:val="28"/>
        </w:rPr>
      </w:pPr>
    </w:p>
    <w:p w:rsidR="00886236" w:rsidRDefault="00886236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FF1836" w:rsidRDefault="00FF183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Pr="00B9254D" w:rsidRDefault="00B9254D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9254D">
              <w:rPr>
                <w:rFonts w:ascii="Arial Narrow" w:hAnsi="Arial Narrow"/>
                <w:sz w:val="28"/>
                <w:szCs w:val="28"/>
              </w:rPr>
              <w:t>d3f046c5-7e8f-4781-a45d-4ddee86df2e1</w:t>
            </w:r>
          </w:p>
        </w:tc>
      </w:tr>
    </w:tbl>
    <w:p w:rsidR="00862B1B" w:rsidRP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62B1B" w:rsidRPr="00B9254D" w:rsidRDefault="00886236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Link postępowania: </w:t>
      </w:r>
      <w:hyperlink r:id="rId4" w:history="1">
        <w:r w:rsidR="00B9254D" w:rsidRPr="002278AE">
          <w:rPr>
            <w:rStyle w:val="Hipercze"/>
            <w:rFonts w:ascii="Arial Narrow" w:hAnsi="Arial Narrow"/>
            <w:sz w:val="28"/>
            <w:szCs w:val="28"/>
          </w:rPr>
          <w:t>https://miniportal.uzp.gov.pl/Postepowania/d3f046c5-7e8f-4781-a45d-4ddee86df2e1</w:t>
        </w:r>
      </w:hyperlink>
      <w:r w:rsidR="00B9254D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257976"/>
    <w:rsid w:val="00367522"/>
    <w:rsid w:val="00371237"/>
    <w:rsid w:val="00466CEB"/>
    <w:rsid w:val="005B1186"/>
    <w:rsid w:val="00862B1B"/>
    <w:rsid w:val="00882FF0"/>
    <w:rsid w:val="00886236"/>
    <w:rsid w:val="00A71A63"/>
    <w:rsid w:val="00B9254D"/>
    <w:rsid w:val="00CE63B9"/>
    <w:rsid w:val="00E5266E"/>
    <w:rsid w:val="00F11EC9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220E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1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3f046c5-7e8f-4781-a45d-4ddee86df2e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2021-03-17T11:04:00Z</cp:lastPrinted>
  <dcterms:created xsi:type="dcterms:W3CDTF">2021-03-16T08:50:00Z</dcterms:created>
  <dcterms:modified xsi:type="dcterms:W3CDTF">2022-08-16T11:16:00Z</dcterms:modified>
</cp:coreProperties>
</file>