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2C9927" w14:textId="77777777" w:rsidR="006B5714" w:rsidRDefault="006B5714" w:rsidP="006B5714">
      <w:pPr>
        <w:jc w:val="center"/>
        <w:rPr>
          <w:rFonts w:ascii="Times New Roman" w:hAnsi="Times New Roman" w:cs="Times New Roman"/>
          <w:b/>
          <w:bCs/>
          <w:sz w:val="24"/>
          <w:szCs w:val="24"/>
          <w:lang w:val="pl-PL"/>
        </w:rPr>
      </w:pPr>
    </w:p>
    <w:p w14:paraId="3D19F030" w14:textId="6DCC4BAD" w:rsidR="00CD008D" w:rsidRDefault="000D405F" w:rsidP="006B5714">
      <w:pPr>
        <w:jc w:val="center"/>
        <w:rPr>
          <w:rFonts w:ascii="Times New Roman" w:hAnsi="Times New Roman" w:cs="Times New Roman"/>
          <w:b/>
          <w:bCs/>
          <w:sz w:val="32"/>
          <w:szCs w:val="32"/>
          <w:lang w:val="pl-PL"/>
        </w:rPr>
      </w:pPr>
      <w:r w:rsidRPr="006B5714">
        <w:rPr>
          <w:rFonts w:ascii="Times New Roman" w:hAnsi="Times New Roman" w:cs="Times New Roman"/>
          <w:b/>
          <w:bCs/>
          <w:sz w:val="32"/>
          <w:szCs w:val="32"/>
          <w:lang w:val="pl-PL"/>
        </w:rPr>
        <w:t>SPECYFIKACJA WARUNKÓW</w:t>
      </w:r>
      <w:r w:rsidR="00CD008D" w:rsidRPr="006B5714">
        <w:rPr>
          <w:rFonts w:ascii="Times New Roman" w:hAnsi="Times New Roman" w:cs="Times New Roman"/>
          <w:b/>
          <w:bCs/>
          <w:sz w:val="32"/>
          <w:szCs w:val="32"/>
          <w:lang w:val="pl-PL"/>
        </w:rPr>
        <w:t xml:space="preserve"> </w:t>
      </w:r>
      <w:r w:rsidRPr="006B5714">
        <w:rPr>
          <w:rFonts w:ascii="Times New Roman" w:hAnsi="Times New Roman" w:cs="Times New Roman"/>
          <w:b/>
          <w:bCs/>
          <w:sz w:val="32"/>
          <w:szCs w:val="32"/>
          <w:lang w:val="pl-PL"/>
        </w:rPr>
        <w:t>ZAMÓWIENIA</w:t>
      </w:r>
    </w:p>
    <w:p w14:paraId="51802C80" w14:textId="29C33146" w:rsidR="006B5714" w:rsidRDefault="006B5714" w:rsidP="006B5714">
      <w:pPr>
        <w:jc w:val="center"/>
        <w:rPr>
          <w:rFonts w:ascii="Times New Roman" w:hAnsi="Times New Roman" w:cs="Times New Roman"/>
          <w:b/>
          <w:bCs/>
          <w:sz w:val="32"/>
          <w:szCs w:val="32"/>
          <w:lang w:val="pl-PL"/>
        </w:rPr>
      </w:pPr>
    </w:p>
    <w:p w14:paraId="404620F9" w14:textId="77777777" w:rsidR="006B5714" w:rsidRPr="006B5714" w:rsidRDefault="006B5714" w:rsidP="006B5714">
      <w:pPr>
        <w:jc w:val="center"/>
        <w:rPr>
          <w:rFonts w:ascii="Times New Roman" w:hAnsi="Times New Roman" w:cs="Times New Roman"/>
          <w:b/>
          <w:bCs/>
          <w:sz w:val="32"/>
          <w:szCs w:val="32"/>
          <w:lang w:val="pl-PL"/>
        </w:rPr>
      </w:pPr>
    </w:p>
    <w:p w14:paraId="6A5505AC" w14:textId="77292F32" w:rsidR="00CD008D" w:rsidRPr="006B5714" w:rsidRDefault="00CD008D" w:rsidP="006B5714">
      <w:pPr>
        <w:ind w:left="284"/>
        <w:jc w:val="center"/>
        <w:rPr>
          <w:rFonts w:ascii="Times New Roman" w:hAnsi="Times New Roman" w:cs="Times New Roman"/>
          <w:b/>
          <w:bCs/>
          <w:sz w:val="24"/>
          <w:szCs w:val="24"/>
          <w:lang w:val="pl-PL"/>
        </w:rPr>
      </w:pPr>
      <w:r w:rsidRPr="006B5714">
        <w:rPr>
          <w:rFonts w:ascii="Times New Roman" w:hAnsi="Times New Roman" w:cs="Times New Roman"/>
          <w:b/>
          <w:bCs/>
          <w:sz w:val="24"/>
          <w:szCs w:val="24"/>
          <w:lang w:val="pl-PL"/>
        </w:rPr>
        <w:t>ZAMAWIAJĄCY</w:t>
      </w:r>
    </w:p>
    <w:p w14:paraId="02047A98" w14:textId="77777777" w:rsidR="00CD008D" w:rsidRPr="006B5714" w:rsidRDefault="00CD008D" w:rsidP="006B5714">
      <w:pPr>
        <w:ind w:left="284"/>
        <w:jc w:val="center"/>
        <w:rPr>
          <w:rFonts w:ascii="Times New Roman" w:hAnsi="Times New Roman" w:cs="Times New Roman"/>
          <w:b/>
          <w:bCs/>
          <w:sz w:val="24"/>
          <w:szCs w:val="24"/>
          <w:lang w:val="pl-PL"/>
        </w:rPr>
      </w:pPr>
    </w:p>
    <w:p w14:paraId="2D67EAD4" w14:textId="5674DB9E" w:rsidR="00CD008D" w:rsidRPr="006B5714" w:rsidRDefault="00CD008D" w:rsidP="006B5714">
      <w:pPr>
        <w:ind w:left="284"/>
        <w:jc w:val="center"/>
        <w:rPr>
          <w:rFonts w:ascii="Times New Roman" w:hAnsi="Times New Roman" w:cs="Times New Roman"/>
          <w:b/>
          <w:bCs/>
          <w:sz w:val="24"/>
          <w:szCs w:val="24"/>
          <w:lang w:val="pl-PL"/>
        </w:rPr>
      </w:pPr>
      <w:r w:rsidRPr="006B5714">
        <w:rPr>
          <w:rFonts w:ascii="Times New Roman" w:hAnsi="Times New Roman" w:cs="Times New Roman"/>
          <w:b/>
          <w:bCs/>
          <w:sz w:val="24"/>
          <w:szCs w:val="24"/>
          <w:lang w:val="pl-PL"/>
        </w:rPr>
        <w:t>Zespół Placówek Oświatowych w Wielgiem</w:t>
      </w:r>
    </w:p>
    <w:p w14:paraId="5C1A1EEE" w14:textId="77777777" w:rsidR="00CB3F2C" w:rsidRPr="006B5714" w:rsidRDefault="00CB3F2C" w:rsidP="006B5714">
      <w:pPr>
        <w:ind w:left="284"/>
        <w:jc w:val="center"/>
        <w:rPr>
          <w:rFonts w:ascii="Times New Roman" w:hAnsi="Times New Roman" w:cs="Times New Roman"/>
          <w:b/>
          <w:bCs/>
          <w:sz w:val="24"/>
          <w:szCs w:val="24"/>
          <w:lang w:val="pl-PL"/>
        </w:rPr>
      </w:pPr>
    </w:p>
    <w:p w14:paraId="14CC9992" w14:textId="77777777" w:rsidR="00566C60" w:rsidRDefault="00566C60" w:rsidP="00566C60">
      <w:pPr>
        <w:jc w:val="center"/>
        <w:rPr>
          <w:rFonts w:ascii="Times New Roman" w:hAnsi="Times New Roman" w:cs="Times New Roman"/>
          <w:sz w:val="24"/>
          <w:szCs w:val="24"/>
        </w:rPr>
      </w:pPr>
      <w:r w:rsidRPr="006B5714">
        <w:rPr>
          <w:rFonts w:ascii="Times New Roman" w:hAnsi="Times New Roman" w:cs="Times New Roman"/>
          <w:sz w:val="24"/>
          <w:szCs w:val="24"/>
        </w:rPr>
        <w:t xml:space="preserve">Zaprasza do złożenia oferty w postępowaniu o udzielenie zamówienia publicznego prowadzonego w trybie podstawowym bez negocjacji (na podst. art. 275 pkt 1 Pzp) </w:t>
      </w:r>
      <w:r w:rsidRPr="006B5714">
        <w:rPr>
          <w:rFonts w:ascii="Times New Roman" w:hAnsi="Times New Roman" w:cs="Times New Roman"/>
          <w:sz w:val="24"/>
          <w:szCs w:val="24"/>
        </w:rPr>
        <w:br/>
        <w:t xml:space="preserve">o wartości zamówienia nie przekraczającej progów unijnych o jakich stanowi </w:t>
      </w:r>
      <w:r w:rsidRPr="006B5714">
        <w:rPr>
          <w:rFonts w:ascii="Times New Roman" w:hAnsi="Times New Roman" w:cs="Times New Roman"/>
          <w:sz w:val="24"/>
          <w:szCs w:val="24"/>
        </w:rPr>
        <w:br/>
        <w:t xml:space="preserve">art. 3 ustawy z 11 września 2019 r. - Prawo zamówień publicznych </w:t>
      </w:r>
      <w:r w:rsidRPr="006B5714">
        <w:rPr>
          <w:rFonts w:ascii="Times New Roman" w:hAnsi="Times New Roman" w:cs="Times New Roman"/>
          <w:sz w:val="24"/>
          <w:szCs w:val="24"/>
        </w:rPr>
        <w:br/>
        <w:t xml:space="preserve">(Dz. U. z 2021 r. poz. 1129 z późn. zm.) – dalej Pzp </w:t>
      </w:r>
      <w:r w:rsidRPr="006B5714">
        <w:rPr>
          <w:rFonts w:ascii="Times New Roman" w:hAnsi="Times New Roman" w:cs="Times New Roman"/>
          <w:sz w:val="24"/>
          <w:szCs w:val="24"/>
        </w:rPr>
        <w:br/>
        <w:t>którego przedmiotem jest:</w:t>
      </w:r>
    </w:p>
    <w:p w14:paraId="082C29E5" w14:textId="77777777" w:rsidR="00566C60" w:rsidRDefault="00566C60" w:rsidP="00566C60">
      <w:pPr>
        <w:jc w:val="center"/>
        <w:rPr>
          <w:rFonts w:ascii="Times New Roman" w:hAnsi="Times New Roman" w:cs="Times New Roman"/>
          <w:sz w:val="24"/>
          <w:szCs w:val="24"/>
        </w:rPr>
      </w:pPr>
    </w:p>
    <w:p w14:paraId="214FDDFB" w14:textId="77777777" w:rsidR="00566C60" w:rsidRPr="006B5714" w:rsidRDefault="00566C60" w:rsidP="00566C60">
      <w:pPr>
        <w:jc w:val="center"/>
        <w:rPr>
          <w:rFonts w:ascii="Times New Roman" w:hAnsi="Times New Roman" w:cs="Times New Roman"/>
          <w:sz w:val="24"/>
          <w:szCs w:val="24"/>
        </w:rPr>
      </w:pPr>
    </w:p>
    <w:p w14:paraId="75892B4B" w14:textId="7C243C7E" w:rsidR="000D405F" w:rsidRPr="006B5714" w:rsidRDefault="000D405F" w:rsidP="000D405F">
      <w:pPr>
        <w:spacing w:after="120"/>
        <w:rPr>
          <w:rFonts w:ascii="Times New Roman" w:hAnsi="Times New Roman" w:cs="Times New Roman"/>
          <w:sz w:val="24"/>
          <w:szCs w:val="24"/>
        </w:rPr>
      </w:pPr>
    </w:p>
    <w:p w14:paraId="2A4EE18C" w14:textId="6586EF04" w:rsidR="000D405F" w:rsidRPr="006B5714" w:rsidRDefault="000D405F" w:rsidP="000D405F">
      <w:pPr>
        <w:jc w:val="center"/>
        <w:rPr>
          <w:rFonts w:ascii="Times New Roman" w:hAnsi="Times New Roman" w:cs="Times New Roman"/>
          <w:b/>
          <w:bCs/>
          <w:sz w:val="36"/>
          <w:szCs w:val="36"/>
          <w:lang w:val="pl-PL"/>
        </w:rPr>
      </w:pPr>
      <w:r w:rsidRPr="006B5714">
        <w:rPr>
          <w:rFonts w:ascii="Times New Roman" w:hAnsi="Times New Roman" w:cs="Times New Roman"/>
          <w:b/>
          <w:bCs/>
          <w:sz w:val="36"/>
          <w:szCs w:val="36"/>
          <w:lang w:val="pl-PL"/>
        </w:rPr>
        <w:t>Dosta</w:t>
      </w:r>
      <w:r w:rsidR="00CB3F2C" w:rsidRPr="006B5714">
        <w:rPr>
          <w:rFonts w:ascii="Times New Roman" w:hAnsi="Times New Roman" w:cs="Times New Roman"/>
          <w:b/>
          <w:bCs/>
          <w:sz w:val="36"/>
          <w:szCs w:val="36"/>
          <w:lang w:val="pl-PL"/>
        </w:rPr>
        <w:t xml:space="preserve">wa pelletu drzewnego w </w:t>
      </w:r>
      <w:r w:rsidR="00C87567">
        <w:rPr>
          <w:rFonts w:ascii="Times New Roman" w:hAnsi="Times New Roman" w:cs="Times New Roman"/>
          <w:b/>
          <w:bCs/>
          <w:sz w:val="36"/>
          <w:szCs w:val="36"/>
          <w:lang w:val="pl-PL"/>
        </w:rPr>
        <w:t>roku 2025</w:t>
      </w:r>
      <w:r w:rsidRPr="006B5714">
        <w:rPr>
          <w:rFonts w:ascii="Times New Roman" w:hAnsi="Times New Roman" w:cs="Times New Roman"/>
          <w:b/>
          <w:bCs/>
          <w:sz w:val="36"/>
          <w:szCs w:val="36"/>
          <w:lang w:val="pl-PL"/>
        </w:rPr>
        <w:t xml:space="preserve"> (1t ) </w:t>
      </w:r>
    </w:p>
    <w:p w14:paraId="2F2F70BB" w14:textId="77777777" w:rsidR="000D405F" w:rsidRPr="006B5714" w:rsidRDefault="00465DEE" w:rsidP="000D405F">
      <w:pPr>
        <w:jc w:val="center"/>
        <w:rPr>
          <w:rFonts w:ascii="Times New Roman" w:hAnsi="Times New Roman" w:cs="Times New Roman"/>
          <w:b/>
          <w:bCs/>
          <w:sz w:val="24"/>
          <w:szCs w:val="24"/>
        </w:rPr>
      </w:pPr>
      <w:r>
        <w:rPr>
          <w:rFonts w:ascii="Times New Roman" w:hAnsi="Times New Roman" w:cs="Times New Roman"/>
          <w:b/>
          <w:bCs/>
          <w:sz w:val="24"/>
          <w:szCs w:val="24"/>
        </w:rPr>
        <w:pict w14:anchorId="7012AB2B">
          <v:rect id="_x0000_i1025" style="width:453.6pt;height:1.5pt" o:hralign="center" o:hrstd="t" o:hrnoshade="t" o:hr="t" fillcolor="#00b050" stroked="f"/>
        </w:pict>
      </w:r>
    </w:p>
    <w:p w14:paraId="2B461987" w14:textId="335BFF64" w:rsidR="000D405F" w:rsidRDefault="000D405F" w:rsidP="000D405F">
      <w:pPr>
        <w:spacing w:before="360"/>
        <w:rPr>
          <w:rFonts w:ascii="Times New Roman" w:hAnsi="Times New Roman" w:cs="Times New Roman"/>
          <w:sz w:val="24"/>
          <w:szCs w:val="24"/>
          <w:u w:val="single"/>
          <w:lang w:val="pl-PL"/>
        </w:rPr>
      </w:pPr>
    </w:p>
    <w:p w14:paraId="6B616755" w14:textId="189D84BE" w:rsidR="006B5714" w:rsidRDefault="006B5714" w:rsidP="000D405F">
      <w:pPr>
        <w:spacing w:before="360"/>
        <w:rPr>
          <w:rFonts w:ascii="Times New Roman" w:hAnsi="Times New Roman" w:cs="Times New Roman"/>
          <w:sz w:val="24"/>
          <w:szCs w:val="24"/>
          <w:u w:val="single"/>
          <w:lang w:val="pl-PL"/>
        </w:rPr>
      </w:pPr>
    </w:p>
    <w:p w14:paraId="6DFA1CE6" w14:textId="77777777" w:rsidR="006B5714" w:rsidRPr="006B5714" w:rsidRDefault="006B5714" w:rsidP="000D405F">
      <w:pPr>
        <w:spacing w:before="360"/>
        <w:rPr>
          <w:rFonts w:ascii="Times New Roman" w:hAnsi="Times New Roman" w:cs="Times New Roman"/>
          <w:sz w:val="24"/>
          <w:szCs w:val="24"/>
          <w:u w:val="single"/>
          <w:lang w:val="pl-PL"/>
        </w:rPr>
      </w:pPr>
    </w:p>
    <w:p w14:paraId="3B4E12E1" w14:textId="03A26569" w:rsidR="000D405F" w:rsidRPr="006B5714" w:rsidRDefault="00CB3F2C" w:rsidP="00B40072">
      <w:pPr>
        <w:tabs>
          <w:tab w:val="center" w:pos="4536"/>
          <w:tab w:val="left" w:pos="6945"/>
        </w:tabs>
        <w:spacing w:before="40"/>
        <w:jc w:val="center"/>
        <w:rPr>
          <w:rFonts w:ascii="Times New Roman" w:hAnsi="Times New Roman" w:cs="Times New Roman"/>
          <w:sz w:val="24"/>
          <w:szCs w:val="24"/>
        </w:rPr>
      </w:pPr>
      <w:r w:rsidRPr="006B5714">
        <w:rPr>
          <w:rFonts w:ascii="Times New Roman" w:hAnsi="Times New Roman" w:cs="Times New Roman"/>
          <w:b/>
          <w:sz w:val="24"/>
          <w:szCs w:val="24"/>
        </w:rPr>
        <w:t xml:space="preserve">Przedmiotowe postępowanie prowadzone jest przy użyciu środków komunikacji elektronicznej. Składanie ofert następuje za </w:t>
      </w:r>
      <w:r w:rsidRPr="00710D2F">
        <w:rPr>
          <w:rFonts w:ascii="Times New Roman" w:hAnsi="Times New Roman" w:cs="Times New Roman"/>
          <w:b/>
          <w:sz w:val="24"/>
          <w:szCs w:val="24"/>
        </w:rPr>
        <w:t xml:space="preserve">pośrednictwem </w:t>
      </w:r>
      <w:r w:rsidR="00B40072" w:rsidRPr="00710D2F">
        <w:rPr>
          <w:rFonts w:ascii="Times New Roman" w:hAnsi="Times New Roman" w:cs="Times New Roman"/>
          <w:b/>
          <w:sz w:val="24"/>
          <w:szCs w:val="24"/>
        </w:rPr>
        <w:t xml:space="preserve">Platformy e-Zamówienia dostępnej pod adresem </w:t>
      </w:r>
      <w:hyperlink r:id="rId8">
        <w:r w:rsidR="00B40072" w:rsidRPr="00710D2F">
          <w:rPr>
            <w:rFonts w:ascii="Times New Roman" w:hAnsi="Times New Roman" w:cs="Times New Roman"/>
            <w:b/>
            <w:sz w:val="24"/>
            <w:szCs w:val="24"/>
          </w:rPr>
          <w:t>https://ezamowienia.gov.pl</w:t>
        </w:r>
      </w:hyperlink>
    </w:p>
    <w:p w14:paraId="42135307" w14:textId="77777777" w:rsidR="000A6CEC" w:rsidRPr="006B5714" w:rsidRDefault="000A6CEC" w:rsidP="00CB3F2C">
      <w:pPr>
        <w:tabs>
          <w:tab w:val="center" w:pos="4536"/>
          <w:tab w:val="left" w:pos="6945"/>
        </w:tabs>
        <w:spacing w:before="40"/>
        <w:jc w:val="center"/>
        <w:rPr>
          <w:rFonts w:ascii="Times New Roman" w:hAnsi="Times New Roman" w:cs="Times New Roman"/>
          <w:b/>
          <w:sz w:val="24"/>
          <w:szCs w:val="24"/>
        </w:rPr>
      </w:pPr>
    </w:p>
    <w:p w14:paraId="06403257" w14:textId="2F8F0031" w:rsidR="006B5714" w:rsidRDefault="006B5714" w:rsidP="000D405F">
      <w:pPr>
        <w:tabs>
          <w:tab w:val="left" w:pos="3686"/>
          <w:tab w:val="left" w:pos="7088"/>
        </w:tabs>
        <w:rPr>
          <w:rFonts w:ascii="Times New Roman" w:hAnsi="Times New Roman" w:cs="Times New Roman"/>
          <w:sz w:val="24"/>
          <w:szCs w:val="24"/>
        </w:rPr>
      </w:pPr>
    </w:p>
    <w:p w14:paraId="1C071937" w14:textId="77777777" w:rsidR="00441AFD" w:rsidRDefault="00441AFD" w:rsidP="000D405F">
      <w:pPr>
        <w:tabs>
          <w:tab w:val="left" w:pos="3686"/>
          <w:tab w:val="left" w:pos="7088"/>
        </w:tabs>
        <w:rPr>
          <w:rFonts w:ascii="Times New Roman" w:hAnsi="Times New Roman" w:cs="Times New Roman"/>
          <w:sz w:val="24"/>
          <w:szCs w:val="24"/>
        </w:rPr>
      </w:pPr>
    </w:p>
    <w:p w14:paraId="3D371C7A" w14:textId="21E6A799" w:rsidR="000D405F" w:rsidRPr="006B5714" w:rsidRDefault="00CB3F2C" w:rsidP="000D405F">
      <w:pPr>
        <w:tabs>
          <w:tab w:val="left" w:pos="3686"/>
          <w:tab w:val="left" w:pos="7088"/>
        </w:tabs>
        <w:rPr>
          <w:rFonts w:ascii="Times New Roman" w:hAnsi="Times New Roman" w:cs="Times New Roman"/>
          <w:sz w:val="24"/>
          <w:szCs w:val="24"/>
          <w:lang w:val="pl-PL"/>
        </w:rPr>
      </w:pPr>
      <w:r w:rsidRPr="006B5714">
        <w:rPr>
          <w:rFonts w:ascii="Times New Roman" w:hAnsi="Times New Roman" w:cs="Times New Roman"/>
          <w:sz w:val="24"/>
          <w:szCs w:val="24"/>
        </w:rPr>
        <w:t>Nr postępowania:</w:t>
      </w:r>
      <w:r w:rsidR="00710D2F">
        <w:rPr>
          <w:rFonts w:ascii="Times New Roman" w:hAnsi="Times New Roman" w:cs="Times New Roman"/>
          <w:sz w:val="24"/>
          <w:szCs w:val="24"/>
          <w:lang w:val="pl-PL"/>
        </w:rPr>
        <w:t xml:space="preserve"> </w:t>
      </w:r>
      <w:r w:rsidR="00107DCE" w:rsidRPr="00220B27">
        <w:rPr>
          <w:rFonts w:ascii="Times New Roman" w:hAnsi="Times New Roman" w:cs="Times New Roman"/>
          <w:sz w:val="24"/>
          <w:szCs w:val="24"/>
          <w:lang w:val="pl-PL"/>
        </w:rPr>
        <w:t>L.dz.ZPO.552.24</w:t>
      </w:r>
      <w:r w:rsidRPr="00220B27">
        <w:rPr>
          <w:rFonts w:ascii="Times New Roman" w:hAnsi="Times New Roman" w:cs="Times New Roman"/>
          <w:sz w:val="24"/>
          <w:szCs w:val="24"/>
          <w:lang w:val="pl-PL"/>
        </w:rPr>
        <w:t>.KB</w:t>
      </w:r>
    </w:p>
    <w:p w14:paraId="70DB8E46" w14:textId="43DC5E21" w:rsidR="000A6CEC" w:rsidRPr="006B5714" w:rsidRDefault="000A6CEC" w:rsidP="000D405F">
      <w:pPr>
        <w:tabs>
          <w:tab w:val="left" w:pos="3686"/>
          <w:tab w:val="left" w:pos="7088"/>
        </w:tabs>
        <w:rPr>
          <w:rFonts w:ascii="Times New Roman" w:hAnsi="Times New Roman" w:cs="Times New Roman"/>
          <w:sz w:val="24"/>
          <w:szCs w:val="24"/>
          <w:u w:val="single"/>
        </w:rPr>
      </w:pPr>
    </w:p>
    <w:p w14:paraId="4291978D" w14:textId="7A1A071C" w:rsidR="00CD008D" w:rsidRPr="006B5714" w:rsidRDefault="00CD008D" w:rsidP="00CD008D">
      <w:pPr>
        <w:spacing w:before="360"/>
        <w:rPr>
          <w:rFonts w:ascii="Times New Roman" w:hAnsi="Times New Roman" w:cs="Times New Roman"/>
          <w:b/>
          <w:bCs/>
          <w:sz w:val="24"/>
          <w:szCs w:val="24"/>
          <w:lang w:val="pl-PL"/>
        </w:rPr>
      </w:pPr>
      <w:r w:rsidRPr="006B5714">
        <w:rPr>
          <w:rFonts w:ascii="Times New Roman" w:hAnsi="Times New Roman" w:cs="Times New Roman"/>
          <w:b/>
          <w:bCs/>
          <w:sz w:val="24"/>
          <w:szCs w:val="24"/>
          <w:lang w:val="pl-PL"/>
        </w:rPr>
        <w:t xml:space="preserve">   </w:t>
      </w:r>
      <w:r w:rsidR="00CB3F2C" w:rsidRPr="006B5714">
        <w:rPr>
          <w:rFonts w:ascii="Times New Roman" w:hAnsi="Times New Roman" w:cs="Times New Roman"/>
          <w:b/>
          <w:bCs/>
          <w:sz w:val="24"/>
          <w:szCs w:val="24"/>
          <w:lang w:val="pl-PL"/>
        </w:rPr>
        <w:t xml:space="preserve">                                                           </w:t>
      </w:r>
      <w:r w:rsidRPr="006B5714">
        <w:rPr>
          <w:rFonts w:ascii="Times New Roman" w:hAnsi="Times New Roman" w:cs="Times New Roman"/>
          <w:b/>
          <w:bCs/>
          <w:sz w:val="24"/>
          <w:szCs w:val="24"/>
          <w:lang w:val="pl-PL"/>
        </w:rPr>
        <w:t>Zatwierdził:</w:t>
      </w:r>
    </w:p>
    <w:p w14:paraId="666FD336" w14:textId="33608A51" w:rsidR="00CD008D" w:rsidRPr="006B5714" w:rsidRDefault="00892B8A" w:rsidP="00CD008D">
      <w:pPr>
        <w:ind w:left="284"/>
        <w:rPr>
          <w:rFonts w:ascii="Times New Roman" w:hAnsi="Times New Roman" w:cs="Times New Roman"/>
          <w:sz w:val="24"/>
          <w:szCs w:val="24"/>
          <w:lang w:val="pl-PL"/>
        </w:rPr>
      </w:pPr>
      <w:r w:rsidRPr="006B5714">
        <w:rPr>
          <w:rFonts w:ascii="Times New Roman" w:hAnsi="Times New Roman" w:cs="Times New Roman"/>
          <w:sz w:val="24"/>
          <w:szCs w:val="24"/>
          <w:lang w:val="pl-PL"/>
        </w:rPr>
        <w:t xml:space="preserve">                                         </w:t>
      </w:r>
      <w:r w:rsidR="006B5714">
        <w:rPr>
          <w:rFonts w:ascii="Times New Roman" w:hAnsi="Times New Roman" w:cs="Times New Roman"/>
          <w:sz w:val="24"/>
          <w:szCs w:val="24"/>
          <w:lang w:val="pl-PL"/>
        </w:rPr>
        <w:t xml:space="preserve">                </w:t>
      </w:r>
      <w:r w:rsidR="00CD008D" w:rsidRPr="006B5714">
        <w:rPr>
          <w:rFonts w:ascii="Times New Roman" w:hAnsi="Times New Roman" w:cs="Times New Roman"/>
          <w:sz w:val="24"/>
          <w:szCs w:val="24"/>
          <w:lang w:val="pl-PL"/>
        </w:rPr>
        <w:t xml:space="preserve">Dyrektor Zespołu Placówek Oświatowych </w:t>
      </w:r>
      <w:r w:rsidRPr="006B5714">
        <w:rPr>
          <w:rFonts w:ascii="Times New Roman" w:hAnsi="Times New Roman" w:cs="Times New Roman"/>
          <w:sz w:val="24"/>
          <w:szCs w:val="24"/>
          <w:lang w:val="pl-PL"/>
        </w:rPr>
        <w:t xml:space="preserve">w </w:t>
      </w:r>
      <w:r w:rsidR="00CD008D" w:rsidRPr="006B5714">
        <w:rPr>
          <w:rFonts w:ascii="Times New Roman" w:hAnsi="Times New Roman" w:cs="Times New Roman"/>
          <w:sz w:val="24"/>
          <w:szCs w:val="24"/>
          <w:lang w:val="pl-PL"/>
        </w:rPr>
        <w:t>Wielgie</w:t>
      </w:r>
      <w:r w:rsidRPr="006B5714">
        <w:rPr>
          <w:rFonts w:ascii="Times New Roman" w:hAnsi="Times New Roman" w:cs="Times New Roman"/>
          <w:sz w:val="24"/>
          <w:szCs w:val="24"/>
          <w:lang w:val="pl-PL"/>
        </w:rPr>
        <w:t>m</w:t>
      </w:r>
    </w:p>
    <w:p w14:paraId="1727E2CE" w14:textId="53F86A47" w:rsidR="00892B8A" w:rsidRPr="006B5714" w:rsidRDefault="00892B8A" w:rsidP="00CD008D">
      <w:pPr>
        <w:ind w:left="284"/>
        <w:rPr>
          <w:rFonts w:ascii="Times New Roman" w:hAnsi="Times New Roman" w:cs="Times New Roman"/>
          <w:sz w:val="24"/>
          <w:szCs w:val="24"/>
          <w:lang w:val="pl-PL"/>
        </w:rPr>
      </w:pPr>
      <w:r w:rsidRPr="006B5714">
        <w:rPr>
          <w:rFonts w:ascii="Times New Roman" w:hAnsi="Times New Roman" w:cs="Times New Roman"/>
          <w:sz w:val="24"/>
          <w:szCs w:val="24"/>
          <w:lang w:val="pl-PL"/>
        </w:rPr>
        <w:t xml:space="preserve">                                                                      /-/Anna Błaszczyk-Kwaśniewska</w:t>
      </w:r>
    </w:p>
    <w:p w14:paraId="7D0F5B8C" w14:textId="1CB78057" w:rsidR="000D405F" w:rsidRPr="006B5714" w:rsidRDefault="000D405F" w:rsidP="000D405F">
      <w:pPr>
        <w:tabs>
          <w:tab w:val="left" w:pos="3686"/>
          <w:tab w:val="left" w:pos="7088"/>
        </w:tabs>
        <w:rPr>
          <w:rFonts w:ascii="Times New Roman" w:hAnsi="Times New Roman" w:cs="Times New Roman"/>
          <w:sz w:val="24"/>
          <w:szCs w:val="24"/>
          <w:lang w:val="pl-PL"/>
        </w:rPr>
      </w:pPr>
    </w:p>
    <w:p w14:paraId="3DEA47B4" w14:textId="6A62DBA8" w:rsidR="00E34AA8" w:rsidRPr="006B5714" w:rsidRDefault="00E34AA8" w:rsidP="000D405F">
      <w:pPr>
        <w:tabs>
          <w:tab w:val="left" w:pos="3686"/>
          <w:tab w:val="left" w:pos="7088"/>
        </w:tabs>
        <w:rPr>
          <w:rFonts w:ascii="Times New Roman" w:hAnsi="Times New Roman" w:cs="Times New Roman"/>
          <w:sz w:val="24"/>
          <w:szCs w:val="24"/>
          <w:u w:val="single"/>
          <w:lang w:val="pl-PL"/>
        </w:rPr>
      </w:pPr>
    </w:p>
    <w:p w14:paraId="5137F3E2" w14:textId="77777777" w:rsidR="000D405F" w:rsidRPr="006B5714" w:rsidRDefault="00465DEE" w:rsidP="000D405F">
      <w:pPr>
        <w:tabs>
          <w:tab w:val="left" w:pos="3686"/>
          <w:tab w:val="left" w:pos="7088"/>
        </w:tabs>
        <w:jc w:val="center"/>
        <w:rPr>
          <w:rFonts w:ascii="Times New Roman" w:hAnsi="Times New Roman" w:cs="Times New Roman"/>
          <w:b/>
          <w:bCs/>
          <w:sz w:val="24"/>
          <w:szCs w:val="24"/>
        </w:rPr>
      </w:pPr>
      <w:r>
        <w:rPr>
          <w:rFonts w:ascii="Times New Roman" w:hAnsi="Times New Roman" w:cs="Times New Roman"/>
          <w:b/>
          <w:bCs/>
          <w:sz w:val="24"/>
          <w:szCs w:val="24"/>
        </w:rPr>
        <w:pict w14:anchorId="173D916D">
          <v:rect id="_x0000_i1026" style="width:235.85pt;height:1.5pt" o:hrpct="520" o:hralign="center" o:hrstd="t" o:hrnoshade="t" o:hr="t" fillcolor="#bfbfbf" stroked="f"/>
        </w:pict>
      </w:r>
    </w:p>
    <w:p w14:paraId="1C824611" w14:textId="4CDAB084" w:rsidR="00730AD6" w:rsidRPr="006B5714" w:rsidRDefault="0039016D" w:rsidP="000A6CEC">
      <w:pPr>
        <w:tabs>
          <w:tab w:val="left" w:pos="142"/>
          <w:tab w:val="left" w:pos="3686"/>
          <w:tab w:val="left" w:pos="7088"/>
        </w:tabs>
        <w:jc w:val="center"/>
        <w:rPr>
          <w:rFonts w:ascii="Times New Roman" w:hAnsi="Times New Roman" w:cs="Times New Roman"/>
          <w:sz w:val="24"/>
          <w:szCs w:val="24"/>
          <w:lang w:val="pl-PL"/>
        </w:rPr>
      </w:pPr>
      <w:r>
        <w:rPr>
          <w:rFonts w:ascii="Times New Roman" w:hAnsi="Times New Roman" w:cs="Times New Roman"/>
          <w:sz w:val="24"/>
          <w:szCs w:val="24"/>
          <w:lang w:val="pl-PL"/>
        </w:rPr>
        <w:t>Wielgie, grudzień 2024</w:t>
      </w:r>
      <w:r w:rsidR="000D405F" w:rsidRPr="006B5714">
        <w:rPr>
          <w:rFonts w:ascii="Times New Roman" w:hAnsi="Times New Roman" w:cs="Times New Roman"/>
          <w:sz w:val="24"/>
          <w:szCs w:val="24"/>
          <w:lang w:val="pl-PL"/>
        </w:rPr>
        <w:t>r</w:t>
      </w:r>
    </w:p>
    <w:p w14:paraId="41D210D6" w14:textId="77777777" w:rsidR="00730AD6" w:rsidRPr="006B5714" w:rsidRDefault="00730AD6" w:rsidP="00730AD6">
      <w:pPr>
        <w:jc w:val="both"/>
        <w:rPr>
          <w:rFonts w:ascii="Times New Roman" w:hAnsi="Times New Roman" w:cs="Times New Roman"/>
          <w:b/>
          <w:i/>
          <w:color w:val="000000"/>
          <w:sz w:val="24"/>
          <w:szCs w:val="24"/>
          <w:lang w:val="pl-PL"/>
        </w:rPr>
      </w:pPr>
      <w:bookmarkStart w:id="0" w:name="_Toc74211492"/>
      <w:r w:rsidRPr="006B5714">
        <w:rPr>
          <w:rFonts w:ascii="Times New Roman" w:hAnsi="Times New Roman" w:cs="Times New Roman"/>
          <w:b/>
          <w:i/>
          <w:color w:val="000000"/>
          <w:sz w:val="24"/>
          <w:szCs w:val="24"/>
          <w:lang w:val="pl-PL"/>
        </w:rPr>
        <w:lastRenderedPageBreak/>
        <w:t>I.  Nazwa i adres Zamawiającego:</w:t>
      </w:r>
    </w:p>
    <w:p w14:paraId="3D52FD55" w14:textId="77777777" w:rsidR="00730AD6" w:rsidRPr="006B5714" w:rsidRDefault="00730AD6" w:rsidP="00730AD6">
      <w:pPr>
        <w:jc w:val="both"/>
        <w:rPr>
          <w:rFonts w:ascii="Times New Roman" w:hAnsi="Times New Roman" w:cs="Times New Roman"/>
          <w:b/>
          <w:i/>
          <w:color w:val="000000"/>
          <w:sz w:val="24"/>
          <w:szCs w:val="24"/>
          <w:lang w:val="pl-PL"/>
        </w:rPr>
      </w:pPr>
    </w:p>
    <w:p w14:paraId="38473DD1" w14:textId="430D5B64" w:rsidR="00730AD6" w:rsidRPr="006B5714" w:rsidRDefault="00730AD6" w:rsidP="00730AD6">
      <w:pPr>
        <w:jc w:val="both"/>
        <w:rPr>
          <w:rFonts w:ascii="Times New Roman" w:hAnsi="Times New Roman" w:cs="Times New Roman"/>
          <w:b/>
          <w:i/>
          <w:color w:val="000000"/>
          <w:sz w:val="24"/>
          <w:szCs w:val="24"/>
          <w:lang w:val="pl-PL"/>
        </w:rPr>
      </w:pPr>
      <w:r w:rsidRPr="006B5714">
        <w:rPr>
          <w:rFonts w:ascii="Times New Roman" w:hAnsi="Times New Roman" w:cs="Times New Roman"/>
          <w:b/>
          <w:bCs/>
          <w:sz w:val="24"/>
          <w:szCs w:val="24"/>
          <w:lang w:val="pl-PL"/>
        </w:rPr>
        <w:t xml:space="preserve">    Zespół Placówek Oświatowych </w:t>
      </w:r>
      <w:r w:rsidR="000630DC">
        <w:rPr>
          <w:rFonts w:ascii="Times New Roman" w:hAnsi="Times New Roman" w:cs="Times New Roman"/>
          <w:b/>
          <w:bCs/>
          <w:sz w:val="24"/>
          <w:szCs w:val="24"/>
          <w:lang w:val="pl-PL"/>
        </w:rPr>
        <w:t xml:space="preserve">w </w:t>
      </w:r>
      <w:r w:rsidRPr="006B5714">
        <w:rPr>
          <w:rFonts w:ascii="Times New Roman" w:hAnsi="Times New Roman" w:cs="Times New Roman"/>
          <w:b/>
          <w:bCs/>
          <w:sz w:val="24"/>
          <w:szCs w:val="24"/>
          <w:lang w:val="pl-PL"/>
        </w:rPr>
        <w:t>Wielgie</w:t>
      </w:r>
      <w:r w:rsidR="000630DC">
        <w:rPr>
          <w:rFonts w:ascii="Times New Roman" w:hAnsi="Times New Roman" w:cs="Times New Roman"/>
          <w:b/>
          <w:bCs/>
          <w:sz w:val="24"/>
          <w:szCs w:val="24"/>
          <w:lang w:val="pl-PL"/>
        </w:rPr>
        <w:t>m</w:t>
      </w:r>
    </w:p>
    <w:p w14:paraId="597B361B" w14:textId="01495776" w:rsidR="00730AD6" w:rsidRPr="006B5714" w:rsidRDefault="00730AD6" w:rsidP="00730AD6">
      <w:pPr>
        <w:jc w:val="both"/>
        <w:rPr>
          <w:rFonts w:ascii="Times New Roman" w:hAnsi="Times New Roman" w:cs="Times New Roman"/>
          <w:b/>
          <w:i/>
          <w:color w:val="000000"/>
          <w:sz w:val="24"/>
          <w:szCs w:val="24"/>
          <w:lang w:val="pl-PL"/>
        </w:rPr>
      </w:pPr>
      <w:r w:rsidRPr="006B5714">
        <w:rPr>
          <w:rFonts w:ascii="Times New Roman" w:hAnsi="Times New Roman" w:cs="Times New Roman"/>
          <w:b/>
          <w:i/>
          <w:color w:val="000000"/>
          <w:sz w:val="24"/>
          <w:szCs w:val="24"/>
          <w:lang w:val="pl-PL"/>
        </w:rPr>
        <w:t xml:space="preserve">    </w:t>
      </w:r>
      <w:r w:rsidRPr="006B5714">
        <w:rPr>
          <w:rFonts w:ascii="Times New Roman" w:hAnsi="Times New Roman" w:cs="Times New Roman"/>
          <w:b/>
          <w:sz w:val="24"/>
          <w:szCs w:val="24"/>
          <w:lang w:val="pl-PL"/>
        </w:rPr>
        <w:t>ul. Szkolna 5, 87-603 Wielgie</w:t>
      </w:r>
      <w:r w:rsidRPr="006B5714">
        <w:rPr>
          <w:rFonts w:ascii="Times New Roman" w:hAnsi="Times New Roman" w:cs="Times New Roman"/>
          <w:b/>
          <w:i/>
          <w:color w:val="000000"/>
          <w:sz w:val="24"/>
          <w:szCs w:val="24"/>
          <w:lang w:val="pl-PL"/>
        </w:rPr>
        <w:t xml:space="preserve"> </w:t>
      </w:r>
    </w:p>
    <w:p w14:paraId="1D5A6B0E" w14:textId="72D51375" w:rsidR="00730AD6" w:rsidRPr="006B5714" w:rsidRDefault="00730AD6" w:rsidP="00730AD6">
      <w:pPr>
        <w:jc w:val="both"/>
        <w:rPr>
          <w:rFonts w:ascii="Times New Roman" w:hAnsi="Times New Roman" w:cs="Times New Roman"/>
          <w:b/>
          <w:i/>
          <w:color w:val="000000"/>
          <w:sz w:val="24"/>
          <w:szCs w:val="24"/>
          <w:lang w:val="pl-PL"/>
        </w:rPr>
      </w:pPr>
      <w:r w:rsidRPr="006B5714">
        <w:rPr>
          <w:rFonts w:ascii="Times New Roman" w:hAnsi="Times New Roman" w:cs="Times New Roman"/>
          <w:b/>
          <w:i/>
          <w:color w:val="000000"/>
          <w:sz w:val="24"/>
          <w:szCs w:val="24"/>
          <w:lang w:val="pl-PL"/>
        </w:rPr>
        <w:t xml:space="preserve">    </w:t>
      </w:r>
      <w:r w:rsidRPr="006B5714">
        <w:rPr>
          <w:rFonts w:ascii="Times New Roman" w:hAnsi="Times New Roman" w:cs="Times New Roman"/>
          <w:b/>
          <w:sz w:val="24"/>
          <w:szCs w:val="24"/>
          <w:lang w:val="pl-PL"/>
        </w:rPr>
        <w:t>woj. Kujawsko-pomorskie</w:t>
      </w:r>
    </w:p>
    <w:p w14:paraId="16222121" w14:textId="56B7535A" w:rsidR="00730AD6" w:rsidRPr="00220B27" w:rsidRDefault="00730AD6" w:rsidP="00730AD6">
      <w:pPr>
        <w:jc w:val="both"/>
        <w:rPr>
          <w:rFonts w:ascii="Times New Roman" w:hAnsi="Times New Roman" w:cs="Times New Roman"/>
          <w:b/>
          <w:i/>
          <w:color w:val="000000"/>
          <w:sz w:val="24"/>
          <w:szCs w:val="24"/>
          <w:lang w:val="pl-PL"/>
        </w:rPr>
      </w:pPr>
      <w:r w:rsidRPr="006B5714">
        <w:rPr>
          <w:rFonts w:ascii="Times New Roman" w:hAnsi="Times New Roman" w:cs="Times New Roman"/>
          <w:b/>
          <w:i/>
          <w:color w:val="000000"/>
          <w:sz w:val="24"/>
          <w:szCs w:val="24"/>
          <w:lang w:val="pl-PL"/>
        </w:rPr>
        <w:t xml:space="preserve">    </w:t>
      </w:r>
      <w:r w:rsidR="00303502" w:rsidRPr="00220B27">
        <w:rPr>
          <w:rFonts w:ascii="Times New Roman" w:hAnsi="Times New Roman" w:cs="Times New Roman"/>
          <w:b/>
          <w:sz w:val="24"/>
          <w:szCs w:val="24"/>
          <w:lang w:val="pl-PL"/>
        </w:rPr>
        <w:t>tel.: (54) 289 71 16</w:t>
      </w:r>
      <w:r w:rsidRPr="00220B27">
        <w:rPr>
          <w:rFonts w:ascii="Times New Roman" w:hAnsi="Times New Roman" w:cs="Times New Roman"/>
          <w:b/>
          <w:sz w:val="24"/>
          <w:szCs w:val="24"/>
          <w:lang w:val="pl-PL"/>
        </w:rPr>
        <w:t xml:space="preserve">  </w:t>
      </w:r>
      <w:r w:rsidRPr="00220B27">
        <w:rPr>
          <w:rFonts w:ascii="Times New Roman" w:hAnsi="Times New Roman" w:cs="Times New Roman"/>
          <w:b/>
          <w:sz w:val="24"/>
          <w:szCs w:val="24"/>
          <w:lang w:val="pl-PL"/>
        </w:rPr>
        <w:tab/>
      </w:r>
    </w:p>
    <w:p w14:paraId="69B28A70" w14:textId="7CA78F17" w:rsidR="00730AD6" w:rsidRPr="00220B27" w:rsidRDefault="00730AD6" w:rsidP="00730AD6">
      <w:pPr>
        <w:jc w:val="both"/>
        <w:rPr>
          <w:rFonts w:ascii="Times New Roman" w:hAnsi="Times New Roman" w:cs="Times New Roman"/>
          <w:b/>
          <w:color w:val="000000"/>
          <w:sz w:val="24"/>
          <w:szCs w:val="24"/>
          <w:lang w:val="pl-PL"/>
        </w:rPr>
      </w:pPr>
      <w:r w:rsidRPr="00220B27">
        <w:rPr>
          <w:rFonts w:ascii="Times New Roman" w:hAnsi="Times New Roman" w:cs="Times New Roman"/>
          <w:b/>
          <w:i/>
          <w:color w:val="000000"/>
          <w:sz w:val="24"/>
          <w:szCs w:val="24"/>
          <w:lang w:val="pl-PL"/>
        </w:rPr>
        <w:t xml:space="preserve">    </w:t>
      </w:r>
      <w:r w:rsidR="0014085F" w:rsidRPr="00220B27">
        <w:rPr>
          <w:rFonts w:ascii="Times New Roman" w:hAnsi="Times New Roman" w:cs="Times New Roman"/>
          <w:b/>
          <w:color w:val="000000"/>
          <w:sz w:val="24"/>
          <w:szCs w:val="24"/>
          <w:lang w:val="pl-PL"/>
        </w:rPr>
        <w:t>Adres strony internetowej zamawiającego</w:t>
      </w:r>
      <w:r w:rsidRPr="00220B27">
        <w:rPr>
          <w:rFonts w:ascii="Times New Roman" w:hAnsi="Times New Roman" w:cs="Times New Roman"/>
          <w:b/>
          <w:color w:val="000000"/>
          <w:sz w:val="24"/>
          <w:szCs w:val="24"/>
          <w:lang w:val="pl-PL"/>
        </w:rPr>
        <w:t>:</w:t>
      </w:r>
      <w:r w:rsidR="00220B27" w:rsidRPr="00220B27">
        <w:rPr>
          <w:rFonts w:ascii="Times New Roman" w:hAnsi="Times New Roman" w:cs="Times New Roman"/>
          <w:b/>
          <w:color w:val="000000"/>
          <w:sz w:val="24"/>
          <w:szCs w:val="24"/>
          <w:lang w:val="pl-PL"/>
        </w:rPr>
        <w:t xml:space="preserve"> www.</w:t>
      </w:r>
      <w:r w:rsidR="000630DC" w:rsidRPr="00220B27">
        <w:rPr>
          <w:rFonts w:ascii="Times New Roman" w:hAnsi="Times New Roman" w:cs="Times New Roman"/>
          <w:b/>
          <w:color w:val="000000"/>
          <w:sz w:val="24"/>
          <w:szCs w:val="24"/>
          <w:lang w:val="pl-PL"/>
        </w:rPr>
        <w:t>bip</w:t>
      </w:r>
      <w:r w:rsidR="00220B27" w:rsidRPr="00220B27">
        <w:rPr>
          <w:rFonts w:ascii="Times New Roman" w:hAnsi="Times New Roman" w:cs="Times New Roman"/>
          <w:b/>
          <w:color w:val="000000"/>
          <w:sz w:val="24"/>
          <w:szCs w:val="24"/>
          <w:lang w:val="pl-PL"/>
        </w:rPr>
        <w:t>.zpowielgie</w:t>
      </w:r>
      <w:r w:rsidR="000630DC" w:rsidRPr="00220B27">
        <w:rPr>
          <w:rFonts w:ascii="Times New Roman" w:hAnsi="Times New Roman" w:cs="Times New Roman"/>
          <w:b/>
          <w:color w:val="000000"/>
          <w:sz w:val="24"/>
          <w:szCs w:val="24"/>
          <w:lang w:val="pl-PL"/>
        </w:rPr>
        <w:t>.pl</w:t>
      </w:r>
    </w:p>
    <w:p w14:paraId="76101527" w14:textId="4CDCEC6E" w:rsidR="00730AD6" w:rsidRPr="006B5714" w:rsidRDefault="00730AD6" w:rsidP="00730AD6">
      <w:pPr>
        <w:jc w:val="both"/>
        <w:rPr>
          <w:rFonts w:ascii="Times New Roman" w:hAnsi="Times New Roman" w:cs="Times New Roman"/>
          <w:b/>
          <w:sz w:val="24"/>
          <w:szCs w:val="24"/>
          <w:lang w:val="en-US"/>
        </w:rPr>
      </w:pPr>
      <w:r w:rsidRPr="00220B27">
        <w:rPr>
          <w:rFonts w:ascii="Times New Roman" w:hAnsi="Times New Roman" w:cs="Times New Roman"/>
          <w:b/>
          <w:i/>
          <w:color w:val="000000"/>
          <w:sz w:val="24"/>
          <w:szCs w:val="24"/>
          <w:lang w:val="pl-PL"/>
        </w:rPr>
        <w:t xml:space="preserve">    </w:t>
      </w:r>
      <w:r w:rsidRPr="00220B27">
        <w:rPr>
          <w:rFonts w:ascii="Times New Roman" w:hAnsi="Times New Roman" w:cs="Times New Roman"/>
          <w:b/>
          <w:color w:val="000000"/>
          <w:sz w:val="24"/>
          <w:szCs w:val="24"/>
          <w:lang w:val="en-US"/>
        </w:rPr>
        <w:t>Adres</w:t>
      </w:r>
      <w:r w:rsidRPr="00220B27">
        <w:rPr>
          <w:rFonts w:ascii="Times New Roman" w:hAnsi="Times New Roman" w:cs="Times New Roman"/>
          <w:b/>
          <w:i/>
          <w:color w:val="000000"/>
          <w:sz w:val="24"/>
          <w:szCs w:val="24"/>
          <w:lang w:val="en-US"/>
        </w:rPr>
        <w:t xml:space="preserve"> </w:t>
      </w:r>
      <w:r w:rsidRPr="00220B27">
        <w:rPr>
          <w:rFonts w:ascii="Times New Roman" w:hAnsi="Times New Roman" w:cs="Times New Roman"/>
          <w:b/>
          <w:sz w:val="24"/>
          <w:szCs w:val="24"/>
          <w:lang w:val="en-US"/>
        </w:rPr>
        <w:t xml:space="preserve">e-mail: </w:t>
      </w:r>
      <w:r w:rsidR="00667550" w:rsidRPr="00220B27">
        <w:rPr>
          <w:rStyle w:val="Hipercze"/>
          <w:rFonts w:ascii="Times New Roman" w:hAnsi="Times New Roman" w:cs="Times New Roman"/>
          <w:b/>
          <w:sz w:val="24"/>
          <w:szCs w:val="24"/>
          <w:lang w:val="en-US"/>
        </w:rPr>
        <w:t>zpo@zpowielgie.pl</w:t>
      </w:r>
    </w:p>
    <w:p w14:paraId="52727BBB" w14:textId="77777777" w:rsidR="00FD0A71" w:rsidRDefault="00DB40C5" w:rsidP="00FD0A71">
      <w:pPr>
        <w:jc w:val="both"/>
        <w:rPr>
          <w:rFonts w:ascii="Times New Roman" w:hAnsi="Times New Roman" w:cs="Times New Roman"/>
          <w:b/>
          <w:sz w:val="24"/>
          <w:szCs w:val="24"/>
          <w:lang w:val="en-US"/>
        </w:rPr>
      </w:pPr>
      <w:r w:rsidRPr="006B5714">
        <w:rPr>
          <w:rFonts w:ascii="Times New Roman" w:hAnsi="Times New Roman" w:cs="Times New Roman"/>
          <w:b/>
          <w:sz w:val="24"/>
          <w:szCs w:val="24"/>
          <w:lang w:val="en-US"/>
        </w:rPr>
        <w:t xml:space="preserve">    </w:t>
      </w:r>
    </w:p>
    <w:p w14:paraId="481A50AC" w14:textId="153CA429" w:rsidR="00730AD6" w:rsidRPr="006B5714" w:rsidRDefault="00730AD6" w:rsidP="00FD0A71">
      <w:pPr>
        <w:jc w:val="both"/>
        <w:rPr>
          <w:rFonts w:ascii="Times New Roman" w:hAnsi="Times New Roman" w:cs="Times New Roman"/>
          <w:sz w:val="24"/>
          <w:szCs w:val="24"/>
        </w:rPr>
      </w:pPr>
      <w:r w:rsidRPr="006B5714">
        <w:rPr>
          <w:rFonts w:ascii="Times New Roman" w:hAnsi="Times New Roman" w:cs="Times New Roman"/>
          <w:sz w:val="24"/>
          <w:szCs w:val="24"/>
        </w:rPr>
        <w:t>Godziny pracy Zamawiającego:</w:t>
      </w:r>
      <w:r w:rsidRPr="006B5714">
        <w:rPr>
          <w:rFonts w:ascii="Times New Roman" w:hAnsi="Times New Roman" w:cs="Times New Roman"/>
          <w:sz w:val="24"/>
          <w:szCs w:val="24"/>
        </w:rPr>
        <w:tab/>
        <w:t>poniedziałek - piątek</w:t>
      </w:r>
      <w:r w:rsidRPr="006B5714">
        <w:rPr>
          <w:rFonts w:ascii="Times New Roman" w:hAnsi="Times New Roman" w:cs="Times New Roman"/>
          <w:sz w:val="24"/>
          <w:szCs w:val="24"/>
        </w:rPr>
        <w:tab/>
        <w:t>7:30 – 15:30</w:t>
      </w:r>
      <w:r w:rsidRPr="006B5714">
        <w:rPr>
          <w:rFonts w:ascii="Times New Roman" w:hAnsi="Times New Roman" w:cs="Times New Roman"/>
          <w:sz w:val="24"/>
          <w:szCs w:val="24"/>
        </w:rPr>
        <w:tab/>
      </w:r>
      <w:r w:rsidRPr="006B5714">
        <w:rPr>
          <w:rFonts w:ascii="Times New Roman" w:hAnsi="Times New Roman" w:cs="Times New Roman"/>
          <w:sz w:val="24"/>
          <w:szCs w:val="24"/>
        </w:rPr>
        <w:br/>
      </w:r>
      <w:r w:rsidRPr="006B5714">
        <w:rPr>
          <w:rFonts w:ascii="Times New Roman" w:hAnsi="Times New Roman" w:cs="Times New Roman"/>
          <w:sz w:val="24"/>
          <w:szCs w:val="24"/>
        </w:rPr>
        <w:tab/>
      </w:r>
    </w:p>
    <w:p w14:paraId="3495B160" w14:textId="77777777" w:rsidR="00730AD6" w:rsidRPr="006B5714" w:rsidRDefault="00730AD6" w:rsidP="00730AD6">
      <w:pPr>
        <w:spacing w:before="240" w:after="240"/>
        <w:rPr>
          <w:rFonts w:ascii="Times New Roman" w:hAnsi="Times New Roman" w:cs="Times New Roman"/>
          <w:sz w:val="24"/>
          <w:szCs w:val="24"/>
          <w:u w:val="single"/>
        </w:rPr>
      </w:pPr>
      <w:r w:rsidRPr="006B5714">
        <w:rPr>
          <w:rFonts w:ascii="Times New Roman" w:hAnsi="Times New Roman" w:cs="Times New Roman"/>
          <w:b/>
          <w:sz w:val="24"/>
          <w:szCs w:val="24"/>
          <w:highlight w:val="white"/>
          <w:u w:val="single"/>
        </w:rPr>
        <w:t xml:space="preserve">Uwaga! </w:t>
      </w:r>
      <w:r w:rsidRPr="006B5714">
        <w:rPr>
          <w:rFonts w:ascii="Times New Roman" w:hAnsi="Times New Roman" w:cs="Times New Roman"/>
          <w:sz w:val="24"/>
          <w:szCs w:val="24"/>
          <w:highlight w:val="white"/>
          <w:u w:val="single"/>
        </w:rPr>
        <w:t>W przypadku gdy wniosek o wgląd w protokół, o którym mowa w art. 74 ust. 1 ustawy PZP wpłynie 30 minut przed końcem godzin pracy, odpowiedź zostanie udzielona dnia następnego (roboczego).</w:t>
      </w:r>
    </w:p>
    <w:p w14:paraId="688F634C" w14:textId="4F6593AD" w:rsidR="006749AD" w:rsidRPr="006B5714" w:rsidRDefault="00730AD6" w:rsidP="006749AD">
      <w:pPr>
        <w:spacing w:before="240" w:after="240"/>
        <w:rPr>
          <w:rFonts w:ascii="Times New Roman" w:hAnsi="Times New Roman" w:cs="Times New Roman"/>
          <w:b/>
          <w:sz w:val="24"/>
          <w:szCs w:val="24"/>
          <w:u w:val="single"/>
        </w:rPr>
      </w:pPr>
      <w:r w:rsidRPr="006B5714">
        <w:rPr>
          <w:rFonts w:ascii="Times New Roman" w:hAnsi="Times New Roman" w:cs="Times New Roman"/>
          <w:sz w:val="24"/>
          <w:szCs w:val="24"/>
          <w:u w:val="single"/>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00441AFD">
        <w:rPr>
          <w:rFonts w:ascii="Times New Roman" w:hAnsi="Times New Roman" w:cs="Times New Roman"/>
          <w:b/>
          <w:sz w:val="24"/>
          <w:szCs w:val="24"/>
          <w:u w:val="single"/>
        </w:rPr>
        <w:t>w rozdziale XIII</w:t>
      </w:r>
      <w:r w:rsidRPr="006B5714">
        <w:rPr>
          <w:rFonts w:ascii="Times New Roman" w:hAnsi="Times New Roman" w:cs="Times New Roman"/>
          <w:b/>
          <w:sz w:val="24"/>
          <w:szCs w:val="24"/>
          <w:u w:val="single"/>
        </w:rPr>
        <w:t>.</w:t>
      </w:r>
    </w:p>
    <w:p w14:paraId="0000004E" w14:textId="77777777" w:rsidR="004B3803" w:rsidRPr="006B5714" w:rsidRDefault="000F3764">
      <w:pPr>
        <w:pStyle w:val="Nagwek2"/>
        <w:spacing w:before="240" w:after="240"/>
        <w:rPr>
          <w:rFonts w:ascii="Times New Roman" w:hAnsi="Times New Roman" w:cs="Times New Roman"/>
          <w:b/>
          <w:i/>
          <w:sz w:val="24"/>
          <w:szCs w:val="24"/>
        </w:rPr>
      </w:pPr>
      <w:bookmarkStart w:id="1" w:name="_Toc74211493"/>
      <w:bookmarkEnd w:id="0"/>
      <w:r w:rsidRPr="006B5714">
        <w:rPr>
          <w:rFonts w:ascii="Times New Roman" w:hAnsi="Times New Roman" w:cs="Times New Roman"/>
          <w:b/>
          <w:i/>
          <w:sz w:val="24"/>
          <w:szCs w:val="24"/>
        </w:rPr>
        <w:t>II. Ochrona danych osobowych</w:t>
      </w:r>
      <w:bookmarkEnd w:id="1"/>
    </w:p>
    <w:p w14:paraId="0000004F" w14:textId="77777777" w:rsidR="004B3803" w:rsidRPr="006B5714" w:rsidRDefault="000F3764" w:rsidP="00AB49B7">
      <w:pPr>
        <w:numPr>
          <w:ilvl w:val="0"/>
          <w:numId w:val="21"/>
        </w:numPr>
        <w:spacing w:before="240" w:line="360" w:lineRule="auto"/>
        <w:ind w:left="284"/>
        <w:jc w:val="both"/>
        <w:rPr>
          <w:rFonts w:ascii="Times New Roman" w:hAnsi="Times New Roman" w:cs="Times New Roman"/>
          <w:sz w:val="24"/>
          <w:szCs w:val="24"/>
        </w:rPr>
      </w:pPr>
      <w:r w:rsidRPr="006B5714">
        <w:rPr>
          <w:rFonts w:ascii="Times New Roman"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0000050" w14:textId="7E455E52" w:rsidR="004B3803" w:rsidRPr="006B5714" w:rsidRDefault="000F3764" w:rsidP="00AB49B7">
      <w:pPr>
        <w:numPr>
          <w:ilvl w:val="0"/>
          <w:numId w:val="10"/>
        </w:numPr>
        <w:spacing w:line="360" w:lineRule="auto"/>
        <w:ind w:left="709" w:hanging="401"/>
        <w:jc w:val="both"/>
        <w:rPr>
          <w:rFonts w:ascii="Times New Roman" w:hAnsi="Times New Roman" w:cs="Times New Roman"/>
          <w:sz w:val="24"/>
          <w:szCs w:val="24"/>
        </w:rPr>
      </w:pPr>
      <w:r w:rsidRPr="006B5714">
        <w:rPr>
          <w:rFonts w:ascii="Times New Roman" w:hAnsi="Times New Roman" w:cs="Times New Roman"/>
          <w:sz w:val="24"/>
          <w:szCs w:val="24"/>
        </w:rPr>
        <w:t>administratorem Pani/Pana danych osobowych jest</w:t>
      </w:r>
      <w:r w:rsidR="006749AD" w:rsidRPr="006B5714">
        <w:rPr>
          <w:rFonts w:ascii="Times New Roman" w:hAnsi="Times New Roman" w:cs="Times New Roman"/>
          <w:sz w:val="24"/>
          <w:szCs w:val="24"/>
        </w:rPr>
        <w:t xml:space="preserve"> Dyrektor Zespołu Placówek Oświatowych </w:t>
      </w:r>
      <w:r w:rsidR="00C92481" w:rsidRPr="006B5714">
        <w:rPr>
          <w:rFonts w:ascii="Times New Roman" w:hAnsi="Times New Roman" w:cs="Times New Roman"/>
          <w:sz w:val="24"/>
          <w:szCs w:val="24"/>
        </w:rPr>
        <w:t xml:space="preserve"> </w:t>
      </w:r>
      <w:r w:rsidR="006749AD" w:rsidRPr="006B5714">
        <w:rPr>
          <w:rFonts w:ascii="Times New Roman" w:hAnsi="Times New Roman" w:cs="Times New Roman"/>
          <w:sz w:val="24"/>
          <w:szCs w:val="24"/>
        </w:rPr>
        <w:t xml:space="preserve">w </w:t>
      </w:r>
      <w:r w:rsidR="00C92481" w:rsidRPr="006B5714">
        <w:rPr>
          <w:rFonts w:ascii="Times New Roman" w:hAnsi="Times New Roman" w:cs="Times New Roman"/>
          <w:sz w:val="24"/>
          <w:szCs w:val="24"/>
        </w:rPr>
        <w:t>Wielgie</w:t>
      </w:r>
      <w:r w:rsidR="006749AD" w:rsidRPr="006B5714">
        <w:rPr>
          <w:rFonts w:ascii="Times New Roman" w:hAnsi="Times New Roman" w:cs="Times New Roman"/>
          <w:sz w:val="24"/>
          <w:szCs w:val="24"/>
        </w:rPr>
        <w:t>m</w:t>
      </w:r>
      <w:r w:rsidRPr="006B5714">
        <w:rPr>
          <w:rFonts w:ascii="Times New Roman" w:hAnsi="Times New Roman" w:cs="Times New Roman"/>
          <w:sz w:val="24"/>
          <w:szCs w:val="24"/>
        </w:rPr>
        <w:t>.</w:t>
      </w:r>
    </w:p>
    <w:p w14:paraId="00000051" w14:textId="5980E878" w:rsidR="004B3803" w:rsidRPr="006B5714" w:rsidRDefault="000F3764" w:rsidP="00AB49B7">
      <w:pPr>
        <w:numPr>
          <w:ilvl w:val="0"/>
          <w:numId w:val="10"/>
        </w:numPr>
        <w:spacing w:line="360" w:lineRule="auto"/>
        <w:ind w:left="709" w:hanging="401"/>
        <w:jc w:val="both"/>
        <w:rPr>
          <w:rFonts w:ascii="Times New Roman" w:hAnsi="Times New Roman" w:cs="Times New Roman"/>
          <w:sz w:val="24"/>
          <w:szCs w:val="24"/>
        </w:rPr>
      </w:pPr>
      <w:r w:rsidRPr="006B5714">
        <w:rPr>
          <w:rFonts w:ascii="Times New Roman" w:hAnsi="Times New Roman" w:cs="Times New Roman"/>
          <w:sz w:val="24"/>
          <w:szCs w:val="24"/>
        </w:rPr>
        <w:t>administrator wyznaczył Inspektora Danych Osobowych, z którym można się kontaktować pod adresem e-mail</w:t>
      </w:r>
      <w:r w:rsidR="00621587" w:rsidRPr="006B5714">
        <w:rPr>
          <w:rFonts w:ascii="Times New Roman" w:hAnsi="Times New Roman" w:cs="Times New Roman"/>
          <w:sz w:val="24"/>
          <w:szCs w:val="24"/>
        </w:rPr>
        <w:t>: auditforoffice@gmail.com</w:t>
      </w:r>
    </w:p>
    <w:p w14:paraId="00000052" w14:textId="4F1DD405" w:rsidR="004B3803" w:rsidRPr="006B5714" w:rsidRDefault="000F3764" w:rsidP="00AB49B7">
      <w:pPr>
        <w:numPr>
          <w:ilvl w:val="0"/>
          <w:numId w:val="10"/>
        </w:numPr>
        <w:spacing w:line="360" w:lineRule="auto"/>
        <w:ind w:left="709" w:hanging="401"/>
        <w:jc w:val="both"/>
        <w:rPr>
          <w:rFonts w:ascii="Times New Roman" w:hAnsi="Times New Roman" w:cs="Times New Roman"/>
          <w:sz w:val="24"/>
          <w:szCs w:val="24"/>
        </w:rPr>
      </w:pPr>
      <w:r w:rsidRPr="006B5714">
        <w:rPr>
          <w:rFonts w:ascii="Times New Roman" w:hAnsi="Times New Roman" w:cs="Times New Roman"/>
          <w:sz w:val="24"/>
          <w:szCs w:val="24"/>
        </w:rPr>
        <w:t>Pani/Pana dane osobowe przetwarzane będą na podstawie art. 6 ust. 1 lit. c RODO w celu związanym z przedmiotowym postępowaniem o udzielenie zamówienia publicznego, prowadzonym w t</w:t>
      </w:r>
      <w:r w:rsidR="00075152" w:rsidRPr="006B5714">
        <w:rPr>
          <w:rFonts w:ascii="Times New Roman" w:hAnsi="Times New Roman" w:cs="Times New Roman"/>
          <w:sz w:val="24"/>
          <w:szCs w:val="24"/>
        </w:rPr>
        <w:t>rybie podstawowym wariant 1</w:t>
      </w:r>
      <w:r w:rsidRPr="006B5714">
        <w:rPr>
          <w:rFonts w:ascii="Times New Roman" w:hAnsi="Times New Roman" w:cs="Times New Roman"/>
          <w:sz w:val="24"/>
          <w:szCs w:val="24"/>
        </w:rPr>
        <w:t>.</w:t>
      </w:r>
    </w:p>
    <w:p w14:paraId="00000053" w14:textId="77777777" w:rsidR="004B3803" w:rsidRPr="006B5714" w:rsidRDefault="000F3764" w:rsidP="00AB49B7">
      <w:pPr>
        <w:numPr>
          <w:ilvl w:val="0"/>
          <w:numId w:val="10"/>
        </w:numPr>
        <w:spacing w:line="360" w:lineRule="auto"/>
        <w:ind w:left="709" w:hanging="401"/>
        <w:jc w:val="both"/>
        <w:rPr>
          <w:rFonts w:ascii="Times New Roman" w:hAnsi="Times New Roman" w:cs="Times New Roman"/>
          <w:sz w:val="24"/>
          <w:szCs w:val="24"/>
        </w:rPr>
      </w:pPr>
      <w:r w:rsidRPr="006B5714">
        <w:rPr>
          <w:rFonts w:ascii="Times New Roman" w:hAnsi="Times New Roman" w:cs="Times New Roman"/>
          <w:sz w:val="24"/>
          <w:szCs w:val="24"/>
        </w:rPr>
        <w:t>odbiorcami Pani/Pana danych osobowych będą osoby lub podmioty, którym udostępniona zostanie dokumentacja postępowania w oparciu o art. 74 ustawy PZP</w:t>
      </w:r>
    </w:p>
    <w:p w14:paraId="00000054" w14:textId="77777777" w:rsidR="004B3803" w:rsidRPr="006B5714" w:rsidRDefault="000F3764" w:rsidP="00AB49B7">
      <w:pPr>
        <w:numPr>
          <w:ilvl w:val="0"/>
          <w:numId w:val="10"/>
        </w:numPr>
        <w:spacing w:line="360" w:lineRule="auto"/>
        <w:ind w:left="709" w:hanging="401"/>
        <w:jc w:val="both"/>
        <w:rPr>
          <w:rFonts w:ascii="Times New Roman" w:hAnsi="Times New Roman" w:cs="Times New Roman"/>
          <w:sz w:val="24"/>
          <w:szCs w:val="24"/>
        </w:rPr>
      </w:pPr>
      <w:r w:rsidRPr="006B5714">
        <w:rPr>
          <w:rFonts w:ascii="Times New Roman" w:hAnsi="Times New Roman" w:cs="Times New Roman"/>
          <w:sz w:val="24"/>
          <w:szCs w:val="24"/>
        </w:rPr>
        <w:t>Pani/Pana dane osobowe będą przechowywane, zgodnie z art. 78 ust. 1 PZP przez okres 4 lat od dnia zakończenia postępowania o udzielenie zamówienia, a jeżeli czas trwania umowy przekracza 4 lata, okres przechowywania obejmuje cały czas trwania umowy;</w:t>
      </w:r>
    </w:p>
    <w:p w14:paraId="00000055" w14:textId="77777777" w:rsidR="004B3803" w:rsidRPr="006B5714" w:rsidRDefault="000F3764" w:rsidP="00AB49B7">
      <w:pPr>
        <w:numPr>
          <w:ilvl w:val="0"/>
          <w:numId w:val="10"/>
        </w:numPr>
        <w:spacing w:line="360" w:lineRule="auto"/>
        <w:ind w:left="709" w:hanging="401"/>
        <w:jc w:val="both"/>
        <w:rPr>
          <w:rFonts w:ascii="Times New Roman" w:hAnsi="Times New Roman" w:cs="Times New Roman"/>
          <w:sz w:val="24"/>
          <w:szCs w:val="24"/>
        </w:rPr>
      </w:pPr>
      <w:r w:rsidRPr="006B5714">
        <w:rPr>
          <w:rFonts w:ascii="Times New Roman" w:hAnsi="Times New Roman" w:cs="Times New Roman"/>
          <w:sz w:val="24"/>
          <w:szCs w:val="24"/>
        </w:rPr>
        <w:lastRenderedPageBreak/>
        <w:t>obowiązek podania przez Panią/Pana danych osobowych bezpośrednio Pani/Pana dotyczących jest wymogiem ustawowym określonym w przepisach ustawy PZP, związanym z udziałem w postępowaniu o udzielenie zamówienia publicznego.</w:t>
      </w:r>
    </w:p>
    <w:p w14:paraId="00000056" w14:textId="77777777" w:rsidR="004B3803" w:rsidRPr="006B5714" w:rsidRDefault="000F3764" w:rsidP="00AB49B7">
      <w:pPr>
        <w:numPr>
          <w:ilvl w:val="0"/>
          <w:numId w:val="10"/>
        </w:numPr>
        <w:spacing w:line="360" w:lineRule="auto"/>
        <w:ind w:left="709" w:hanging="401"/>
        <w:jc w:val="both"/>
        <w:rPr>
          <w:rFonts w:ascii="Times New Roman" w:hAnsi="Times New Roman" w:cs="Times New Roman"/>
          <w:sz w:val="24"/>
          <w:szCs w:val="24"/>
        </w:rPr>
      </w:pPr>
      <w:r w:rsidRPr="006B5714">
        <w:rPr>
          <w:rFonts w:ascii="Times New Roman" w:hAnsi="Times New Roman" w:cs="Times New Roman"/>
          <w:sz w:val="24"/>
          <w:szCs w:val="24"/>
        </w:rPr>
        <w:t>w odniesieniu do Pani/Pana danych osobowych decyzje nie będą podejmowane w sposób zautomatyzowany, stosownie do art. 22 RODO.</w:t>
      </w:r>
    </w:p>
    <w:p w14:paraId="00000057" w14:textId="77777777" w:rsidR="004B3803" w:rsidRPr="006B5714" w:rsidRDefault="000F3764" w:rsidP="00AB49B7">
      <w:pPr>
        <w:numPr>
          <w:ilvl w:val="0"/>
          <w:numId w:val="10"/>
        </w:numPr>
        <w:spacing w:line="360" w:lineRule="auto"/>
        <w:ind w:left="709" w:hanging="401"/>
        <w:jc w:val="both"/>
        <w:rPr>
          <w:rFonts w:ascii="Times New Roman" w:hAnsi="Times New Roman" w:cs="Times New Roman"/>
          <w:sz w:val="24"/>
          <w:szCs w:val="24"/>
        </w:rPr>
      </w:pPr>
      <w:r w:rsidRPr="006B5714">
        <w:rPr>
          <w:rFonts w:ascii="Times New Roman" w:hAnsi="Times New Roman" w:cs="Times New Roman"/>
          <w:sz w:val="24"/>
          <w:szCs w:val="24"/>
        </w:rPr>
        <w:t>posiada Pani/Pan:</w:t>
      </w:r>
    </w:p>
    <w:p w14:paraId="00000058" w14:textId="77777777" w:rsidR="004B3803" w:rsidRPr="006B5714" w:rsidRDefault="000F3764" w:rsidP="00AB49B7">
      <w:pPr>
        <w:numPr>
          <w:ilvl w:val="0"/>
          <w:numId w:val="11"/>
        </w:numPr>
        <w:spacing w:line="360" w:lineRule="auto"/>
        <w:ind w:left="1064" w:hanging="462"/>
        <w:jc w:val="both"/>
        <w:rPr>
          <w:rFonts w:ascii="Times New Roman" w:hAnsi="Times New Roman" w:cs="Times New Roman"/>
          <w:sz w:val="24"/>
          <w:szCs w:val="24"/>
        </w:rPr>
      </w:pPr>
      <w:r w:rsidRPr="006B5714">
        <w:rPr>
          <w:rFonts w:ascii="Times New Roman" w:hAnsi="Times New Roman" w:cs="Times New Roman"/>
          <w:sz w:val="24"/>
          <w:szCs w:val="24"/>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0000059" w14:textId="77777777" w:rsidR="004B3803" w:rsidRPr="006B5714" w:rsidRDefault="000F3764" w:rsidP="00AB49B7">
      <w:pPr>
        <w:numPr>
          <w:ilvl w:val="0"/>
          <w:numId w:val="11"/>
        </w:numPr>
        <w:spacing w:line="360" w:lineRule="auto"/>
        <w:ind w:left="1064" w:hanging="462"/>
        <w:jc w:val="both"/>
        <w:rPr>
          <w:rFonts w:ascii="Times New Roman" w:hAnsi="Times New Roman" w:cs="Times New Roman"/>
          <w:sz w:val="24"/>
          <w:szCs w:val="24"/>
        </w:rPr>
      </w:pPr>
      <w:r w:rsidRPr="006B5714">
        <w:rPr>
          <w:rFonts w:ascii="Times New Roman" w:hAnsi="Times New Roman" w:cs="Times New Roman"/>
          <w:sz w:val="24"/>
          <w:szCs w:val="24"/>
        </w:rPr>
        <w:t>na podstawie art. 16 RODO prawo do sprostowania Pani/Pana danych osobowych (</w:t>
      </w:r>
      <w:r w:rsidRPr="006B5714">
        <w:rPr>
          <w:rFonts w:ascii="Times New Roman" w:hAnsi="Times New Roman" w:cs="Times New Roman"/>
          <w:i/>
          <w:sz w:val="24"/>
          <w:szCs w:val="24"/>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6B5714">
        <w:rPr>
          <w:rFonts w:ascii="Times New Roman" w:hAnsi="Times New Roman" w:cs="Times New Roman"/>
          <w:sz w:val="24"/>
          <w:szCs w:val="24"/>
        </w:rPr>
        <w:t>);</w:t>
      </w:r>
    </w:p>
    <w:p w14:paraId="0000005A" w14:textId="77777777" w:rsidR="004B3803" w:rsidRPr="006B5714" w:rsidRDefault="000F3764" w:rsidP="00AB49B7">
      <w:pPr>
        <w:numPr>
          <w:ilvl w:val="0"/>
          <w:numId w:val="11"/>
        </w:numPr>
        <w:spacing w:line="360" w:lineRule="auto"/>
        <w:ind w:left="1064" w:hanging="462"/>
        <w:jc w:val="both"/>
        <w:rPr>
          <w:rFonts w:ascii="Times New Roman" w:hAnsi="Times New Roman" w:cs="Times New Roman"/>
          <w:sz w:val="24"/>
          <w:szCs w:val="24"/>
        </w:rPr>
      </w:pPr>
      <w:r w:rsidRPr="006B5714">
        <w:rPr>
          <w:rFonts w:ascii="Times New Roman" w:hAnsi="Times New Roman" w:cs="Times New Roman"/>
          <w:sz w:val="24"/>
          <w:szCs w:val="24"/>
        </w:rPr>
        <w:t>na podstawie art. 18 RODO prawo żądania od administratora ograniczenia przetwarzania danych osobowych z zastrzeżeniem okresu trwania postępowania o udzielenie zamówienia publicznego lub konkursu oraz przypadków, o których mowa w art. 18 ust. 2 RODO (</w:t>
      </w:r>
      <w:r w:rsidRPr="006B5714">
        <w:rPr>
          <w:rFonts w:ascii="Times New Roman" w:hAnsi="Times New Roman" w:cs="Times New Roman"/>
          <w:i/>
          <w:sz w:val="24"/>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6B5714">
        <w:rPr>
          <w:rFonts w:ascii="Times New Roman" w:hAnsi="Times New Roman" w:cs="Times New Roman"/>
          <w:sz w:val="24"/>
          <w:szCs w:val="24"/>
        </w:rPr>
        <w:t>);</w:t>
      </w:r>
    </w:p>
    <w:p w14:paraId="0000005B" w14:textId="77777777" w:rsidR="004B3803" w:rsidRPr="006B5714" w:rsidRDefault="000F3764" w:rsidP="00AB49B7">
      <w:pPr>
        <w:numPr>
          <w:ilvl w:val="0"/>
          <w:numId w:val="11"/>
        </w:numPr>
        <w:spacing w:line="360" w:lineRule="auto"/>
        <w:ind w:left="1064" w:hanging="462"/>
        <w:jc w:val="both"/>
        <w:rPr>
          <w:rFonts w:ascii="Times New Roman" w:hAnsi="Times New Roman" w:cs="Times New Roman"/>
          <w:sz w:val="24"/>
          <w:szCs w:val="24"/>
        </w:rPr>
      </w:pPr>
      <w:r w:rsidRPr="006B5714">
        <w:rPr>
          <w:rFonts w:ascii="Times New Roman" w:hAnsi="Times New Roman" w:cs="Times New Roman"/>
          <w:sz w:val="24"/>
          <w:szCs w:val="24"/>
        </w:rPr>
        <w:t xml:space="preserve">prawo do wniesienia skargi do Prezesa Urzędu Ochrony Danych Osobowych, gdy uzna Pani/Pan, że przetwarzanie danych osobowych Pani/Pana dotyczących narusza przepisy RODO; </w:t>
      </w:r>
      <w:r w:rsidRPr="006B5714">
        <w:rPr>
          <w:rFonts w:ascii="Times New Roman" w:hAnsi="Times New Roman" w:cs="Times New Roman"/>
          <w:i/>
          <w:sz w:val="24"/>
          <w:szCs w:val="24"/>
        </w:rPr>
        <w:t xml:space="preserve"> </w:t>
      </w:r>
    </w:p>
    <w:p w14:paraId="0000005C" w14:textId="77777777" w:rsidR="004B3803" w:rsidRPr="006B5714" w:rsidRDefault="000F3764" w:rsidP="00AB49B7">
      <w:pPr>
        <w:numPr>
          <w:ilvl w:val="0"/>
          <w:numId w:val="10"/>
        </w:numPr>
        <w:spacing w:line="360" w:lineRule="auto"/>
        <w:ind w:left="709" w:hanging="401"/>
        <w:jc w:val="both"/>
        <w:rPr>
          <w:rFonts w:ascii="Times New Roman" w:hAnsi="Times New Roman" w:cs="Times New Roman"/>
          <w:sz w:val="24"/>
          <w:szCs w:val="24"/>
        </w:rPr>
      </w:pPr>
      <w:r w:rsidRPr="006B5714">
        <w:rPr>
          <w:rFonts w:ascii="Times New Roman" w:hAnsi="Times New Roman" w:cs="Times New Roman"/>
          <w:sz w:val="24"/>
          <w:szCs w:val="24"/>
        </w:rPr>
        <w:t>nie przysługuje Pani/Panu:</w:t>
      </w:r>
    </w:p>
    <w:p w14:paraId="0000005D" w14:textId="77777777" w:rsidR="004B3803" w:rsidRPr="006B5714" w:rsidRDefault="000F3764" w:rsidP="00AB49B7">
      <w:pPr>
        <w:numPr>
          <w:ilvl w:val="0"/>
          <w:numId w:val="27"/>
        </w:numPr>
        <w:spacing w:line="360" w:lineRule="auto"/>
        <w:ind w:left="1008" w:hanging="392"/>
        <w:jc w:val="both"/>
        <w:rPr>
          <w:rFonts w:ascii="Times New Roman" w:hAnsi="Times New Roman" w:cs="Times New Roman"/>
          <w:sz w:val="24"/>
          <w:szCs w:val="24"/>
        </w:rPr>
      </w:pPr>
      <w:r w:rsidRPr="006B5714">
        <w:rPr>
          <w:rFonts w:ascii="Times New Roman" w:hAnsi="Times New Roman" w:cs="Times New Roman"/>
          <w:sz w:val="24"/>
          <w:szCs w:val="24"/>
        </w:rPr>
        <w:t>w związku z art. 17 ust. 3 lit. b, d lub e RODO prawo do usunięcia danych osobowych;</w:t>
      </w:r>
    </w:p>
    <w:p w14:paraId="0000005E" w14:textId="77777777" w:rsidR="004B3803" w:rsidRPr="006B5714" w:rsidRDefault="000F3764" w:rsidP="00AB49B7">
      <w:pPr>
        <w:numPr>
          <w:ilvl w:val="0"/>
          <w:numId w:val="27"/>
        </w:numPr>
        <w:spacing w:line="360" w:lineRule="auto"/>
        <w:ind w:left="1008" w:hanging="392"/>
        <w:jc w:val="both"/>
        <w:rPr>
          <w:rFonts w:ascii="Times New Roman" w:hAnsi="Times New Roman" w:cs="Times New Roman"/>
          <w:sz w:val="24"/>
          <w:szCs w:val="24"/>
        </w:rPr>
      </w:pPr>
      <w:r w:rsidRPr="006B5714">
        <w:rPr>
          <w:rFonts w:ascii="Times New Roman" w:hAnsi="Times New Roman" w:cs="Times New Roman"/>
          <w:sz w:val="24"/>
          <w:szCs w:val="24"/>
        </w:rPr>
        <w:t>prawo do przenoszenia danych osobowych, o którym mowa w art. 20 RODO;</w:t>
      </w:r>
    </w:p>
    <w:p w14:paraId="0000005F" w14:textId="77777777" w:rsidR="004B3803" w:rsidRPr="006B5714" w:rsidRDefault="000F3764" w:rsidP="00AB49B7">
      <w:pPr>
        <w:numPr>
          <w:ilvl w:val="0"/>
          <w:numId w:val="27"/>
        </w:numPr>
        <w:spacing w:line="360" w:lineRule="auto"/>
        <w:ind w:left="1008" w:hanging="392"/>
        <w:jc w:val="both"/>
        <w:rPr>
          <w:rFonts w:ascii="Times New Roman" w:hAnsi="Times New Roman" w:cs="Times New Roman"/>
          <w:sz w:val="24"/>
          <w:szCs w:val="24"/>
        </w:rPr>
      </w:pPr>
      <w:r w:rsidRPr="006B5714">
        <w:rPr>
          <w:rFonts w:ascii="Times New Roman" w:hAnsi="Times New Roman" w:cs="Times New Roman"/>
          <w:sz w:val="24"/>
          <w:szCs w:val="24"/>
        </w:rPr>
        <w:lastRenderedPageBreak/>
        <w:t xml:space="preserve">na podstawie art. 21 RODO prawo sprzeciwu, wobec przetwarzania danych osobowych, gdyż podstawą prawną przetwarzania Pani/Pana danych osobowych jest art. 6 ust. 1 lit. c RODO; </w:t>
      </w:r>
    </w:p>
    <w:p w14:paraId="00000060" w14:textId="77777777" w:rsidR="004B3803" w:rsidRPr="006B5714" w:rsidRDefault="000F3764" w:rsidP="00AB49B7">
      <w:pPr>
        <w:numPr>
          <w:ilvl w:val="0"/>
          <w:numId w:val="10"/>
        </w:numPr>
        <w:spacing w:line="360" w:lineRule="auto"/>
        <w:ind w:left="709" w:hanging="401"/>
        <w:jc w:val="both"/>
        <w:rPr>
          <w:rFonts w:ascii="Times New Roman" w:hAnsi="Times New Roman" w:cs="Times New Roman"/>
          <w:sz w:val="24"/>
          <w:szCs w:val="24"/>
        </w:rPr>
      </w:pPr>
      <w:r w:rsidRPr="006B5714">
        <w:rPr>
          <w:rFonts w:ascii="Times New Roman" w:hAnsi="Times New Roman" w:cs="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0000061" w14:textId="6F7A0262" w:rsidR="004B3803" w:rsidRPr="006B5714" w:rsidRDefault="000F3764">
      <w:pPr>
        <w:pStyle w:val="Nagwek2"/>
        <w:spacing w:before="240" w:after="240"/>
        <w:rPr>
          <w:rFonts w:ascii="Times New Roman" w:hAnsi="Times New Roman" w:cs="Times New Roman"/>
          <w:b/>
          <w:i/>
          <w:sz w:val="24"/>
          <w:szCs w:val="24"/>
        </w:rPr>
      </w:pPr>
      <w:bookmarkStart w:id="2" w:name="_Toc74211494"/>
      <w:r w:rsidRPr="006B5714">
        <w:rPr>
          <w:rFonts w:ascii="Times New Roman" w:hAnsi="Times New Roman" w:cs="Times New Roman"/>
          <w:b/>
          <w:i/>
          <w:sz w:val="24"/>
          <w:szCs w:val="24"/>
        </w:rPr>
        <w:t>III. Tryb udzielania zamówienia</w:t>
      </w:r>
      <w:bookmarkEnd w:id="2"/>
    </w:p>
    <w:p w14:paraId="4F8CAF9B" w14:textId="03FDEAFC" w:rsidR="00D44940" w:rsidRPr="006B5714" w:rsidRDefault="00D44940" w:rsidP="00AB49B7">
      <w:pPr>
        <w:pStyle w:val="Akapitzlist"/>
        <w:numPr>
          <w:ilvl w:val="0"/>
          <w:numId w:val="28"/>
        </w:numPr>
        <w:rPr>
          <w:rFonts w:ascii="Times New Roman" w:hAnsi="Times New Roman" w:cs="Times New Roman"/>
          <w:sz w:val="24"/>
          <w:szCs w:val="24"/>
        </w:rPr>
      </w:pPr>
      <w:r w:rsidRPr="006B5714">
        <w:rPr>
          <w:rFonts w:ascii="Times New Roman" w:hAnsi="Times New Roman" w:cs="Times New Roman"/>
          <w:sz w:val="24"/>
          <w:szCs w:val="24"/>
        </w:rPr>
        <w:t xml:space="preserve">Podstawa prawna: </w:t>
      </w:r>
    </w:p>
    <w:p w14:paraId="371B8A15" w14:textId="7691A701" w:rsidR="00D44940" w:rsidRPr="006B5714" w:rsidRDefault="00D44940" w:rsidP="00AB49B7">
      <w:pPr>
        <w:numPr>
          <w:ilvl w:val="1"/>
          <w:numId w:val="28"/>
        </w:numPr>
        <w:autoSpaceDE w:val="0"/>
        <w:autoSpaceDN w:val="0"/>
        <w:adjustRightInd w:val="0"/>
        <w:jc w:val="both"/>
        <w:rPr>
          <w:rFonts w:ascii="Times New Roman" w:eastAsia="Calibri" w:hAnsi="Times New Roman" w:cs="Times New Roman"/>
          <w:color w:val="000000"/>
          <w:sz w:val="24"/>
          <w:szCs w:val="24"/>
          <w:lang w:eastAsia="en-US"/>
        </w:rPr>
      </w:pPr>
      <w:r w:rsidRPr="006B5714">
        <w:rPr>
          <w:rFonts w:ascii="Times New Roman" w:eastAsia="Calibri" w:hAnsi="Times New Roman" w:cs="Times New Roman"/>
          <w:color w:val="000000"/>
          <w:sz w:val="24"/>
          <w:szCs w:val="24"/>
          <w:lang w:eastAsia="en-US"/>
        </w:rPr>
        <w:t>Ustawa z dnia 11 września 2019 r. Prawo zamówień</w:t>
      </w:r>
      <w:r w:rsidR="00E86874" w:rsidRPr="006B5714">
        <w:rPr>
          <w:rFonts w:ascii="Times New Roman" w:eastAsia="Calibri" w:hAnsi="Times New Roman" w:cs="Times New Roman"/>
          <w:color w:val="000000"/>
          <w:sz w:val="24"/>
          <w:szCs w:val="24"/>
          <w:lang w:eastAsia="en-US"/>
        </w:rPr>
        <w:t xml:space="preserve"> publicznych (t.j. Dz. U. z 2021 r., poz. 1129</w:t>
      </w:r>
      <w:r w:rsidRPr="006B5714">
        <w:rPr>
          <w:rFonts w:ascii="Times New Roman" w:eastAsia="Calibri" w:hAnsi="Times New Roman" w:cs="Times New Roman"/>
          <w:color w:val="000000"/>
          <w:sz w:val="24"/>
          <w:szCs w:val="24"/>
          <w:lang w:eastAsia="en-US"/>
        </w:rPr>
        <w:t xml:space="preserve"> ze zm.)</w:t>
      </w:r>
    </w:p>
    <w:p w14:paraId="368D0E23" w14:textId="77777777" w:rsidR="00D44940" w:rsidRPr="006B5714" w:rsidRDefault="00D44940" w:rsidP="00AB49B7">
      <w:pPr>
        <w:numPr>
          <w:ilvl w:val="1"/>
          <w:numId w:val="28"/>
        </w:numPr>
        <w:autoSpaceDE w:val="0"/>
        <w:autoSpaceDN w:val="0"/>
        <w:adjustRightInd w:val="0"/>
        <w:jc w:val="both"/>
        <w:rPr>
          <w:rFonts w:ascii="Times New Roman" w:eastAsia="Calibri" w:hAnsi="Times New Roman" w:cs="Times New Roman"/>
          <w:color w:val="000000"/>
          <w:sz w:val="24"/>
          <w:szCs w:val="24"/>
          <w:lang w:eastAsia="en-US"/>
        </w:rPr>
      </w:pPr>
      <w:r w:rsidRPr="006B5714">
        <w:rPr>
          <w:rFonts w:ascii="Times New Roman" w:eastAsia="Calibri" w:hAnsi="Times New Roman" w:cs="Times New Roman"/>
          <w:color w:val="000000"/>
          <w:sz w:val="24"/>
          <w:szCs w:val="24"/>
          <w:lang w:eastAsia="en-US"/>
        </w:rPr>
        <w:t>Rozporządzenie Ministra Rozwoju z dnia 16 grudnia 2019 r. w sprawie kwot wartości zamówień oraz konkursów, od których jest uzależniony obowiązek przekazywania ogłoszeń Urzędowi Publikacji Unii Europejskiej (Dz. U. z 2019 r, poz. 2450);</w:t>
      </w:r>
    </w:p>
    <w:p w14:paraId="5C642BA1" w14:textId="77777777" w:rsidR="00D44940" w:rsidRPr="006B5714" w:rsidRDefault="00D44940" w:rsidP="00AB49B7">
      <w:pPr>
        <w:numPr>
          <w:ilvl w:val="1"/>
          <w:numId w:val="28"/>
        </w:numPr>
        <w:autoSpaceDE w:val="0"/>
        <w:autoSpaceDN w:val="0"/>
        <w:adjustRightInd w:val="0"/>
        <w:jc w:val="both"/>
        <w:rPr>
          <w:rFonts w:ascii="Times New Roman" w:eastAsia="Calibri" w:hAnsi="Times New Roman" w:cs="Times New Roman"/>
          <w:color w:val="000000"/>
          <w:sz w:val="24"/>
          <w:szCs w:val="24"/>
          <w:lang w:eastAsia="en-US"/>
        </w:rPr>
      </w:pPr>
      <w:r w:rsidRPr="006B5714">
        <w:rPr>
          <w:rFonts w:ascii="Times New Roman" w:eastAsia="Calibri" w:hAnsi="Times New Roman" w:cs="Times New Roman"/>
          <w:color w:val="000000"/>
          <w:sz w:val="24"/>
          <w:szCs w:val="24"/>
          <w:lang w:eastAsia="en-US"/>
        </w:rPr>
        <w:t>Rozporządzenie Prezesa Rady Ministrów z dnia 18 grudnia 2019 r. w sprawie średniego kursu złotego w stosunku do euro stanowiącego podstawę przeliczania wartości zamówień publicznych (Dz. U. z 2019 r, poz. 2453);</w:t>
      </w:r>
    </w:p>
    <w:p w14:paraId="09EAB44E" w14:textId="77777777" w:rsidR="00D44940" w:rsidRPr="006B5714" w:rsidRDefault="00D44940" w:rsidP="00AB49B7">
      <w:pPr>
        <w:numPr>
          <w:ilvl w:val="1"/>
          <w:numId w:val="28"/>
        </w:numPr>
        <w:autoSpaceDE w:val="0"/>
        <w:autoSpaceDN w:val="0"/>
        <w:adjustRightInd w:val="0"/>
        <w:jc w:val="both"/>
        <w:rPr>
          <w:rFonts w:ascii="Times New Roman" w:eastAsia="Calibri" w:hAnsi="Times New Roman" w:cs="Times New Roman"/>
          <w:color w:val="000000"/>
          <w:sz w:val="24"/>
          <w:szCs w:val="24"/>
          <w:lang w:eastAsia="en-US"/>
        </w:rPr>
      </w:pPr>
      <w:r w:rsidRPr="006B5714">
        <w:rPr>
          <w:rFonts w:ascii="Times New Roman" w:eastAsia="Calibri" w:hAnsi="Times New Roman" w:cs="Times New Roman"/>
          <w:color w:val="000000"/>
          <w:sz w:val="24"/>
          <w:szCs w:val="24"/>
          <w:lang w:eastAsia="en-US"/>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2020 r., poz. 2452);</w:t>
      </w:r>
    </w:p>
    <w:p w14:paraId="0C13CEA2" w14:textId="77777777" w:rsidR="00D44940" w:rsidRPr="006B5714" w:rsidRDefault="00D44940" w:rsidP="00AB49B7">
      <w:pPr>
        <w:numPr>
          <w:ilvl w:val="1"/>
          <w:numId w:val="28"/>
        </w:numPr>
        <w:autoSpaceDE w:val="0"/>
        <w:autoSpaceDN w:val="0"/>
        <w:adjustRightInd w:val="0"/>
        <w:jc w:val="both"/>
        <w:rPr>
          <w:rFonts w:ascii="Times New Roman" w:eastAsia="Calibri" w:hAnsi="Times New Roman" w:cs="Times New Roman"/>
          <w:color w:val="000000"/>
          <w:sz w:val="24"/>
          <w:szCs w:val="24"/>
          <w:lang w:eastAsia="en-US"/>
        </w:rPr>
      </w:pPr>
      <w:r w:rsidRPr="006B5714">
        <w:rPr>
          <w:rFonts w:ascii="Times New Roman" w:eastAsia="Calibri" w:hAnsi="Times New Roman" w:cs="Times New Roman"/>
          <w:color w:val="000000"/>
          <w:sz w:val="24"/>
          <w:szCs w:val="24"/>
          <w:lang w:eastAsia="en-US"/>
        </w:rPr>
        <w:t>Rozporządzenie Ministra Rozwoju, Pracy i Technologii z dnia 23 grudnia 2020 r. w sprawie podmiotowych środków dowodowych oraz innych dokumentów lub oświadczeń, jakich może żądać zamawiający od wykonawcy (Dz. U. 2020 r., poz. 2415);</w:t>
      </w:r>
    </w:p>
    <w:p w14:paraId="6EEADC77" w14:textId="77777777" w:rsidR="00D44940" w:rsidRPr="006B5714" w:rsidRDefault="00D44940" w:rsidP="00AB49B7">
      <w:pPr>
        <w:numPr>
          <w:ilvl w:val="1"/>
          <w:numId w:val="28"/>
        </w:numPr>
        <w:autoSpaceDE w:val="0"/>
        <w:autoSpaceDN w:val="0"/>
        <w:adjustRightInd w:val="0"/>
        <w:jc w:val="both"/>
        <w:rPr>
          <w:rFonts w:ascii="Times New Roman" w:eastAsia="Calibri" w:hAnsi="Times New Roman" w:cs="Times New Roman"/>
          <w:color w:val="000000"/>
          <w:sz w:val="24"/>
          <w:szCs w:val="24"/>
          <w:lang w:eastAsia="en-US"/>
        </w:rPr>
      </w:pPr>
      <w:r w:rsidRPr="006B5714">
        <w:rPr>
          <w:rFonts w:ascii="Times New Roman" w:eastAsia="Calibri" w:hAnsi="Times New Roman" w:cs="Times New Roman"/>
          <w:color w:val="000000"/>
          <w:sz w:val="24"/>
          <w:szCs w:val="24"/>
          <w:lang w:eastAsia="en-US"/>
        </w:rPr>
        <w:t>Rozporządzenie Ministra Rozwoju, Pracy i Technologii z dnia 23 grudnia 2020 r. w sprawie ogłoszeń zamieszczanych w Biuletynie Zamówień Publicznych (Dz. U. 2020 r., poz. 2439);</w:t>
      </w:r>
    </w:p>
    <w:p w14:paraId="4318A33D" w14:textId="77777777" w:rsidR="00D44940" w:rsidRPr="006B5714" w:rsidRDefault="00D44940" w:rsidP="00AB49B7">
      <w:pPr>
        <w:numPr>
          <w:ilvl w:val="1"/>
          <w:numId w:val="28"/>
        </w:numPr>
        <w:autoSpaceDE w:val="0"/>
        <w:autoSpaceDN w:val="0"/>
        <w:adjustRightInd w:val="0"/>
        <w:jc w:val="both"/>
        <w:rPr>
          <w:rFonts w:ascii="Times New Roman" w:eastAsia="Calibri" w:hAnsi="Times New Roman" w:cs="Times New Roman"/>
          <w:color w:val="000000"/>
          <w:sz w:val="24"/>
          <w:szCs w:val="24"/>
          <w:lang w:eastAsia="en-US"/>
        </w:rPr>
      </w:pPr>
      <w:r w:rsidRPr="006B5714">
        <w:rPr>
          <w:rFonts w:ascii="Times New Roman" w:eastAsia="Calibri" w:hAnsi="Times New Roman" w:cs="Times New Roman"/>
          <w:color w:val="000000"/>
          <w:sz w:val="24"/>
          <w:szCs w:val="24"/>
          <w:lang w:eastAsia="en-US"/>
        </w:rPr>
        <w:t xml:space="preserve">Rozporządzenie Prezesa Rady Ministrów z dnia 30 grudnia 2020 r. w sprawie postępowania przy rozpoznawaniu odwołań przez Krajową Izbę Odwoławczą (Dz. U. poz. 2453); </w:t>
      </w:r>
    </w:p>
    <w:p w14:paraId="3D6131FC" w14:textId="06E94B2B" w:rsidR="00D44940" w:rsidRPr="006B5714" w:rsidRDefault="00D44940" w:rsidP="00AB49B7">
      <w:pPr>
        <w:numPr>
          <w:ilvl w:val="1"/>
          <w:numId w:val="28"/>
        </w:numPr>
        <w:autoSpaceDE w:val="0"/>
        <w:autoSpaceDN w:val="0"/>
        <w:adjustRightInd w:val="0"/>
        <w:jc w:val="both"/>
        <w:rPr>
          <w:rFonts w:ascii="Times New Roman" w:eastAsia="Calibri" w:hAnsi="Times New Roman" w:cs="Times New Roman"/>
          <w:color w:val="000000"/>
          <w:sz w:val="24"/>
          <w:szCs w:val="24"/>
          <w:lang w:eastAsia="en-US"/>
        </w:rPr>
      </w:pPr>
      <w:r w:rsidRPr="006B5714">
        <w:rPr>
          <w:rFonts w:ascii="Times New Roman" w:eastAsia="Calibri" w:hAnsi="Times New Roman" w:cs="Times New Roman"/>
          <w:color w:val="000000"/>
          <w:sz w:val="24"/>
          <w:szCs w:val="24"/>
          <w:lang w:eastAsia="en-US"/>
        </w:rPr>
        <w:t>Rozporządzenie Ministra Rozwoju, Pracy i Technologii z dnia 28 grudnia 2020 r. w sprawie ogłoszeń zamieszczanych w Biuletynie Zamówień Publicznych, dotyczących zawierania umów koncesji (Dz. U. poz. 2441).</w:t>
      </w:r>
    </w:p>
    <w:p w14:paraId="00000062" w14:textId="232DB697" w:rsidR="004B3803" w:rsidRPr="006B5714" w:rsidRDefault="000F3764" w:rsidP="00AB49B7">
      <w:pPr>
        <w:numPr>
          <w:ilvl w:val="0"/>
          <w:numId w:val="28"/>
        </w:numPr>
        <w:spacing w:before="240"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Niniejsze postępowanie prowadzone jest w trybie podstawowym</w:t>
      </w:r>
      <w:r w:rsidR="003443E5" w:rsidRPr="003443E5">
        <w:rPr>
          <w:sz w:val="24"/>
          <w:szCs w:val="24"/>
        </w:rPr>
        <w:t xml:space="preserve"> </w:t>
      </w:r>
      <w:r w:rsidR="003443E5" w:rsidRPr="003443E5">
        <w:rPr>
          <w:rFonts w:ascii="Times New Roman" w:hAnsi="Times New Roman" w:cs="Times New Roman"/>
          <w:sz w:val="24"/>
          <w:szCs w:val="24"/>
        </w:rPr>
        <w:t xml:space="preserve">bez przeprowadzenia negocjacji o jakim stanowi art. 275 pkt 1ustawy z dnia 11 września 2019 r. – Prawo </w:t>
      </w:r>
      <w:r w:rsidR="003443E5" w:rsidRPr="003443E5">
        <w:rPr>
          <w:rFonts w:ascii="Times New Roman" w:hAnsi="Times New Roman" w:cs="Times New Roman"/>
          <w:sz w:val="24"/>
          <w:szCs w:val="24"/>
        </w:rPr>
        <w:lastRenderedPageBreak/>
        <w:t>zamówień publicznych (Dz. U. z 2021 r. poz. 1129 z późn. zm.) zwane dalej ustawą Pzp</w:t>
      </w:r>
      <w:r w:rsidRPr="006B5714">
        <w:rPr>
          <w:rFonts w:ascii="Times New Roman" w:hAnsi="Times New Roman" w:cs="Times New Roman"/>
          <w:sz w:val="24"/>
          <w:szCs w:val="24"/>
        </w:rPr>
        <w:t xml:space="preserve"> oraz niniejszej Specyfikacji Warunków Zamówienia, zwaną dalej „SWZ”. </w:t>
      </w:r>
    </w:p>
    <w:p w14:paraId="00000063" w14:textId="13E190F9" w:rsidR="004B3803" w:rsidRPr="006B5714" w:rsidRDefault="000F3764" w:rsidP="00AB49B7">
      <w:pPr>
        <w:numPr>
          <w:ilvl w:val="0"/>
          <w:numId w:val="28"/>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 xml:space="preserve">Zamawiający nie przewiduje prowadzenia negocjacji. </w:t>
      </w:r>
    </w:p>
    <w:p w14:paraId="00000064" w14:textId="77777777" w:rsidR="004B3803" w:rsidRPr="006B5714" w:rsidRDefault="000F3764" w:rsidP="00AB49B7">
      <w:pPr>
        <w:numPr>
          <w:ilvl w:val="0"/>
          <w:numId w:val="28"/>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 xml:space="preserve">Szacunkowa wartość przedmiotowego zamówienia nie przekracza progów unijnych o jakich mowa w art. 3 ustawy PZP.  </w:t>
      </w:r>
    </w:p>
    <w:p w14:paraId="00000066" w14:textId="77777777" w:rsidR="004B3803" w:rsidRPr="006B5714" w:rsidRDefault="000F3764" w:rsidP="00AB49B7">
      <w:pPr>
        <w:numPr>
          <w:ilvl w:val="0"/>
          <w:numId w:val="28"/>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Zamawiający nie przewiduje aukcji elektronicznej.</w:t>
      </w:r>
    </w:p>
    <w:p w14:paraId="00000067" w14:textId="77777777" w:rsidR="004B3803" w:rsidRPr="006B5714" w:rsidRDefault="000F3764" w:rsidP="00AB49B7">
      <w:pPr>
        <w:numPr>
          <w:ilvl w:val="0"/>
          <w:numId w:val="28"/>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Zamawiający nie przewiduje złożenia oferty w postaci katalogów elektronicznych.</w:t>
      </w:r>
    </w:p>
    <w:p w14:paraId="00000068" w14:textId="77777777" w:rsidR="004B3803" w:rsidRPr="006B5714" w:rsidRDefault="000F3764" w:rsidP="00AB49B7">
      <w:pPr>
        <w:numPr>
          <w:ilvl w:val="0"/>
          <w:numId w:val="28"/>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Zamawiający nie prowadzi postępowania w celu zawarcia umowy ramowej.</w:t>
      </w:r>
    </w:p>
    <w:p w14:paraId="00000069" w14:textId="77777777" w:rsidR="004B3803" w:rsidRPr="006B5714" w:rsidRDefault="000F3764" w:rsidP="00AB49B7">
      <w:pPr>
        <w:numPr>
          <w:ilvl w:val="0"/>
          <w:numId w:val="28"/>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 xml:space="preserve">Zamawiający nie zastrzega możliwości ubiegania się o udzielenie zamówienia wyłącznie przez Wykonawców, o których mowa w art. 94 PZP </w:t>
      </w:r>
    </w:p>
    <w:p w14:paraId="0000006C" w14:textId="01AA4837" w:rsidR="004B3803" w:rsidRPr="006B5714" w:rsidRDefault="000F3764" w:rsidP="00AB49B7">
      <w:pPr>
        <w:numPr>
          <w:ilvl w:val="0"/>
          <w:numId w:val="28"/>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2019 r. poz. 1040, 1043 i 1495) obejmują</w:t>
      </w:r>
      <w:r w:rsidR="00F334F1" w:rsidRPr="006B5714">
        <w:rPr>
          <w:rFonts w:ascii="Times New Roman" w:hAnsi="Times New Roman" w:cs="Times New Roman"/>
          <w:sz w:val="24"/>
          <w:szCs w:val="24"/>
        </w:rPr>
        <w:t xml:space="preserve"> wszystkie prace fizyczne wykonywane przy realizacji zamówienia.</w:t>
      </w:r>
    </w:p>
    <w:p w14:paraId="0000006D" w14:textId="25BA4ACB" w:rsidR="004B3803" w:rsidRPr="006B5714" w:rsidRDefault="000F3764" w:rsidP="00AB49B7">
      <w:pPr>
        <w:numPr>
          <w:ilvl w:val="0"/>
          <w:numId w:val="28"/>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 xml:space="preserve">Szczegółowe wymagania dotyczące realizacji oraz egzekwowania wymogu zatrudnienia na podstawie stosunku pracy zostały określone we wzorze umowy oraz Opisie Przedmiotu Zamówienia (OPZ), stanowiącymi odpowiednio </w:t>
      </w:r>
      <w:r w:rsidRPr="006B5714">
        <w:rPr>
          <w:rFonts w:ascii="Times New Roman" w:hAnsi="Times New Roman" w:cs="Times New Roman"/>
          <w:b/>
          <w:sz w:val="24"/>
          <w:szCs w:val="24"/>
        </w:rPr>
        <w:t xml:space="preserve">Załącznik nr </w:t>
      </w:r>
      <w:r w:rsidR="008A6BCE" w:rsidRPr="006B5714">
        <w:rPr>
          <w:rFonts w:ascii="Times New Roman" w:hAnsi="Times New Roman" w:cs="Times New Roman"/>
          <w:b/>
          <w:sz w:val="24"/>
          <w:szCs w:val="24"/>
        </w:rPr>
        <w:t>4</w:t>
      </w:r>
      <w:r w:rsidRPr="006B5714">
        <w:rPr>
          <w:rFonts w:ascii="Times New Roman" w:hAnsi="Times New Roman" w:cs="Times New Roman"/>
          <w:sz w:val="24"/>
          <w:szCs w:val="24"/>
        </w:rPr>
        <w:t xml:space="preserve"> oraz </w:t>
      </w:r>
      <w:r w:rsidR="007C3BB8" w:rsidRPr="006B5714">
        <w:rPr>
          <w:rFonts w:ascii="Times New Roman" w:hAnsi="Times New Roman" w:cs="Times New Roman"/>
          <w:sz w:val="24"/>
          <w:szCs w:val="24"/>
        </w:rPr>
        <w:t>Rozdział IV</w:t>
      </w:r>
      <w:r w:rsidRPr="006B5714">
        <w:rPr>
          <w:rFonts w:ascii="Times New Roman" w:hAnsi="Times New Roman" w:cs="Times New Roman"/>
          <w:sz w:val="24"/>
          <w:szCs w:val="24"/>
        </w:rPr>
        <w:t xml:space="preserve"> SWZ. </w:t>
      </w:r>
    </w:p>
    <w:p w14:paraId="0000006E" w14:textId="0AFB8A3A" w:rsidR="004B3803" w:rsidRDefault="000F3764" w:rsidP="00AB49B7">
      <w:pPr>
        <w:numPr>
          <w:ilvl w:val="0"/>
          <w:numId w:val="28"/>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 xml:space="preserve">Zamawiający nie określa dodatkowych wymagań związanych z zatrudnianiem osób, </w:t>
      </w:r>
      <w:r w:rsidR="002D0706">
        <w:rPr>
          <w:rFonts w:ascii="Times New Roman" w:hAnsi="Times New Roman" w:cs="Times New Roman"/>
          <w:sz w:val="24"/>
          <w:szCs w:val="24"/>
        </w:rPr>
        <w:br/>
      </w:r>
      <w:r w:rsidRPr="006B5714">
        <w:rPr>
          <w:rFonts w:ascii="Times New Roman" w:hAnsi="Times New Roman" w:cs="Times New Roman"/>
          <w:sz w:val="24"/>
          <w:szCs w:val="24"/>
        </w:rPr>
        <w:t>o których mowa w art. 96 ust. 2 pkt 2 PZP</w:t>
      </w:r>
      <w:r w:rsidR="00F334F1" w:rsidRPr="006B5714">
        <w:rPr>
          <w:rFonts w:ascii="Times New Roman" w:hAnsi="Times New Roman" w:cs="Times New Roman"/>
          <w:sz w:val="24"/>
          <w:szCs w:val="24"/>
        </w:rPr>
        <w:t>.</w:t>
      </w:r>
    </w:p>
    <w:p w14:paraId="586FD0DE" w14:textId="77777777" w:rsidR="009B5355" w:rsidRPr="009B5355" w:rsidRDefault="009B5355" w:rsidP="009B5355">
      <w:pPr>
        <w:numPr>
          <w:ilvl w:val="0"/>
          <w:numId w:val="28"/>
        </w:numPr>
        <w:spacing w:line="360" w:lineRule="auto"/>
        <w:ind w:left="426"/>
        <w:jc w:val="both"/>
        <w:rPr>
          <w:rFonts w:ascii="Times New Roman" w:hAnsi="Times New Roman" w:cs="Times New Roman"/>
          <w:sz w:val="24"/>
          <w:szCs w:val="24"/>
        </w:rPr>
      </w:pPr>
      <w:r w:rsidRPr="009B5355">
        <w:rPr>
          <w:rFonts w:ascii="Times New Roman" w:hAnsi="Times New Roman" w:cs="Times New Roman"/>
          <w:sz w:val="24"/>
          <w:szCs w:val="24"/>
        </w:rPr>
        <w:t>Zamawiający nie dopuszcza składania ofert częściowych</w:t>
      </w:r>
      <w:r w:rsidRPr="009B5355">
        <w:rPr>
          <w:rFonts w:ascii="Times New Roman" w:hAnsi="Times New Roman" w:cs="Times New Roman"/>
          <w:sz w:val="24"/>
          <w:szCs w:val="24"/>
          <w:vertAlign w:val="superscript"/>
        </w:rPr>
        <w:t>.</w:t>
      </w:r>
    </w:p>
    <w:p w14:paraId="54ACA725" w14:textId="77777777" w:rsidR="009B5355" w:rsidRPr="009B5355" w:rsidRDefault="009B5355" w:rsidP="009B5355">
      <w:pPr>
        <w:spacing w:line="360" w:lineRule="auto"/>
        <w:ind w:left="434"/>
        <w:jc w:val="both"/>
        <w:rPr>
          <w:rFonts w:ascii="Times New Roman" w:hAnsi="Times New Roman" w:cs="Times New Roman"/>
          <w:sz w:val="24"/>
          <w:szCs w:val="24"/>
        </w:rPr>
      </w:pPr>
      <w:r w:rsidRPr="009B5355">
        <w:rPr>
          <w:rFonts w:ascii="Times New Roman" w:hAnsi="Times New Roman" w:cs="Times New Roman"/>
          <w:sz w:val="24"/>
          <w:szCs w:val="24"/>
        </w:rPr>
        <w:t>Liczba części zamówienia, na którą wykonawca może złożyć ofertę – nie dotyczy</w:t>
      </w:r>
    </w:p>
    <w:p w14:paraId="7E950FC1" w14:textId="77777777" w:rsidR="009B5355" w:rsidRPr="009B5355" w:rsidRDefault="009B5355" w:rsidP="009B5355">
      <w:pPr>
        <w:spacing w:line="360" w:lineRule="auto"/>
        <w:ind w:left="434"/>
        <w:jc w:val="both"/>
        <w:rPr>
          <w:rFonts w:ascii="Times New Roman" w:hAnsi="Times New Roman" w:cs="Times New Roman"/>
          <w:sz w:val="24"/>
          <w:szCs w:val="24"/>
        </w:rPr>
      </w:pPr>
      <w:r w:rsidRPr="009B5355">
        <w:rPr>
          <w:rFonts w:ascii="Times New Roman" w:hAnsi="Times New Roman" w:cs="Times New Roman"/>
          <w:sz w:val="24"/>
          <w:szCs w:val="24"/>
        </w:rPr>
        <w:t>maksymalna liczbę części, na które zamówienie może zostać udzielone temu samemu wykonawcy: nie dotyczy</w:t>
      </w:r>
    </w:p>
    <w:p w14:paraId="378A4CBC" w14:textId="77777777" w:rsidR="009B5355" w:rsidRPr="009B5355" w:rsidRDefault="009B5355" w:rsidP="009B5355">
      <w:pPr>
        <w:numPr>
          <w:ilvl w:val="0"/>
          <w:numId w:val="28"/>
        </w:numPr>
        <w:spacing w:line="360" w:lineRule="auto"/>
        <w:ind w:left="426"/>
        <w:jc w:val="both"/>
        <w:rPr>
          <w:rFonts w:ascii="Times New Roman" w:hAnsi="Times New Roman" w:cs="Times New Roman"/>
          <w:sz w:val="24"/>
          <w:szCs w:val="24"/>
        </w:rPr>
      </w:pPr>
      <w:r w:rsidRPr="009B5355">
        <w:rPr>
          <w:rFonts w:ascii="Times New Roman" w:hAnsi="Times New Roman" w:cs="Times New Roman"/>
          <w:sz w:val="24"/>
          <w:szCs w:val="24"/>
        </w:rPr>
        <w:t>Zamawiający nie dopuszcza składania ofert wariantowych oraz w postaci katalogów elektronicznych.</w:t>
      </w:r>
    </w:p>
    <w:p w14:paraId="4FAE983F" w14:textId="77777777" w:rsidR="009B5355" w:rsidRPr="009B5355" w:rsidRDefault="009B5355" w:rsidP="009B5355">
      <w:pPr>
        <w:numPr>
          <w:ilvl w:val="0"/>
          <w:numId w:val="28"/>
        </w:numPr>
        <w:spacing w:line="360" w:lineRule="auto"/>
        <w:ind w:left="426" w:hanging="425"/>
        <w:jc w:val="both"/>
        <w:rPr>
          <w:rFonts w:ascii="Times New Roman" w:hAnsi="Times New Roman" w:cs="Times New Roman"/>
          <w:sz w:val="24"/>
          <w:szCs w:val="24"/>
        </w:rPr>
      </w:pPr>
      <w:r w:rsidRPr="009B5355">
        <w:rPr>
          <w:rFonts w:ascii="Times New Roman" w:hAnsi="Times New Roman" w:cs="Times New Roman"/>
          <w:sz w:val="24"/>
          <w:szCs w:val="24"/>
        </w:rPr>
        <w:t>Zamawiający nie przewiduje udzielania zamówień, o których mowa w art. 214 ust. 1 pkt 7 i 8.</w:t>
      </w:r>
    </w:p>
    <w:p w14:paraId="6EF28EC9" w14:textId="77777777" w:rsidR="009B5355" w:rsidRPr="009B5355" w:rsidRDefault="009B5355" w:rsidP="009B5355">
      <w:pPr>
        <w:spacing w:line="360" w:lineRule="auto"/>
        <w:ind w:left="426"/>
        <w:jc w:val="both"/>
        <w:rPr>
          <w:rFonts w:ascii="Times New Roman" w:hAnsi="Times New Roman" w:cs="Times New Roman"/>
          <w:sz w:val="24"/>
          <w:szCs w:val="24"/>
        </w:rPr>
      </w:pPr>
    </w:p>
    <w:p w14:paraId="0000006F" w14:textId="77777777" w:rsidR="004B3803" w:rsidRPr="006B5714" w:rsidRDefault="000F3764">
      <w:pPr>
        <w:pStyle w:val="Nagwek2"/>
        <w:spacing w:before="240" w:after="240"/>
        <w:rPr>
          <w:rFonts w:ascii="Times New Roman" w:hAnsi="Times New Roman" w:cs="Times New Roman"/>
          <w:b/>
          <w:i/>
          <w:sz w:val="24"/>
          <w:szCs w:val="24"/>
        </w:rPr>
      </w:pPr>
      <w:bookmarkStart w:id="3" w:name="_Toc74211495"/>
      <w:r w:rsidRPr="006B5714">
        <w:rPr>
          <w:rFonts w:ascii="Times New Roman" w:hAnsi="Times New Roman" w:cs="Times New Roman"/>
          <w:b/>
          <w:i/>
          <w:sz w:val="24"/>
          <w:szCs w:val="24"/>
        </w:rPr>
        <w:lastRenderedPageBreak/>
        <w:t>IV. Opis przedmiotu zamówienia</w:t>
      </w:r>
      <w:bookmarkEnd w:id="3"/>
    </w:p>
    <w:p w14:paraId="34339329" w14:textId="4ADEC0A9" w:rsidR="00031715" w:rsidRPr="006B5714" w:rsidRDefault="00031715" w:rsidP="005E713C">
      <w:pPr>
        <w:tabs>
          <w:tab w:val="left" w:pos="4253"/>
          <w:tab w:val="left" w:pos="8080"/>
          <w:tab w:val="left" w:pos="9923"/>
        </w:tabs>
        <w:spacing w:line="360" w:lineRule="auto"/>
        <w:ind w:left="284" w:right="96"/>
        <w:jc w:val="both"/>
        <w:rPr>
          <w:rFonts w:ascii="Times New Roman" w:hAnsi="Times New Roman" w:cs="Times New Roman"/>
          <w:sz w:val="24"/>
          <w:szCs w:val="24"/>
          <w:lang w:val="pl-PL"/>
        </w:rPr>
      </w:pPr>
      <w:r w:rsidRPr="002D0706">
        <w:rPr>
          <w:rFonts w:ascii="Times New Roman" w:hAnsi="Times New Roman" w:cs="Times New Roman"/>
          <w:sz w:val="24"/>
          <w:szCs w:val="24"/>
          <w:lang w:val="pl-PL"/>
        </w:rPr>
        <w:t>Przedmiotem zamówienia jest</w:t>
      </w:r>
      <w:r w:rsidR="007532BB" w:rsidRPr="002D0706">
        <w:rPr>
          <w:rFonts w:ascii="Times New Roman" w:hAnsi="Times New Roman" w:cs="Times New Roman"/>
          <w:bCs/>
          <w:sz w:val="24"/>
          <w:szCs w:val="24"/>
          <w:lang w:val="pl-PL"/>
        </w:rPr>
        <w:t xml:space="preserve"> </w:t>
      </w:r>
      <w:r w:rsidRPr="002D0706">
        <w:rPr>
          <w:rFonts w:ascii="Times New Roman" w:hAnsi="Times New Roman" w:cs="Times New Roman"/>
          <w:bCs/>
          <w:sz w:val="24"/>
          <w:szCs w:val="24"/>
          <w:lang w:val="pl-PL"/>
        </w:rPr>
        <w:t>d</w:t>
      </w:r>
      <w:r w:rsidR="007532BB" w:rsidRPr="002D0706">
        <w:rPr>
          <w:rFonts w:ascii="Times New Roman" w:hAnsi="Times New Roman" w:cs="Times New Roman"/>
          <w:bCs/>
          <w:sz w:val="24"/>
          <w:szCs w:val="24"/>
          <w:lang w:val="pl-PL"/>
        </w:rPr>
        <w:t>ostawa pelletu drzewnego</w:t>
      </w:r>
      <w:r w:rsidR="002D0706">
        <w:rPr>
          <w:rFonts w:ascii="Times New Roman" w:hAnsi="Times New Roman" w:cs="Times New Roman"/>
          <w:bCs/>
          <w:sz w:val="24"/>
          <w:szCs w:val="24"/>
          <w:lang w:val="pl-PL"/>
        </w:rPr>
        <w:t xml:space="preserve"> do ZPO Wielgie, </w:t>
      </w:r>
      <w:r w:rsidR="007532BB" w:rsidRPr="006B5714">
        <w:rPr>
          <w:rFonts w:ascii="Times New Roman" w:hAnsi="Times New Roman" w:cs="Times New Roman"/>
          <w:bCs/>
          <w:sz w:val="24"/>
          <w:szCs w:val="24"/>
          <w:lang w:val="pl-PL"/>
        </w:rPr>
        <w:t>gmina</w:t>
      </w:r>
      <w:r w:rsidR="002D0706">
        <w:rPr>
          <w:rFonts w:ascii="Times New Roman" w:hAnsi="Times New Roman" w:cs="Times New Roman"/>
          <w:bCs/>
          <w:sz w:val="24"/>
          <w:szCs w:val="24"/>
          <w:lang w:val="pl-PL"/>
        </w:rPr>
        <w:t xml:space="preserve"> </w:t>
      </w:r>
      <w:r w:rsidR="007532BB" w:rsidRPr="006B5714">
        <w:rPr>
          <w:rFonts w:ascii="Times New Roman" w:hAnsi="Times New Roman" w:cs="Times New Roman"/>
          <w:bCs/>
          <w:sz w:val="24"/>
          <w:szCs w:val="24"/>
          <w:lang w:val="pl-PL"/>
        </w:rPr>
        <w:t>Wielgie</w:t>
      </w:r>
      <w:r w:rsidRPr="006B5714">
        <w:rPr>
          <w:rFonts w:ascii="Times New Roman" w:hAnsi="Times New Roman" w:cs="Times New Roman"/>
          <w:bCs/>
          <w:sz w:val="24"/>
          <w:szCs w:val="24"/>
          <w:lang w:val="pl-PL"/>
        </w:rPr>
        <w:t xml:space="preserve">. </w:t>
      </w:r>
      <w:r w:rsidR="007532BB" w:rsidRPr="006B5714">
        <w:rPr>
          <w:rFonts w:ascii="Times New Roman" w:hAnsi="Times New Roman" w:cs="Times New Roman"/>
          <w:sz w:val="24"/>
          <w:szCs w:val="24"/>
          <w:lang w:val="pl-PL"/>
        </w:rPr>
        <w:t xml:space="preserve">Zakres przedmiotu zamówienia obejmuje dostawę pelletu drzewnego </w:t>
      </w:r>
      <w:r w:rsidR="002D0706">
        <w:rPr>
          <w:rFonts w:ascii="Times New Roman" w:hAnsi="Times New Roman" w:cs="Times New Roman"/>
          <w:sz w:val="24"/>
          <w:szCs w:val="24"/>
          <w:lang w:val="pl-PL"/>
        </w:rPr>
        <w:br/>
      </w:r>
      <w:r w:rsidR="007532BB" w:rsidRPr="006B5714">
        <w:rPr>
          <w:rFonts w:ascii="Times New Roman" w:hAnsi="Times New Roman" w:cs="Times New Roman"/>
          <w:sz w:val="24"/>
          <w:szCs w:val="24"/>
          <w:lang w:val="pl-PL"/>
        </w:rPr>
        <w:t xml:space="preserve">w </w:t>
      </w:r>
      <w:r w:rsidR="0040688D" w:rsidRPr="006B5714">
        <w:rPr>
          <w:rFonts w:ascii="Times New Roman" w:hAnsi="Times New Roman" w:cs="Times New Roman"/>
          <w:sz w:val="24"/>
          <w:szCs w:val="24"/>
          <w:lang w:val="pl-PL"/>
        </w:rPr>
        <w:t xml:space="preserve">  </w:t>
      </w:r>
      <w:r w:rsidR="0039016D">
        <w:rPr>
          <w:rFonts w:ascii="Times New Roman" w:hAnsi="Times New Roman" w:cs="Times New Roman"/>
          <w:sz w:val="24"/>
          <w:szCs w:val="24"/>
          <w:lang w:val="pl-PL"/>
        </w:rPr>
        <w:t>przewidywanej  ilości około 112</w:t>
      </w:r>
      <w:r w:rsidR="007532BB" w:rsidRPr="006B5714">
        <w:rPr>
          <w:rFonts w:ascii="Times New Roman" w:hAnsi="Times New Roman" w:cs="Times New Roman"/>
          <w:sz w:val="24"/>
          <w:szCs w:val="24"/>
          <w:lang w:val="pl-PL"/>
        </w:rPr>
        <w:t xml:space="preserve"> ton</w:t>
      </w:r>
      <w:r w:rsidRPr="006B5714">
        <w:rPr>
          <w:rFonts w:ascii="Times New Roman" w:hAnsi="Times New Roman" w:cs="Times New Roman"/>
          <w:sz w:val="24"/>
          <w:szCs w:val="24"/>
          <w:lang w:val="pl-PL"/>
        </w:rPr>
        <w:t>.</w:t>
      </w:r>
    </w:p>
    <w:p w14:paraId="3A56B790" w14:textId="6FACFE73" w:rsidR="007532BB" w:rsidRPr="006B5714" w:rsidRDefault="007532BB" w:rsidP="005E713C">
      <w:pPr>
        <w:tabs>
          <w:tab w:val="left" w:pos="4253"/>
          <w:tab w:val="left" w:pos="9923"/>
        </w:tabs>
        <w:spacing w:line="360" w:lineRule="auto"/>
        <w:ind w:left="284" w:right="96"/>
        <w:jc w:val="both"/>
        <w:rPr>
          <w:rFonts w:ascii="Times New Roman" w:hAnsi="Times New Roman" w:cs="Times New Roman"/>
          <w:sz w:val="24"/>
          <w:szCs w:val="24"/>
          <w:lang w:val="pl-PL"/>
        </w:rPr>
      </w:pPr>
      <w:r w:rsidRPr="006B5714">
        <w:rPr>
          <w:rFonts w:ascii="Times New Roman" w:hAnsi="Times New Roman" w:cs="Times New Roman"/>
          <w:sz w:val="24"/>
          <w:szCs w:val="24"/>
          <w:lang w:val="pl-PL"/>
        </w:rPr>
        <w:t>Dostarczany pellet opałowy musi spełniać w</w:t>
      </w:r>
      <w:r w:rsidR="003C47F6" w:rsidRPr="006B5714">
        <w:rPr>
          <w:rFonts w:ascii="Times New Roman" w:hAnsi="Times New Roman" w:cs="Times New Roman"/>
          <w:sz w:val="24"/>
          <w:szCs w:val="24"/>
          <w:lang w:val="pl-PL"/>
        </w:rPr>
        <w:t>ymagania jakościowe określone w n</w:t>
      </w:r>
      <w:r w:rsidRPr="006B5714">
        <w:rPr>
          <w:rFonts w:ascii="Times New Roman" w:hAnsi="Times New Roman" w:cs="Times New Roman"/>
          <w:sz w:val="24"/>
          <w:szCs w:val="24"/>
          <w:lang w:val="pl-PL"/>
        </w:rPr>
        <w:t xml:space="preserve">ormie </w:t>
      </w:r>
      <w:r w:rsidR="003C47F6" w:rsidRPr="006B5714">
        <w:rPr>
          <w:rFonts w:ascii="Times New Roman" w:hAnsi="Times New Roman" w:cs="Times New Roman"/>
          <w:sz w:val="24"/>
          <w:szCs w:val="24"/>
          <w:lang w:val="pl-PL"/>
        </w:rPr>
        <w:t xml:space="preserve"> </w:t>
      </w:r>
      <w:r w:rsidRPr="006B5714">
        <w:rPr>
          <w:rFonts w:ascii="Times New Roman" w:hAnsi="Times New Roman" w:cs="Times New Roman"/>
          <w:sz w:val="24"/>
          <w:szCs w:val="24"/>
          <w:lang w:val="pl-PL"/>
        </w:rPr>
        <w:t xml:space="preserve">PN-EN </w:t>
      </w:r>
      <w:r w:rsidR="0068490D">
        <w:rPr>
          <w:rFonts w:ascii="Times New Roman" w:hAnsi="Times New Roman" w:cs="Times New Roman"/>
          <w:sz w:val="24"/>
          <w:szCs w:val="24"/>
          <w:lang w:val="pl-PL"/>
        </w:rPr>
        <w:t>14961-2, posiadać a</w:t>
      </w:r>
      <w:r w:rsidRPr="006B5714">
        <w:rPr>
          <w:rFonts w:ascii="Times New Roman" w:hAnsi="Times New Roman" w:cs="Times New Roman"/>
          <w:sz w:val="24"/>
          <w:szCs w:val="24"/>
          <w:lang w:val="pl-PL"/>
        </w:rPr>
        <w:t>ktualny (ważny) certyfi</w:t>
      </w:r>
      <w:r w:rsidR="0011127A" w:rsidRPr="006B5714">
        <w:rPr>
          <w:rFonts w:ascii="Times New Roman" w:hAnsi="Times New Roman" w:cs="Times New Roman"/>
          <w:sz w:val="24"/>
          <w:szCs w:val="24"/>
          <w:lang w:val="pl-PL"/>
        </w:rPr>
        <w:t>kat  jakościowy DIN PLUS lub EN</w:t>
      </w:r>
      <w:r w:rsidR="0068490D">
        <w:rPr>
          <w:rFonts w:ascii="Times New Roman" w:hAnsi="Times New Roman" w:cs="Times New Roman"/>
          <w:sz w:val="24"/>
          <w:szCs w:val="24"/>
          <w:lang w:val="pl-PL"/>
        </w:rPr>
        <w:t xml:space="preserve"> Plus dla oferowanego pelletu. D</w:t>
      </w:r>
      <w:r w:rsidRPr="006B5714">
        <w:rPr>
          <w:rFonts w:ascii="Times New Roman" w:hAnsi="Times New Roman" w:cs="Times New Roman"/>
          <w:sz w:val="24"/>
          <w:szCs w:val="24"/>
          <w:lang w:val="pl-PL"/>
        </w:rPr>
        <w:t>ostarczany pellet będzie objęty co najmniej 6 miesięczną gwarancją producenta.</w:t>
      </w:r>
    </w:p>
    <w:p w14:paraId="58FA90B7" w14:textId="7B64D2A9" w:rsidR="0040688D" w:rsidRPr="006B5714" w:rsidRDefault="003C47F6" w:rsidP="00D40FD9">
      <w:pPr>
        <w:tabs>
          <w:tab w:val="left" w:pos="426"/>
          <w:tab w:val="left" w:pos="9923"/>
        </w:tabs>
        <w:autoSpaceDE w:val="0"/>
        <w:autoSpaceDN w:val="0"/>
        <w:adjustRightInd w:val="0"/>
        <w:spacing w:line="360" w:lineRule="auto"/>
        <w:ind w:left="284" w:right="-45" w:hanging="284"/>
        <w:jc w:val="both"/>
        <w:rPr>
          <w:rFonts w:ascii="Times New Roman" w:hAnsi="Times New Roman" w:cs="Times New Roman"/>
          <w:sz w:val="24"/>
          <w:szCs w:val="24"/>
          <w:lang w:val="pl-PL"/>
        </w:rPr>
      </w:pPr>
      <w:r w:rsidRPr="006B5714">
        <w:rPr>
          <w:rFonts w:ascii="Times New Roman" w:hAnsi="Times New Roman" w:cs="Times New Roman"/>
          <w:sz w:val="24"/>
          <w:szCs w:val="24"/>
          <w:lang w:val="pl-PL"/>
        </w:rPr>
        <w:t xml:space="preserve">     </w:t>
      </w:r>
      <w:r w:rsidR="007532BB" w:rsidRPr="006B5714">
        <w:rPr>
          <w:rFonts w:ascii="Times New Roman" w:hAnsi="Times New Roman" w:cs="Times New Roman"/>
          <w:sz w:val="24"/>
          <w:szCs w:val="24"/>
          <w:lang w:val="pl-PL"/>
        </w:rPr>
        <w:t>Dostarczony pellet musi spełniać następujące parametry: surowiec: drzewo z drzew iglastych lub liściastych albo stanowiący ich mieszankę, bez domieszki innej substancji, jak np. kleje czy utwardzacze; wartość opałowa nie niższa niż 18Mj/kg; wilgotność nie większa niż 10,0%; maksymalna zawartość popiołu: do 0,7%; zawartość siarki nie większa niż 0,08%; gęstość  od 1,0 do 1,4 kg/dm3;  długość od 10 do 40mm, średnica od 6 mm-8mm.</w:t>
      </w:r>
    </w:p>
    <w:p w14:paraId="09F6C5CA" w14:textId="2C0FE52D" w:rsidR="007532BB" w:rsidRPr="006B5714" w:rsidRDefault="0040688D" w:rsidP="00D40FD9">
      <w:pPr>
        <w:tabs>
          <w:tab w:val="left" w:pos="426"/>
          <w:tab w:val="left" w:pos="9923"/>
        </w:tabs>
        <w:autoSpaceDE w:val="0"/>
        <w:autoSpaceDN w:val="0"/>
        <w:adjustRightInd w:val="0"/>
        <w:spacing w:line="360" w:lineRule="auto"/>
        <w:ind w:left="284" w:right="-45" w:hanging="1276"/>
        <w:jc w:val="both"/>
        <w:rPr>
          <w:rFonts w:ascii="Times New Roman" w:hAnsi="Times New Roman" w:cs="Times New Roman"/>
          <w:sz w:val="24"/>
          <w:szCs w:val="24"/>
          <w:lang w:val="pl-PL"/>
        </w:rPr>
      </w:pPr>
      <w:r w:rsidRPr="006B5714">
        <w:rPr>
          <w:rFonts w:ascii="Times New Roman" w:hAnsi="Times New Roman" w:cs="Times New Roman"/>
          <w:sz w:val="24"/>
          <w:szCs w:val="24"/>
          <w:lang w:val="pl-PL"/>
        </w:rPr>
        <w:t xml:space="preserve">                      </w:t>
      </w:r>
      <w:r w:rsidR="007532BB" w:rsidRPr="006B5714">
        <w:rPr>
          <w:rFonts w:ascii="Times New Roman" w:hAnsi="Times New Roman" w:cs="Times New Roman"/>
          <w:sz w:val="24"/>
          <w:szCs w:val="24"/>
          <w:lang w:val="pl-PL"/>
        </w:rPr>
        <w:t>Do każdej dostawy wymagany aktualny certyfikat  j</w:t>
      </w:r>
      <w:r w:rsidRPr="006B5714">
        <w:rPr>
          <w:rFonts w:ascii="Times New Roman" w:hAnsi="Times New Roman" w:cs="Times New Roman"/>
          <w:sz w:val="24"/>
          <w:szCs w:val="24"/>
          <w:lang w:val="pl-PL"/>
        </w:rPr>
        <w:t>a</w:t>
      </w:r>
      <w:r w:rsidR="002A7D1C" w:rsidRPr="006B5714">
        <w:rPr>
          <w:rFonts w:ascii="Times New Roman" w:hAnsi="Times New Roman" w:cs="Times New Roman"/>
          <w:sz w:val="24"/>
          <w:szCs w:val="24"/>
          <w:lang w:val="pl-PL"/>
        </w:rPr>
        <w:t>kościowy DIN Plus lub EN Plus.</w:t>
      </w:r>
      <w:r w:rsidR="007532BB" w:rsidRPr="006B5714">
        <w:rPr>
          <w:rFonts w:ascii="Times New Roman" w:hAnsi="Times New Roman" w:cs="Times New Roman"/>
          <w:sz w:val="24"/>
          <w:szCs w:val="24"/>
          <w:lang w:val="pl-PL"/>
        </w:rPr>
        <w:t xml:space="preserve">            </w:t>
      </w:r>
    </w:p>
    <w:p w14:paraId="5B0E9326" w14:textId="18809C14" w:rsidR="007532BB" w:rsidRPr="006B5714" w:rsidRDefault="00031715" w:rsidP="00D40FD9">
      <w:pPr>
        <w:tabs>
          <w:tab w:val="left" w:pos="9923"/>
        </w:tabs>
        <w:autoSpaceDE w:val="0"/>
        <w:autoSpaceDN w:val="0"/>
        <w:adjustRightInd w:val="0"/>
        <w:spacing w:line="360" w:lineRule="auto"/>
        <w:ind w:left="284" w:right="-45" w:hanging="284"/>
        <w:jc w:val="both"/>
        <w:rPr>
          <w:rFonts w:ascii="Times New Roman" w:hAnsi="Times New Roman" w:cs="Times New Roman"/>
          <w:sz w:val="24"/>
          <w:szCs w:val="24"/>
          <w:lang w:val="pl-PL"/>
        </w:rPr>
      </w:pPr>
      <w:r w:rsidRPr="006B5714">
        <w:rPr>
          <w:rFonts w:ascii="Times New Roman" w:hAnsi="Times New Roman" w:cs="Times New Roman"/>
          <w:b/>
          <w:sz w:val="24"/>
          <w:szCs w:val="24"/>
          <w:lang w:val="pl-PL"/>
        </w:rPr>
        <w:t xml:space="preserve">     </w:t>
      </w:r>
      <w:r w:rsidR="003C47F6" w:rsidRPr="006B5714">
        <w:rPr>
          <w:rFonts w:ascii="Times New Roman" w:hAnsi="Times New Roman" w:cs="Times New Roman"/>
          <w:sz w:val="24"/>
          <w:szCs w:val="24"/>
          <w:lang w:val="pl-PL"/>
        </w:rPr>
        <w:t>Podane</w:t>
      </w:r>
      <w:r w:rsidR="007532BB" w:rsidRPr="006B5714">
        <w:rPr>
          <w:rFonts w:ascii="Times New Roman" w:hAnsi="Times New Roman" w:cs="Times New Roman"/>
          <w:sz w:val="24"/>
          <w:szCs w:val="24"/>
          <w:lang w:val="pl-PL"/>
        </w:rPr>
        <w:t xml:space="preserve"> ilości są szacunkowe jako zapotrzebowanie na pellet opałowy </w:t>
      </w:r>
      <w:r w:rsidR="0040688D" w:rsidRPr="006B5714">
        <w:rPr>
          <w:rFonts w:ascii="Times New Roman" w:hAnsi="Times New Roman" w:cs="Times New Roman"/>
          <w:sz w:val="24"/>
          <w:szCs w:val="24"/>
          <w:lang w:val="pl-PL"/>
        </w:rPr>
        <w:t xml:space="preserve"> </w:t>
      </w:r>
      <w:r w:rsidRPr="006B5714">
        <w:rPr>
          <w:rFonts w:ascii="Times New Roman" w:hAnsi="Times New Roman" w:cs="Times New Roman"/>
          <w:sz w:val="24"/>
          <w:szCs w:val="24"/>
          <w:lang w:val="pl-PL"/>
        </w:rPr>
        <w:t xml:space="preserve"> </w:t>
      </w:r>
      <w:r w:rsidR="0040688D" w:rsidRPr="006B5714">
        <w:rPr>
          <w:rFonts w:ascii="Times New Roman" w:hAnsi="Times New Roman" w:cs="Times New Roman"/>
          <w:sz w:val="24"/>
          <w:szCs w:val="24"/>
          <w:lang w:val="pl-PL"/>
        </w:rPr>
        <w:t xml:space="preserve">w </w:t>
      </w:r>
      <w:r w:rsidR="007532BB" w:rsidRPr="006B5714">
        <w:rPr>
          <w:rFonts w:ascii="Times New Roman" w:hAnsi="Times New Roman" w:cs="Times New Roman"/>
          <w:sz w:val="24"/>
          <w:szCs w:val="24"/>
          <w:lang w:val="pl-PL"/>
        </w:rPr>
        <w:t>Zespole</w:t>
      </w:r>
      <w:r w:rsidR="003C47F6" w:rsidRPr="006B5714">
        <w:rPr>
          <w:rFonts w:ascii="Times New Roman" w:hAnsi="Times New Roman" w:cs="Times New Roman"/>
          <w:sz w:val="24"/>
          <w:szCs w:val="24"/>
          <w:lang w:val="pl-PL"/>
        </w:rPr>
        <w:t xml:space="preserve"> </w:t>
      </w:r>
      <w:r w:rsidR="007532BB" w:rsidRPr="006B5714">
        <w:rPr>
          <w:rFonts w:ascii="Times New Roman" w:hAnsi="Times New Roman" w:cs="Times New Roman"/>
          <w:sz w:val="24"/>
          <w:szCs w:val="24"/>
          <w:lang w:val="pl-PL"/>
        </w:rPr>
        <w:t xml:space="preserve">Placówek Oświatowych w Wielgiem  w okresie </w:t>
      </w:r>
      <w:r w:rsidR="0039016D">
        <w:rPr>
          <w:rFonts w:ascii="Times New Roman" w:hAnsi="Times New Roman" w:cs="Times New Roman"/>
          <w:sz w:val="24"/>
          <w:szCs w:val="24"/>
          <w:lang w:val="pl-PL"/>
        </w:rPr>
        <w:t>01.01.2025r.-31.12.2025</w:t>
      </w:r>
      <w:r w:rsidR="007532BB" w:rsidRPr="006B5714">
        <w:rPr>
          <w:rFonts w:ascii="Times New Roman" w:hAnsi="Times New Roman" w:cs="Times New Roman"/>
          <w:sz w:val="24"/>
          <w:szCs w:val="24"/>
          <w:lang w:val="pl-PL"/>
        </w:rPr>
        <w:t>r.</w:t>
      </w:r>
    </w:p>
    <w:p w14:paraId="592FFE8E" w14:textId="0AEE0604" w:rsidR="007532BB" w:rsidRPr="006B5714" w:rsidRDefault="007532BB" w:rsidP="00D40FD9">
      <w:pPr>
        <w:pStyle w:val="Akapitzlist"/>
        <w:tabs>
          <w:tab w:val="left" w:pos="4253"/>
          <w:tab w:val="left" w:pos="9923"/>
        </w:tabs>
        <w:spacing w:line="360" w:lineRule="auto"/>
        <w:ind w:left="284" w:right="-45"/>
        <w:jc w:val="both"/>
        <w:rPr>
          <w:rFonts w:ascii="Times New Roman" w:hAnsi="Times New Roman" w:cs="Times New Roman"/>
          <w:b/>
          <w:bCs/>
          <w:sz w:val="24"/>
          <w:szCs w:val="24"/>
          <w:lang w:val="pl-PL"/>
        </w:rPr>
      </w:pPr>
      <w:r w:rsidRPr="006B5714">
        <w:rPr>
          <w:rFonts w:ascii="Times New Roman" w:hAnsi="Times New Roman" w:cs="Times New Roman"/>
          <w:sz w:val="24"/>
          <w:szCs w:val="24"/>
          <w:lang w:val="pl-PL"/>
        </w:rPr>
        <w:t>Wartość wskazana powyżej została ustalona na podstawie zapotrzeb</w:t>
      </w:r>
      <w:r w:rsidR="0040688D" w:rsidRPr="006B5714">
        <w:rPr>
          <w:rFonts w:ascii="Times New Roman" w:hAnsi="Times New Roman" w:cs="Times New Roman"/>
          <w:sz w:val="24"/>
          <w:szCs w:val="24"/>
          <w:lang w:val="pl-PL"/>
        </w:rPr>
        <w:t>owania jakie wystąpiło</w:t>
      </w:r>
      <w:r w:rsidR="00D40FD9">
        <w:rPr>
          <w:rFonts w:ascii="Times New Roman" w:hAnsi="Times New Roman" w:cs="Times New Roman"/>
          <w:sz w:val="24"/>
          <w:szCs w:val="24"/>
          <w:lang w:val="pl-PL"/>
        </w:rPr>
        <w:t xml:space="preserve"> w latach poprzednich</w:t>
      </w:r>
      <w:r w:rsidRPr="006B5714">
        <w:rPr>
          <w:rFonts w:ascii="Times New Roman" w:hAnsi="Times New Roman" w:cs="Times New Roman"/>
          <w:sz w:val="24"/>
          <w:szCs w:val="24"/>
          <w:lang w:val="pl-PL"/>
        </w:rPr>
        <w:t xml:space="preserve"> i służy wyłącznie do ustalenia przez Wykonawców cen ofert.                               </w:t>
      </w:r>
    </w:p>
    <w:p w14:paraId="2145810D" w14:textId="13D57906" w:rsidR="007532BB" w:rsidRPr="006B5714" w:rsidRDefault="007532BB" w:rsidP="00D40FD9">
      <w:pPr>
        <w:tabs>
          <w:tab w:val="left" w:pos="4253"/>
          <w:tab w:val="left" w:pos="9923"/>
        </w:tabs>
        <w:spacing w:line="360" w:lineRule="auto"/>
        <w:ind w:left="284" w:right="-45"/>
        <w:jc w:val="both"/>
        <w:rPr>
          <w:rFonts w:ascii="Times New Roman" w:hAnsi="Times New Roman" w:cs="Times New Roman"/>
          <w:sz w:val="24"/>
          <w:szCs w:val="24"/>
          <w:lang w:val="pl-PL"/>
        </w:rPr>
      </w:pPr>
      <w:r w:rsidRPr="006B5714">
        <w:rPr>
          <w:rFonts w:ascii="Times New Roman" w:hAnsi="Times New Roman" w:cs="Times New Roman"/>
          <w:sz w:val="24"/>
          <w:szCs w:val="24"/>
          <w:lang w:val="pl-PL"/>
        </w:rPr>
        <w:t>Ilość pelletu opałowego, jaka zostanie faktycznie zakupiona, będzie</w:t>
      </w:r>
      <w:r w:rsidR="0040688D" w:rsidRPr="006B5714">
        <w:rPr>
          <w:rFonts w:ascii="Times New Roman" w:hAnsi="Times New Roman" w:cs="Times New Roman"/>
          <w:sz w:val="24"/>
          <w:szCs w:val="24"/>
          <w:lang w:val="pl-PL"/>
        </w:rPr>
        <w:t xml:space="preserve"> zależała od   potrzeb </w:t>
      </w:r>
      <w:r w:rsidRPr="006B5714">
        <w:rPr>
          <w:rFonts w:ascii="Times New Roman" w:hAnsi="Times New Roman" w:cs="Times New Roman"/>
          <w:sz w:val="24"/>
          <w:szCs w:val="24"/>
          <w:lang w:val="pl-PL"/>
        </w:rPr>
        <w:t>grzewczych Zamawiającego, zależnych od temperatury powietrza, zmian technologicznych lub zmian organizacyjnych Zamawiającego.</w:t>
      </w:r>
    </w:p>
    <w:p w14:paraId="617172FA" w14:textId="781FD353" w:rsidR="00031715" w:rsidRPr="006B5714" w:rsidRDefault="003C47F6" w:rsidP="00953EA9">
      <w:pPr>
        <w:pStyle w:val="Akapitzlist"/>
        <w:tabs>
          <w:tab w:val="left" w:pos="4253"/>
          <w:tab w:val="left" w:pos="9923"/>
        </w:tabs>
        <w:spacing w:line="360" w:lineRule="auto"/>
        <w:ind w:left="284" w:right="-45" w:hanging="142"/>
        <w:jc w:val="both"/>
        <w:rPr>
          <w:rFonts w:ascii="Times New Roman" w:hAnsi="Times New Roman" w:cs="Times New Roman"/>
          <w:sz w:val="24"/>
          <w:szCs w:val="24"/>
          <w:lang w:val="pl-PL"/>
        </w:rPr>
      </w:pPr>
      <w:r w:rsidRPr="006B5714">
        <w:rPr>
          <w:rFonts w:ascii="Times New Roman" w:hAnsi="Times New Roman" w:cs="Times New Roman"/>
          <w:sz w:val="24"/>
          <w:szCs w:val="24"/>
          <w:lang w:val="pl-PL"/>
        </w:rPr>
        <w:t xml:space="preserve">  </w:t>
      </w:r>
      <w:r w:rsidR="007532BB" w:rsidRPr="006B5714">
        <w:rPr>
          <w:rFonts w:ascii="Times New Roman" w:hAnsi="Times New Roman" w:cs="Times New Roman"/>
          <w:sz w:val="24"/>
          <w:szCs w:val="24"/>
          <w:lang w:val="pl-PL"/>
        </w:rPr>
        <w:t xml:space="preserve">Zamawiający zastrzega sobie prawo niewykorzystania całego zakresu ilościowego </w:t>
      </w:r>
      <w:r w:rsidRPr="006B5714">
        <w:rPr>
          <w:rFonts w:ascii="Times New Roman" w:hAnsi="Times New Roman" w:cs="Times New Roman"/>
          <w:sz w:val="24"/>
          <w:szCs w:val="24"/>
          <w:lang w:val="pl-PL"/>
        </w:rPr>
        <w:t xml:space="preserve">  </w:t>
      </w:r>
      <w:r w:rsidR="007532BB" w:rsidRPr="006B5714">
        <w:rPr>
          <w:rFonts w:ascii="Times New Roman" w:hAnsi="Times New Roman" w:cs="Times New Roman"/>
          <w:sz w:val="24"/>
          <w:szCs w:val="24"/>
          <w:lang w:val="pl-PL"/>
        </w:rPr>
        <w:t xml:space="preserve">przedmiotu zamówienia. Wykonawcy nie przysługuje roszczenie z tytułu zakupienia </w:t>
      </w:r>
      <w:r w:rsidR="0011127A" w:rsidRPr="006B5714">
        <w:rPr>
          <w:rFonts w:ascii="Times New Roman" w:hAnsi="Times New Roman" w:cs="Times New Roman"/>
          <w:sz w:val="24"/>
          <w:szCs w:val="24"/>
          <w:lang w:val="pl-PL"/>
        </w:rPr>
        <w:t xml:space="preserve">przez Zamawiającego </w:t>
      </w:r>
      <w:r w:rsidR="007532BB" w:rsidRPr="006B5714">
        <w:rPr>
          <w:rFonts w:ascii="Times New Roman" w:hAnsi="Times New Roman" w:cs="Times New Roman"/>
          <w:sz w:val="24"/>
          <w:szCs w:val="24"/>
          <w:lang w:val="pl-PL"/>
        </w:rPr>
        <w:t>mniejszych ilośc</w:t>
      </w:r>
      <w:r w:rsidR="0011127A" w:rsidRPr="006B5714">
        <w:rPr>
          <w:rFonts w:ascii="Times New Roman" w:hAnsi="Times New Roman" w:cs="Times New Roman"/>
          <w:sz w:val="24"/>
          <w:szCs w:val="24"/>
          <w:lang w:val="pl-PL"/>
        </w:rPr>
        <w:t>i niż podane.</w:t>
      </w:r>
    </w:p>
    <w:p w14:paraId="0A500A0C" w14:textId="0B497C5A" w:rsidR="00031715" w:rsidRPr="006B5714" w:rsidRDefault="00031715" w:rsidP="00953EA9">
      <w:pPr>
        <w:tabs>
          <w:tab w:val="left" w:pos="4253"/>
          <w:tab w:val="left" w:pos="9923"/>
        </w:tabs>
        <w:spacing w:line="360" w:lineRule="auto"/>
        <w:ind w:left="284" w:right="-43" w:hanging="284"/>
        <w:jc w:val="both"/>
        <w:rPr>
          <w:rFonts w:ascii="Times New Roman" w:hAnsi="Times New Roman" w:cs="Times New Roman"/>
          <w:sz w:val="24"/>
          <w:szCs w:val="24"/>
          <w:lang w:val="pl-PL"/>
        </w:rPr>
      </w:pPr>
      <w:r w:rsidRPr="006B5714">
        <w:rPr>
          <w:rFonts w:ascii="Times New Roman" w:hAnsi="Times New Roman" w:cs="Times New Roman"/>
          <w:b/>
          <w:sz w:val="24"/>
          <w:szCs w:val="24"/>
          <w:lang w:val="pl-PL"/>
        </w:rPr>
        <w:t xml:space="preserve">    </w:t>
      </w:r>
      <w:r w:rsidR="007532BB" w:rsidRPr="006B5714">
        <w:rPr>
          <w:rFonts w:ascii="Times New Roman" w:hAnsi="Times New Roman" w:cs="Times New Roman"/>
          <w:sz w:val="24"/>
          <w:szCs w:val="24"/>
          <w:lang w:val="pl-PL"/>
        </w:rPr>
        <w:t>Wykonawca zobowiązuje się dostarczyć zamówiony pellet na własny koszt i r</w:t>
      </w:r>
      <w:r w:rsidRPr="006B5714">
        <w:rPr>
          <w:rFonts w:ascii="Times New Roman" w:hAnsi="Times New Roman" w:cs="Times New Roman"/>
          <w:sz w:val="24"/>
          <w:szCs w:val="24"/>
          <w:lang w:val="pl-PL"/>
        </w:rPr>
        <w:t xml:space="preserve">yzyko </w:t>
      </w:r>
      <w:r w:rsidR="00953EA9">
        <w:rPr>
          <w:rFonts w:ascii="Times New Roman" w:hAnsi="Times New Roman" w:cs="Times New Roman"/>
          <w:sz w:val="24"/>
          <w:szCs w:val="24"/>
          <w:lang w:val="pl-PL"/>
        </w:rPr>
        <w:br/>
      </w:r>
      <w:r w:rsidRPr="006B5714">
        <w:rPr>
          <w:rFonts w:ascii="Times New Roman" w:hAnsi="Times New Roman" w:cs="Times New Roman"/>
          <w:sz w:val="24"/>
          <w:szCs w:val="24"/>
          <w:lang w:val="pl-PL"/>
        </w:rPr>
        <w:t>do  kotłowni ZPO Wielgie.</w:t>
      </w:r>
    </w:p>
    <w:p w14:paraId="6D9A68E2" w14:textId="3CFDD01C" w:rsidR="007532BB" w:rsidRPr="006B5714" w:rsidRDefault="003C47F6" w:rsidP="00953EA9">
      <w:pPr>
        <w:tabs>
          <w:tab w:val="left" w:pos="4253"/>
          <w:tab w:val="left" w:pos="9923"/>
        </w:tabs>
        <w:spacing w:line="360" w:lineRule="auto"/>
        <w:ind w:left="284" w:right="-43" w:hanging="284"/>
        <w:jc w:val="both"/>
        <w:rPr>
          <w:rFonts w:ascii="Times New Roman" w:hAnsi="Times New Roman" w:cs="Times New Roman"/>
          <w:sz w:val="24"/>
          <w:szCs w:val="24"/>
          <w:lang w:val="pl-PL"/>
        </w:rPr>
      </w:pPr>
      <w:r w:rsidRPr="006B5714">
        <w:rPr>
          <w:rFonts w:ascii="Times New Roman" w:hAnsi="Times New Roman" w:cs="Times New Roman"/>
          <w:sz w:val="24"/>
          <w:szCs w:val="24"/>
          <w:lang w:val="pl-PL"/>
        </w:rPr>
        <w:t xml:space="preserve">   </w:t>
      </w:r>
      <w:r w:rsidR="007532BB" w:rsidRPr="006B5714">
        <w:rPr>
          <w:rFonts w:ascii="Times New Roman" w:hAnsi="Times New Roman" w:cs="Times New Roman"/>
          <w:sz w:val="24"/>
          <w:szCs w:val="24"/>
          <w:lang w:val="pl-PL"/>
        </w:rPr>
        <w:t xml:space="preserve"> </w:t>
      </w:r>
      <w:r w:rsidR="00CF010B" w:rsidRPr="006B5714">
        <w:rPr>
          <w:rFonts w:ascii="Times New Roman" w:hAnsi="Times New Roman" w:cs="Times New Roman"/>
          <w:sz w:val="24"/>
          <w:szCs w:val="24"/>
          <w:lang w:val="pl-PL"/>
        </w:rPr>
        <w:t xml:space="preserve"> </w:t>
      </w:r>
      <w:r w:rsidR="007532BB" w:rsidRPr="006B5714">
        <w:rPr>
          <w:rFonts w:ascii="Times New Roman" w:hAnsi="Times New Roman" w:cs="Times New Roman"/>
          <w:sz w:val="24"/>
          <w:szCs w:val="24"/>
          <w:lang w:val="pl-PL"/>
        </w:rPr>
        <w:t>Do realizacji dostaw pelletu opałowego wi</w:t>
      </w:r>
      <w:r w:rsidRPr="006B5714">
        <w:rPr>
          <w:rFonts w:ascii="Times New Roman" w:hAnsi="Times New Roman" w:cs="Times New Roman"/>
          <w:sz w:val="24"/>
          <w:szCs w:val="24"/>
          <w:lang w:val="pl-PL"/>
        </w:rPr>
        <w:t xml:space="preserve">nny być wykorzystywane cysterny </w:t>
      </w:r>
      <w:r w:rsidR="00953EA9">
        <w:rPr>
          <w:rFonts w:ascii="Times New Roman" w:hAnsi="Times New Roman" w:cs="Times New Roman"/>
          <w:sz w:val="24"/>
          <w:szCs w:val="24"/>
          <w:lang w:val="pl-PL"/>
        </w:rPr>
        <w:br/>
      </w:r>
      <w:r w:rsidR="007532BB" w:rsidRPr="006B5714">
        <w:rPr>
          <w:rFonts w:ascii="Times New Roman" w:hAnsi="Times New Roman" w:cs="Times New Roman"/>
          <w:sz w:val="24"/>
          <w:szCs w:val="24"/>
          <w:lang w:val="pl-PL"/>
        </w:rPr>
        <w:t>z wyposażeniem umożliwiającym zważenie dostarczonego pelletu i bezpośrednie tankowanie pelletu do zbiornika p</w:t>
      </w:r>
      <w:r w:rsidRPr="006B5714">
        <w:rPr>
          <w:rFonts w:ascii="Times New Roman" w:hAnsi="Times New Roman" w:cs="Times New Roman"/>
          <w:sz w:val="24"/>
          <w:szCs w:val="24"/>
          <w:lang w:val="pl-PL"/>
        </w:rPr>
        <w:t>rzy wymienionym powyżej budynku.</w:t>
      </w:r>
    </w:p>
    <w:p w14:paraId="4F3B9290" w14:textId="77777777" w:rsidR="003C47F6" w:rsidRPr="006B5714" w:rsidRDefault="003C47F6" w:rsidP="00953EA9">
      <w:pPr>
        <w:tabs>
          <w:tab w:val="left" w:pos="4253"/>
          <w:tab w:val="left" w:pos="9923"/>
        </w:tabs>
        <w:spacing w:line="360" w:lineRule="auto"/>
        <w:ind w:right="-43"/>
        <w:jc w:val="both"/>
        <w:rPr>
          <w:rFonts w:ascii="Times New Roman" w:hAnsi="Times New Roman" w:cs="Times New Roman"/>
          <w:sz w:val="24"/>
          <w:szCs w:val="24"/>
          <w:lang w:val="pl-PL"/>
        </w:rPr>
      </w:pPr>
      <w:r w:rsidRPr="006B5714">
        <w:rPr>
          <w:rFonts w:ascii="Times New Roman" w:hAnsi="Times New Roman" w:cs="Times New Roman"/>
          <w:sz w:val="24"/>
          <w:szCs w:val="24"/>
          <w:lang w:val="pl-PL"/>
        </w:rPr>
        <w:t xml:space="preserve">    </w:t>
      </w:r>
      <w:r w:rsidR="007532BB" w:rsidRPr="006B5714">
        <w:rPr>
          <w:rFonts w:ascii="Times New Roman" w:hAnsi="Times New Roman" w:cs="Times New Roman"/>
          <w:sz w:val="24"/>
          <w:szCs w:val="24"/>
          <w:lang w:val="pl-PL"/>
        </w:rPr>
        <w:t xml:space="preserve"> Zakupiony pellet opałowy będzie przeznaczony do celów opałowych.</w:t>
      </w:r>
    </w:p>
    <w:p w14:paraId="6C23AAD5" w14:textId="09922197" w:rsidR="003C47F6" w:rsidRPr="006B5714" w:rsidRDefault="003C47F6" w:rsidP="00953EA9">
      <w:pPr>
        <w:tabs>
          <w:tab w:val="left" w:pos="4253"/>
          <w:tab w:val="left" w:pos="9923"/>
        </w:tabs>
        <w:spacing w:line="360" w:lineRule="auto"/>
        <w:ind w:left="284" w:right="-43" w:hanging="284"/>
        <w:jc w:val="both"/>
        <w:rPr>
          <w:rFonts w:ascii="Times New Roman" w:hAnsi="Times New Roman" w:cs="Times New Roman"/>
          <w:sz w:val="24"/>
          <w:szCs w:val="24"/>
          <w:lang w:val="pl-PL"/>
        </w:rPr>
      </w:pPr>
      <w:r w:rsidRPr="006B5714">
        <w:rPr>
          <w:rFonts w:ascii="Times New Roman" w:hAnsi="Times New Roman" w:cs="Times New Roman"/>
          <w:sz w:val="24"/>
          <w:szCs w:val="24"/>
          <w:lang w:val="pl-PL"/>
        </w:rPr>
        <w:t xml:space="preserve">     </w:t>
      </w:r>
      <w:r w:rsidR="007532BB" w:rsidRPr="006B5714">
        <w:rPr>
          <w:rFonts w:ascii="Times New Roman" w:hAnsi="Times New Roman" w:cs="Times New Roman"/>
          <w:sz w:val="24"/>
          <w:szCs w:val="24"/>
          <w:lang w:val="pl-PL"/>
        </w:rPr>
        <w:t>Dostawy będą realizowane w zależności od potrzeb Zamawiającego na podstawie za</w:t>
      </w:r>
      <w:r w:rsidR="00D40FD9">
        <w:rPr>
          <w:rFonts w:ascii="Times New Roman" w:hAnsi="Times New Roman" w:cs="Times New Roman"/>
          <w:sz w:val="24"/>
          <w:szCs w:val="24"/>
          <w:lang w:val="pl-PL"/>
        </w:rPr>
        <w:t xml:space="preserve">mówienia </w:t>
      </w:r>
      <w:r w:rsidR="007532BB" w:rsidRPr="006B5714">
        <w:rPr>
          <w:rFonts w:ascii="Times New Roman" w:hAnsi="Times New Roman" w:cs="Times New Roman"/>
          <w:sz w:val="24"/>
          <w:szCs w:val="24"/>
          <w:lang w:val="pl-PL"/>
        </w:rPr>
        <w:t>– telefonicznie lub drogą elektroniczną – określającego ilość i termin zamówienia – maksymalnie 5 dni kalendarzowych.</w:t>
      </w:r>
    </w:p>
    <w:p w14:paraId="66845E2B" w14:textId="320193DD" w:rsidR="007532BB" w:rsidRPr="006B5714" w:rsidRDefault="003C47F6" w:rsidP="00953EA9">
      <w:pPr>
        <w:tabs>
          <w:tab w:val="left" w:pos="4253"/>
          <w:tab w:val="left" w:pos="9923"/>
        </w:tabs>
        <w:spacing w:line="360" w:lineRule="auto"/>
        <w:ind w:left="284" w:right="-43" w:hanging="284"/>
        <w:jc w:val="both"/>
        <w:rPr>
          <w:rFonts w:ascii="Times New Roman" w:hAnsi="Times New Roman" w:cs="Times New Roman"/>
          <w:sz w:val="24"/>
          <w:szCs w:val="24"/>
          <w:lang w:val="pl-PL"/>
        </w:rPr>
      </w:pPr>
      <w:r w:rsidRPr="006B5714">
        <w:rPr>
          <w:rFonts w:ascii="Times New Roman" w:hAnsi="Times New Roman" w:cs="Times New Roman"/>
          <w:sz w:val="24"/>
          <w:szCs w:val="24"/>
          <w:lang w:val="pl-PL"/>
        </w:rPr>
        <w:lastRenderedPageBreak/>
        <w:t xml:space="preserve">     </w:t>
      </w:r>
      <w:r w:rsidR="007532BB" w:rsidRPr="006B5714">
        <w:rPr>
          <w:rFonts w:ascii="Times New Roman" w:hAnsi="Times New Roman" w:cs="Times New Roman"/>
          <w:sz w:val="24"/>
          <w:szCs w:val="24"/>
          <w:lang w:val="pl-PL"/>
        </w:rPr>
        <w:t xml:space="preserve">Przewidywana jednorazowa dostawa w ilości od 16-19 ton. Dostawy będą odbywać się </w:t>
      </w:r>
      <w:r w:rsidR="00953EA9">
        <w:rPr>
          <w:rFonts w:ascii="Times New Roman" w:hAnsi="Times New Roman" w:cs="Times New Roman"/>
          <w:sz w:val="24"/>
          <w:szCs w:val="24"/>
          <w:lang w:val="pl-PL"/>
        </w:rPr>
        <w:br/>
      </w:r>
      <w:r w:rsidR="007532BB" w:rsidRPr="006B5714">
        <w:rPr>
          <w:rFonts w:ascii="Times New Roman" w:hAnsi="Times New Roman" w:cs="Times New Roman"/>
          <w:sz w:val="24"/>
          <w:szCs w:val="24"/>
          <w:lang w:val="pl-PL"/>
        </w:rPr>
        <w:t>od poniedziałku do piątku w godzinach 07:00-15:00</w:t>
      </w:r>
    </w:p>
    <w:p w14:paraId="07F2B890" w14:textId="6C998CFC" w:rsidR="00334B72" w:rsidRDefault="007532BB" w:rsidP="00953EA9">
      <w:pPr>
        <w:pStyle w:val="Akapitzlist"/>
        <w:tabs>
          <w:tab w:val="left" w:pos="4253"/>
        </w:tabs>
        <w:spacing w:line="360" w:lineRule="auto"/>
        <w:ind w:left="142" w:right="-43"/>
        <w:jc w:val="both"/>
        <w:rPr>
          <w:rFonts w:ascii="Times New Roman" w:hAnsi="Times New Roman" w:cs="Times New Roman"/>
          <w:b/>
          <w:sz w:val="24"/>
          <w:szCs w:val="24"/>
        </w:rPr>
      </w:pPr>
      <w:r w:rsidRPr="006B5714">
        <w:rPr>
          <w:rFonts w:ascii="Times New Roman" w:hAnsi="Times New Roman" w:cs="Times New Roman"/>
          <w:b/>
          <w:sz w:val="24"/>
          <w:szCs w:val="24"/>
          <w:lang w:val="pl-PL"/>
        </w:rPr>
        <w:t xml:space="preserve">  </w:t>
      </w:r>
      <w:r w:rsidR="003C47F6" w:rsidRPr="006B5714">
        <w:rPr>
          <w:rFonts w:ascii="Times New Roman" w:hAnsi="Times New Roman" w:cs="Times New Roman"/>
          <w:b/>
          <w:sz w:val="24"/>
          <w:szCs w:val="24"/>
          <w:lang w:val="pl-PL"/>
        </w:rPr>
        <w:t xml:space="preserve"> </w:t>
      </w:r>
      <w:r w:rsidR="003C47F6" w:rsidRPr="002829A6">
        <w:rPr>
          <w:rFonts w:ascii="Times New Roman" w:hAnsi="Times New Roman" w:cs="Times New Roman"/>
          <w:b/>
          <w:sz w:val="24"/>
          <w:szCs w:val="24"/>
          <w:lang w:val="pl-PL"/>
        </w:rPr>
        <w:t>Wspólny</w:t>
      </w:r>
      <w:r w:rsidRPr="002829A6">
        <w:rPr>
          <w:rFonts w:ascii="Times New Roman" w:hAnsi="Times New Roman" w:cs="Times New Roman"/>
          <w:b/>
          <w:sz w:val="24"/>
          <w:szCs w:val="24"/>
          <w:lang w:val="pl-PL"/>
        </w:rPr>
        <w:t xml:space="preserve"> Słownikiem Zamówień (CPV):</w:t>
      </w:r>
      <w:r w:rsidR="003C47F6" w:rsidRPr="002829A6">
        <w:rPr>
          <w:rFonts w:ascii="Times New Roman" w:hAnsi="Times New Roman" w:cs="Times New Roman"/>
          <w:b/>
          <w:sz w:val="24"/>
          <w:szCs w:val="24"/>
        </w:rPr>
        <w:t xml:space="preserve"> 09111400-4 Paliwa drzewne</w:t>
      </w:r>
      <w:r w:rsidR="00607417" w:rsidRPr="002829A6">
        <w:rPr>
          <w:rFonts w:ascii="Times New Roman" w:hAnsi="Times New Roman" w:cs="Times New Roman"/>
          <w:b/>
          <w:sz w:val="24"/>
          <w:szCs w:val="24"/>
        </w:rPr>
        <w:t>.</w:t>
      </w:r>
    </w:p>
    <w:p w14:paraId="59C281A0" w14:textId="77777777" w:rsidR="002829A6" w:rsidRPr="002829A6" w:rsidRDefault="002829A6" w:rsidP="00953EA9">
      <w:pPr>
        <w:pStyle w:val="Akapitzlist"/>
        <w:tabs>
          <w:tab w:val="left" w:pos="4253"/>
        </w:tabs>
        <w:spacing w:line="360" w:lineRule="auto"/>
        <w:ind w:left="142" w:right="-43"/>
        <w:jc w:val="both"/>
        <w:rPr>
          <w:rFonts w:ascii="Times New Roman" w:hAnsi="Times New Roman" w:cs="Times New Roman"/>
          <w:b/>
          <w:sz w:val="24"/>
          <w:szCs w:val="24"/>
        </w:rPr>
      </w:pPr>
    </w:p>
    <w:p w14:paraId="616919B6" w14:textId="2A9A849A" w:rsidR="00A37942" w:rsidRPr="006B5714" w:rsidRDefault="00953EA9" w:rsidP="00953EA9">
      <w:pPr>
        <w:tabs>
          <w:tab w:val="left" w:pos="284"/>
        </w:tabs>
        <w:spacing w:line="360" w:lineRule="auto"/>
        <w:ind w:left="284" w:hanging="283"/>
        <w:jc w:val="both"/>
        <w:rPr>
          <w:rFonts w:ascii="Times New Roman" w:hAnsi="Times New Roman" w:cs="Times New Roman"/>
          <w:sz w:val="24"/>
          <w:szCs w:val="24"/>
        </w:rPr>
      </w:pPr>
      <w:r>
        <w:rPr>
          <w:rFonts w:ascii="Times New Roman" w:hAnsi="Times New Roman" w:cs="Times New Roman"/>
          <w:sz w:val="24"/>
          <w:szCs w:val="24"/>
        </w:rPr>
        <w:t xml:space="preserve">     </w:t>
      </w:r>
      <w:r w:rsidR="00A37942" w:rsidRPr="006B5714">
        <w:rPr>
          <w:rFonts w:ascii="Times New Roman" w:hAnsi="Times New Roman" w:cs="Times New Roman"/>
          <w:sz w:val="24"/>
          <w:szCs w:val="24"/>
        </w:rPr>
        <w:t xml:space="preserve">Zamawiający, stosownie do art. </w:t>
      </w:r>
      <w:r w:rsidR="009457CD" w:rsidRPr="006B5714">
        <w:rPr>
          <w:rFonts w:ascii="Times New Roman" w:hAnsi="Times New Roman" w:cs="Times New Roman"/>
          <w:sz w:val="24"/>
          <w:szCs w:val="24"/>
        </w:rPr>
        <w:t>95</w:t>
      </w:r>
      <w:r w:rsidR="00A37942" w:rsidRPr="006B5714">
        <w:rPr>
          <w:rFonts w:ascii="Times New Roman" w:hAnsi="Times New Roman" w:cs="Times New Roman"/>
          <w:sz w:val="24"/>
          <w:szCs w:val="24"/>
        </w:rPr>
        <w:t xml:space="preserve"> ust. </w:t>
      </w:r>
      <w:r w:rsidR="009457CD" w:rsidRPr="006B5714">
        <w:rPr>
          <w:rFonts w:ascii="Times New Roman" w:hAnsi="Times New Roman" w:cs="Times New Roman"/>
          <w:sz w:val="24"/>
          <w:szCs w:val="24"/>
        </w:rPr>
        <w:t>1</w:t>
      </w:r>
      <w:r w:rsidR="00A37942" w:rsidRPr="006B5714">
        <w:rPr>
          <w:rFonts w:ascii="Times New Roman" w:hAnsi="Times New Roman" w:cs="Times New Roman"/>
          <w:sz w:val="24"/>
          <w:szCs w:val="24"/>
        </w:rPr>
        <w:t xml:space="preserve"> Ustawy Pzp, wymaga aby </w:t>
      </w:r>
      <w:r w:rsidR="00A53967" w:rsidRPr="006B5714">
        <w:rPr>
          <w:rFonts w:ascii="Times New Roman" w:hAnsi="Times New Roman" w:cs="Times New Roman"/>
          <w:sz w:val="24"/>
          <w:szCs w:val="24"/>
        </w:rPr>
        <w:t xml:space="preserve">kierowcy pojazdów </w:t>
      </w:r>
      <w:r w:rsidR="00A37942" w:rsidRPr="006B5714">
        <w:rPr>
          <w:rFonts w:ascii="Times New Roman" w:hAnsi="Times New Roman" w:cs="Times New Roman"/>
          <w:sz w:val="24"/>
          <w:szCs w:val="24"/>
        </w:rPr>
        <w:t>by</w:t>
      </w:r>
      <w:r w:rsidR="00A53967" w:rsidRPr="006B5714">
        <w:rPr>
          <w:rFonts w:ascii="Times New Roman" w:hAnsi="Times New Roman" w:cs="Times New Roman"/>
          <w:sz w:val="24"/>
          <w:szCs w:val="24"/>
        </w:rPr>
        <w:t>li</w:t>
      </w:r>
      <w:r w:rsidR="00A37942" w:rsidRPr="006B5714">
        <w:rPr>
          <w:rFonts w:ascii="Times New Roman" w:hAnsi="Times New Roman" w:cs="Times New Roman"/>
          <w:sz w:val="24"/>
          <w:szCs w:val="24"/>
        </w:rPr>
        <w:t xml:space="preserve"> zatrudn</w:t>
      </w:r>
      <w:r w:rsidR="00A53967" w:rsidRPr="006B5714">
        <w:rPr>
          <w:rFonts w:ascii="Times New Roman" w:hAnsi="Times New Roman" w:cs="Times New Roman"/>
          <w:sz w:val="24"/>
          <w:szCs w:val="24"/>
        </w:rPr>
        <w:t>ieni</w:t>
      </w:r>
      <w:r w:rsidR="00A37942" w:rsidRPr="006B5714">
        <w:rPr>
          <w:rFonts w:ascii="Times New Roman" w:hAnsi="Times New Roman" w:cs="Times New Roman"/>
          <w:sz w:val="24"/>
          <w:szCs w:val="24"/>
        </w:rPr>
        <w:t xml:space="preserve"> przez wykonawcę lub podwykonawcę na podstawie umowy o pracę.</w:t>
      </w:r>
    </w:p>
    <w:p w14:paraId="4F0BEAC7" w14:textId="1E331E7C" w:rsidR="00470BB8" w:rsidRPr="006B5714" w:rsidRDefault="00470BB8" w:rsidP="00953EA9">
      <w:pPr>
        <w:pStyle w:val="ZTIRLITwPKTzmlitwpkttiret"/>
        <w:tabs>
          <w:tab w:val="left" w:pos="851"/>
        </w:tabs>
        <w:ind w:left="567" w:hanging="283"/>
        <w:rPr>
          <w:rFonts w:ascii="Times New Roman" w:hAnsi="Times New Roman" w:cs="Times New Roman"/>
          <w:b/>
          <w:szCs w:val="24"/>
        </w:rPr>
      </w:pPr>
      <w:r w:rsidRPr="006B5714">
        <w:rPr>
          <w:rFonts w:ascii="Times New Roman" w:hAnsi="Times New Roman" w:cs="Times New Roman"/>
          <w:b/>
          <w:szCs w:val="24"/>
        </w:rPr>
        <w:t xml:space="preserve">1. Sposób </w:t>
      </w:r>
      <w:r w:rsidR="0057248B" w:rsidRPr="006B5714">
        <w:rPr>
          <w:rFonts w:ascii="Times New Roman" w:hAnsi="Times New Roman" w:cs="Times New Roman"/>
          <w:b/>
          <w:szCs w:val="24"/>
        </w:rPr>
        <w:t>weryfikacji</w:t>
      </w:r>
      <w:r w:rsidRPr="006B5714">
        <w:rPr>
          <w:rFonts w:ascii="Times New Roman" w:hAnsi="Times New Roman" w:cs="Times New Roman"/>
          <w:b/>
          <w:szCs w:val="24"/>
        </w:rPr>
        <w:t xml:space="preserve"> zatrudnienia osób, o których mowa w art. </w:t>
      </w:r>
      <w:r w:rsidR="0057248B" w:rsidRPr="006B5714">
        <w:rPr>
          <w:rFonts w:ascii="Times New Roman" w:hAnsi="Times New Roman" w:cs="Times New Roman"/>
          <w:b/>
          <w:szCs w:val="24"/>
        </w:rPr>
        <w:t>95</w:t>
      </w:r>
      <w:r w:rsidRPr="006B5714">
        <w:rPr>
          <w:rFonts w:ascii="Times New Roman" w:hAnsi="Times New Roman" w:cs="Times New Roman"/>
          <w:b/>
          <w:szCs w:val="24"/>
        </w:rPr>
        <w:t xml:space="preserve"> ust. </w:t>
      </w:r>
      <w:r w:rsidR="0057248B" w:rsidRPr="006B5714">
        <w:rPr>
          <w:rFonts w:ascii="Times New Roman" w:hAnsi="Times New Roman" w:cs="Times New Roman"/>
          <w:b/>
          <w:szCs w:val="24"/>
        </w:rPr>
        <w:t>2</w:t>
      </w:r>
      <w:r w:rsidRPr="006B5714">
        <w:rPr>
          <w:rFonts w:ascii="Times New Roman" w:hAnsi="Times New Roman" w:cs="Times New Roman"/>
          <w:b/>
          <w:szCs w:val="24"/>
        </w:rPr>
        <w:t xml:space="preserve"> Pzp:</w:t>
      </w:r>
    </w:p>
    <w:p w14:paraId="173ABC72" w14:textId="7C3EA691" w:rsidR="00470BB8" w:rsidRPr="006B5714" w:rsidRDefault="00470BB8" w:rsidP="009B5355">
      <w:pPr>
        <w:pStyle w:val="ZTIRLITwPKTzmlitwpkttiret"/>
        <w:tabs>
          <w:tab w:val="left" w:pos="284"/>
          <w:tab w:val="left" w:pos="851"/>
        </w:tabs>
        <w:ind w:left="284" w:firstLine="0"/>
        <w:rPr>
          <w:rFonts w:ascii="Times New Roman" w:hAnsi="Times New Roman" w:cs="Times New Roman"/>
          <w:color w:val="000000"/>
          <w:szCs w:val="24"/>
        </w:rPr>
      </w:pPr>
      <w:r w:rsidRPr="006B5714">
        <w:rPr>
          <w:rFonts w:ascii="Times New Roman" w:hAnsi="Times New Roman" w:cs="Times New Roman"/>
          <w:color w:val="000000"/>
          <w:szCs w:val="24"/>
        </w:rPr>
        <w:t xml:space="preserve">Wykonawca/podwykonawca prowadzi dokumentację zatrudnienia osób na umowę o pracę zgodnie z obowiązującymi w tym zakresie przepisami prawa. Wykonawca, którego oferta zostanie wybrana jako najkorzystniejsza, zobowiązany jest najpóźniej w dniu </w:t>
      </w:r>
      <w:r w:rsidR="00BF6E76" w:rsidRPr="006B5714">
        <w:rPr>
          <w:rFonts w:ascii="Times New Roman" w:hAnsi="Times New Roman" w:cs="Times New Roman"/>
          <w:color w:val="000000"/>
          <w:szCs w:val="24"/>
        </w:rPr>
        <w:t>podpisania umowy</w:t>
      </w:r>
      <w:r w:rsidRPr="006B5714">
        <w:rPr>
          <w:rFonts w:ascii="Times New Roman" w:hAnsi="Times New Roman" w:cs="Times New Roman"/>
          <w:color w:val="000000"/>
          <w:szCs w:val="24"/>
        </w:rPr>
        <w:t xml:space="preserve">, do złożenia Zamawiającemu pisemnego oświadczenia, że </w:t>
      </w:r>
      <w:r w:rsidR="00EC39D0" w:rsidRPr="006B5714">
        <w:rPr>
          <w:rFonts w:ascii="Times New Roman" w:hAnsi="Times New Roman" w:cs="Times New Roman"/>
          <w:color w:val="000000"/>
          <w:szCs w:val="24"/>
        </w:rPr>
        <w:t>osoby skierowane do pracy</w:t>
      </w:r>
      <w:r w:rsidRPr="006B5714">
        <w:rPr>
          <w:rFonts w:ascii="Times New Roman" w:hAnsi="Times New Roman" w:cs="Times New Roman"/>
          <w:color w:val="000000"/>
          <w:szCs w:val="24"/>
        </w:rPr>
        <w:t xml:space="preserve"> przy realizacji </w:t>
      </w:r>
      <w:r w:rsidR="00EC39D0" w:rsidRPr="006B5714">
        <w:rPr>
          <w:rFonts w:ascii="Times New Roman" w:hAnsi="Times New Roman" w:cs="Times New Roman"/>
          <w:color w:val="000000"/>
          <w:szCs w:val="24"/>
        </w:rPr>
        <w:t>usługi</w:t>
      </w:r>
      <w:r w:rsidRPr="006B5714">
        <w:rPr>
          <w:rFonts w:ascii="Times New Roman" w:hAnsi="Times New Roman" w:cs="Times New Roman"/>
          <w:color w:val="000000"/>
          <w:szCs w:val="24"/>
        </w:rPr>
        <w:t xml:space="preserve"> będąc</w:t>
      </w:r>
      <w:r w:rsidR="00EC39D0" w:rsidRPr="006B5714">
        <w:rPr>
          <w:rFonts w:ascii="Times New Roman" w:hAnsi="Times New Roman" w:cs="Times New Roman"/>
          <w:color w:val="000000"/>
          <w:szCs w:val="24"/>
        </w:rPr>
        <w:t>ej</w:t>
      </w:r>
      <w:r w:rsidRPr="006B5714">
        <w:rPr>
          <w:rFonts w:ascii="Times New Roman" w:hAnsi="Times New Roman" w:cs="Times New Roman"/>
          <w:color w:val="000000"/>
          <w:szCs w:val="24"/>
        </w:rPr>
        <w:t xml:space="preserve"> przedmiotem zamówienia będą </w:t>
      </w:r>
      <w:r w:rsidR="00965FBD">
        <w:rPr>
          <w:rFonts w:ascii="Times New Roman" w:hAnsi="Times New Roman" w:cs="Times New Roman"/>
          <w:color w:val="000000"/>
          <w:szCs w:val="24"/>
        </w:rPr>
        <w:t xml:space="preserve">ją </w:t>
      </w:r>
      <w:r w:rsidRPr="006B5714">
        <w:rPr>
          <w:rFonts w:ascii="Times New Roman" w:hAnsi="Times New Roman" w:cs="Times New Roman"/>
          <w:color w:val="000000"/>
          <w:szCs w:val="24"/>
        </w:rPr>
        <w:t xml:space="preserve">wykonywały (ze wskazaniem ich imion, nazwisk oraz zakresu robót wykonywanych przez danego pracownika - załącznik nr </w:t>
      </w:r>
      <w:r w:rsidR="00AF6C75" w:rsidRPr="006B5714">
        <w:rPr>
          <w:rFonts w:ascii="Times New Roman" w:hAnsi="Times New Roman" w:cs="Times New Roman"/>
          <w:color w:val="000000"/>
          <w:szCs w:val="24"/>
        </w:rPr>
        <w:t>4</w:t>
      </w:r>
      <w:r w:rsidRPr="006B5714">
        <w:rPr>
          <w:rFonts w:ascii="Times New Roman" w:hAnsi="Times New Roman" w:cs="Times New Roman"/>
          <w:color w:val="000000"/>
          <w:szCs w:val="24"/>
        </w:rPr>
        <w:t xml:space="preserve"> do SWZ) zatrudnione przez Wykonawcę lub Podwykonawcę na podstawie umowy o pracę. W przypadku, gdy nastąpi zmiana informacji objętych ww. oświadczeniem, wykonawca lub podwykonawca jest zobowiązany do niezwłocznego zaktualizowania tego oświadczenia nie później niż w ciągu 3 dni roboczych.</w:t>
      </w:r>
    </w:p>
    <w:p w14:paraId="435C2753" w14:textId="1B305201" w:rsidR="00470BB8" w:rsidRPr="006B5714" w:rsidRDefault="009B5355" w:rsidP="009B5355">
      <w:pPr>
        <w:pStyle w:val="ZTIRLITwPKTzmlitwpkttiret"/>
        <w:tabs>
          <w:tab w:val="left" w:pos="851"/>
        </w:tabs>
        <w:ind w:left="142" w:firstLine="0"/>
        <w:rPr>
          <w:rFonts w:ascii="Times New Roman" w:hAnsi="Times New Roman" w:cs="Times New Roman"/>
          <w:szCs w:val="24"/>
        </w:rPr>
      </w:pPr>
      <w:r>
        <w:rPr>
          <w:rFonts w:ascii="Times New Roman" w:hAnsi="Times New Roman" w:cs="Times New Roman"/>
          <w:b/>
          <w:szCs w:val="24"/>
        </w:rPr>
        <w:t xml:space="preserve">  </w:t>
      </w:r>
      <w:r w:rsidR="00470BB8" w:rsidRPr="006B5714">
        <w:rPr>
          <w:rFonts w:ascii="Times New Roman" w:hAnsi="Times New Roman" w:cs="Times New Roman"/>
          <w:b/>
          <w:szCs w:val="24"/>
        </w:rPr>
        <w:t xml:space="preserve">2. Uprawnienia zamawiającego w zakresie kontroli spełniania przez wykonawcę wymagań, o których mowa w art. </w:t>
      </w:r>
      <w:r w:rsidR="002E71CB" w:rsidRPr="006B5714">
        <w:rPr>
          <w:rFonts w:ascii="Times New Roman" w:hAnsi="Times New Roman" w:cs="Times New Roman"/>
          <w:b/>
          <w:szCs w:val="24"/>
        </w:rPr>
        <w:t>95 ust 1.</w:t>
      </w:r>
      <w:r w:rsidR="00470BB8" w:rsidRPr="006B5714">
        <w:rPr>
          <w:rFonts w:ascii="Times New Roman" w:hAnsi="Times New Roman" w:cs="Times New Roman"/>
          <w:b/>
          <w:szCs w:val="24"/>
        </w:rPr>
        <w:t>, oraz sankcji z tytułu niespełnienia tych wymagań</w:t>
      </w:r>
      <w:r w:rsidR="00470BB8" w:rsidRPr="006B5714">
        <w:rPr>
          <w:rFonts w:ascii="Times New Roman" w:hAnsi="Times New Roman" w:cs="Times New Roman"/>
          <w:szCs w:val="24"/>
        </w:rPr>
        <w:t>:</w:t>
      </w:r>
    </w:p>
    <w:p w14:paraId="415D60B0" w14:textId="5527654B" w:rsidR="00470BB8" w:rsidRPr="006B5714" w:rsidRDefault="00470BB8" w:rsidP="009B5355">
      <w:pPr>
        <w:pStyle w:val="ZTIRLITwPKTzmlitwpkttiret"/>
        <w:ind w:left="142" w:firstLine="0"/>
        <w:rPr>
          <w:rFonts w:ascii="Times New Roman" w:hAnsi="Times New Roman" w:cs="Times New Roman"/>
          <w:color w:val="000000"/>
          <w:szCs w:val="24"/>
        </w:rPr>
      </w:pPr>
      <w:r w:rsidRPr="006B5714">
        <w:rPr>
          <w:rFonts w:ascii="Times New Roman" w:hAnsi="Times New Roman" w:cs="Times New Roman"/>
          <w:color w:val="000000"/>
          <w:szCs w:val="24"/>
        </w:rPr>
        <w:t xml:space="preserve">Zamawiający zastrzega sobie prawo do wglądu do umów o pracę osób wskazanych w załączniku nr </w:t>
      </w:r>
      <w:r w:rsidR="006C6E7D" w:rsidRPr="006B5714">
        <w:rPr>
          <w:rFonts w:ascii="Times New Roman" w:hAnsi="Times New Roman" w:cs="Times New Roman"/>
          <w:color w:val="000000"/>
          <w:szCs w:val="24"/>
        </w:rPr>
        <w:t>4</w:t>
      </w:r>
      <w:r w:rsidRPr="006B5714">
        <w:rPr>
          <w:rFonts w:ascii="Times New Roman" w:hAnsi="Times New Roman" w:cs="Times New Roman"/>
          <w:color w:val="000000"/>
          <w:szCs w:val="24"/>
        </w:rPr>
        <w:t xml:space="preserve"> do oferty w zakresie niezbędnym do potwierdzenia spełnienia wymagań.</w:t>
      </w:r>
    </w:p>
    <w:p w14:paraId="365308FE" w14:textId="77777777" w:rsidR="00470BB8" w:rsidRPr="006B5714" w:rsidRDefault="00470BB8" w:rsidP="009B5355">
      <w:pPr>
        <w:pStyle w:val="ZTIRLITwPKTzmlitwpkttiret"/>
        <w:ind w:left="142" w:firstLine="0"/>
        <w:rPr>
          <w:rFonts w:ascii="Times New Roman" w:hAnsi="Times New Roman" w:cs="Times New Roman"/>
          <w:color w:val="000000"/>
          <w:szCs w:val="24"/>
        </w:rPr>
      </w:pPr>
      <w:r w:rsidRPr="006B5714">
        <w:rPr>
          <w:rFonts w:ascii="Times New Roman" w:hAnsi="Times New Roman" w:cs="Times New Roman"/>
          <w:color w:val="000000"/>
          <w:szCs w:val="24"/>
        </w:rPr>
        <w:t>Zamawiającemu przysługuje prawo (w trakcie trwania umowy) do wezwania wykonawcy do udowodnienia, że w realizacji przedmiotu zamówienia udział biorą osoby zatrudnione na podstawie umowy o pracę - wskazane w oświadczeniu będącym załącznikiem do oferty Wykonawcy.</w:t>
      </w:r>
    </w:p>
    <w:p w14:paraId="2A8CD5EF" w14:textId="77777777" w:rsidR="00470BB8" w:rsidRPr="006B5714" w:rsidRDefault="00470BB8" w:rsidP="009B5355">
      <w:pPr>
        <w:pStyle w:val="ZTIRLITwPKTzmlitwpkttiret"/>
        <w:ind w:left="142" w:firstLine="0"/>
        <w:rPr>
          <w:rFonts w:ascii="Times New Roman" w:hAnsi="Times New Roman" w:cs="Times New Roman"/>
          <w:color w:val="000000"/>
          <w:szCs w:val="24"/>
        </w:rPr>
      </w:pPr>
      <w:r w:rsidRPr="006B5714">
        <w:rPr>
          <w:rFonts w:ascii="Times New Roman" w:hAnsi="Times New Roman" w:cs="Times New Roman"/>
          <w:color w:val="000000"/>
          <w:szCs w:val="24"/>
        </w:rPr>
        <w:t>Wykonawca zobowiązany jest do niezwłocznego pisemnego udzielenia odpowiedzi na wezwanie zamawiającego, w szczególności przedstawiając dowody, że w realizacji przedmiotu zamówienia faktycznie udział biorą osoby zatrudnione na podstawie umowy o pracę - wskazane w oświadczeniu będącym załącznikiem do oferty Wykonawcy.</w:t>
      </w:r>
    </w:p>
    <w:p w14:paraId="77F80D9C" w14:textId="11AD2AD1" w:rsidR="00470BB8" w:rsidRPr="006B5714" w:rsidRDefault="00470BB8" w:rsidP="009B5355">
      <w:pPr>
        <w:pStyle w:val="ZTIRLITwPKTzmlitwpkttiret"/>
        <w:ind w:left="142" w:firstLine="0"/>
        <w:rPr>
          <w:rFonts w:ascii="Times New Roman" w:hAnsi="Times New Roman" w:cs="Times New Roman"/>
          <w:color w:val="000000"/>
          <w:szCs w:val="24"/>
        </w:rPr>
      </w:pPr>
      <w:r w:rsidRPr="006B5714">
        <w:rPr>
          <w:rFonts w:ascii="Times New Roman" w:hAnsi="Times New Roman" w:cs="Times New Roman"/>
          <w:szCs w:val="24"/>
        </w:rPr>
        <w:t xml:space="preserve">W przypadku niespełnienia wymagań, o których mowa w art. </w:t>
      </w:r>
      <w:r w:rsidR="002E71CB" w:rsidRPr="006B5714">
        <w:rPr>
          <w:rFonts w:ascii="Times New Roman" w:hAnsi="Times New Roman" w:cs="Times New Roman"/>
          <w:szCs w:val="24"/>
        </w:rPr>
        <w:t>95 ust. 1</w:t>
      </w:r>
      <w:r w:rsidRPr="006B5714">
        <w:rPr>
          <w:rFonts w:ascii="Times New Roman" w:hAnsi="Times New Roman" w:cs="Times New Roman"/>
          <w:szCs w:val="24"/>
        </w:rPr>
        <w:t xml:space="preserve"> ustawy Pzp przez wykonawcę lub podwykonawcę, Zamawiający przewiduje naliczenie kary w wysokości 0,2 % wartości zamówienia.</w:t>
      </w:r>
    </w:p>
    <w:p w14:paraId="022F0712" w14:textId="77777777" w:rsidR="00470BB8" w:rsidRPr="006B5714" w:rsidRDefault="00470BB8" w:rsidP="009B5355">
      <w:pPr>
        <w:pStyle w:val="ZTIRLITwPKTzmlitwpkttiret"/>
        <w:ind w:left="142" w:firstLine="0"/>
        <w:rPr>
          <w:rFonts w:ascii="Times New Roman" w:hAnsi="Times New Roman" w:cs="Times New Roman"/>
          <w:b/>
          <w:color w:val="FF0000"/>
          <w:szCs w:val="24"/>
        </w:rPr>
      </w:pPr>
      <w:r w:rsidRPr="006B5714">
        <w:rPr>
          <w:rFonts w:ascii="Times New Roman" w:hAnsi="Times New Roman" w:cs="Times New Roman"/>
          <w:b/>
          <w:szCs w:val="24"/>
        </w:rPr>
        <w:lastRenderedPageBreak/>
        <w:t>3. Rodzaje czynności niezbędne do realizacji zamówienia, których dotyczą wymagania zatrudnienia na podstawie umowy o pracę przez wykonawcę lub podwykonawcę osób wykonujących czynności w trakcie realizacji zamówienia:</w:t>
      </w:r>
    </w:p>
    <w:p w14:paraId="612EF882" w14:textId="6C6E8EEF" w:rsidR="00470BB8" w:rsidRPr="006B5714" w:rsidRDefault="00470BB8" w:rsidP="009B5355">
      <w:pPr>
        <w:autoSpaceDE w:val="0"/>
        <w:autoSpaceDN w:val="0"/>
        <w:adjustRightInd w:val="0"/>
        <w:spacing w:line="360" w:lineRule="auto"/>
        <w:ind w:left="142"/>
        <w:jc w:val="both"/>
        <w:rPr>
          <w:rFonts w:ascii="Times New Roman" w:hAnsi="Times New Roman" w:cs="Times New Roman"/>
          <w:sz w:val="24"/>
          <w:szCs w:val="24"/>
        </w:rPr>
      </w:pPr>
      <w:r w:rsidRPr="006B5714">
        <w:rPr>
          <w:rFonts w:ascii="Times New Roman" w:hAnsi="Times New Roman" w:cs="Times New Roman"/>
          <w:sz w:val="24"/>
          <w:szCs w:val="24"/>
        </w:rPr>
        <w:t xml:space="preserve">Zamawiający, stosownie do art. </w:t>
      </w:r>
      <w:r w:rsidR="002E71CB" w:rsidRPr="006B5714">
        <w:rPr>
          <w:rFonts w:ascii="Times New Roman" w:hAnsi="Times New Roman" w:cs="Times New Roman"/>
          <w:sz w:val="24"/>
          <w:szCs w:val="24"/>
        </w:rPr>
        <w:t>95 ust. 1</w:t>
      </w:r>
      <w:r w:rsidRPr="006B5714">
        <w:rPr>
          <w:rFonts w:ascii="Times New Roman" w:hAnsi="Times New Roman" w:cs="Times New Roman"/>
          <w:sz w:val="24"/>
          <w:szCs w:val="24"/>
        </w:rPr>
        <w:t xml:space="preserve"> ustawy Pzp, wymaga aby </w:t>
      </w:r>
      <w:r w:rsidR="00EC39D0" w:rsidRPr="006B5714">
        <w:rPr>
          <w:rFonts w:ascii="Times New Roman" w:hAnsi="Times New Roman" w:cs="Times New Roman"/>
          <w:sz w:val="24"/>
          <w:szCs w:val="24"/>
        </w:rPr>
        <w:t>kie</w:t>
      </w:r>
      <w:r w:rsidR="002A7D1C" w:rsidRPr="006B5714">
        <w:rPr>
          <w:rFonts w:ascii="Times New Roman" w:hAnsi="Times New Roman" w:cs="Times New Roman"/>
          <w:sz w:val="24"/>
          <w:szCs w:val="24"/>
        </w:rPr>
        <w:t xml:space="preserve">rowcy pojazdów </w:t>
      </w:r>
      <w:r w:rsidR="00EC39D0" w:rsidRPr="006B5714">
        <w:rPr>
          <w:rFonts w:ascii="Times New Roman" w:hAnsi="Times New Roman" w:cs="Times New Roman"/>
          <w:sz w:val="24"/>
          <w:szCs w:val="24"/>
        </w:rPr>
        <w:t>byli zatrudnieni</w:t>
      </w:r>
      <w:r w:rsidRPr="006B5714">
        <w:rPr>
          <w:rFonts w:ascii="Times New Roman" w:hAnsi="Times New Roman" w:cs="Times New Roman"/>
          <w:sz w:val="24"/>
          <w:szCs w:val="24"/>
        </w:rPr>
        <w:t xml:space="preserve"> przez wykonawcę lub podwykonawcę na podstawie umowy o pracę.</w:t>
      </w:r>
    </w:p>
    <w:p w14:paraId="62006B31" w14:textId="77777777" w:rsidR="00470BB8" w:rsidRPr="006B5714" w:rsidRDefault="00470BB8" w:rsidP="009B5355">
      <w:pPr>
        <w:autoSpaceDE w:val="0"/>
        <w:autoSpaceDN w:val="0"/>
        <w:adjustRightInd w:val="0"/>
        <w:spacing w:line="360" w:lineRule="auto"/>
        <w:ind w:left="142"/>
        <w:jc w:val="both"/>
        <w:rPr>
          <w:rFonts w:ascii="Times New Roman" w:hAnsi="Times New Roman" w:cs="Times New Roman"/>
          <w:sz w:val="24"/>
          <w:szCs w:val="24"/>
        </w:rPr>
      </w:pPr>
      <w:r w:rsidRPr="006B5714">
        <w:rPr>
          <w:rFonts w:ascii="Times New Roman" w:hAnsi="Times New Roman" w:cs="Times New Roman"/>
          <w:sz w:val="24"/>
          <w:szCs w:val="24"/>
        </w:rPr>
        <w:t>Wykonawca lub podwykonawca zatrudni wyżej wymienione osoby na co najmniej okres realizacji przez nie zamówienia; w przypadku, rozwiązania stosunku pracy przez pracownika lub przez pracodawcę przed zakończeniem tego okresu, wykonawca będzie obowiązany do zatrudnienia na to miejsce inną osobę.</w:t>
      </w:r>
    </w:p>
    <w:p w14:paraId="3A76262E" w14:textId="1FD07854" w:rsidR="00794B37" w:rsidRDefault="00470BB8" w:rsidP="00965FBD">
      <w:pPr>
        <w:pStyle w:val="ZTIRLITwPKTzmlitwpkttiret"/>
        <w:tabs>
          <w:tab w:val="left" w:pos="567"/>
        </w:tabs>
        <w:spacing w:line="276" w:lineRule="auto"/>
        <w:ind w:left="142" w:firstLine="0"/>
        <w:rPr>
          <w:rFonts w:ascii="Times New Roman" w:hAnsi="Times New Roman" w:cs="Times New Roman"/>
          <w:szCs w:val="24"/>
        </w:rPr>
      </w:pPr>
      <w:r w:rsidRPr="006B5714">
        <w:rPr>
          <w:rFonts w:ascii="Times New Roman" w:hAnsi="Times New Roman" w:cs="Times New Roman"/>
          <w:szCs w:val="24"/>
        </w:rPr>
        <w:t>*art. 22 § 1 ustawy z dnia 26 czerwca 1976 r. –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1BA4F4CD" w14:textId="77777777" w:rsidR="00965FBD" w:rsidRPr="00965FBD" w:rsidRDefault="00965FBD" w:rsidP="00965FBD">
      <w:pPr>
        <w:pStyle w:val="ZTIRLITwPKTzmlitwpkttiret"/>
        <w:tabs>
          <w:tab w:val="left" w:pos="567"/>
        </w:tabs>
        <w:spacing w:line="276" w:lineRule="auto"/>
        <w:ind w:left="142" w:firstLine="0"/>
        <w:rPr>
          <w:rFonts w:ascii="Times New Roman" w:hAnsi="Times New Roman" w:cs="Times New Roman"/>
          <w:color w:val="000000"/>
          <w:szCs w:val="24"/>
        </w:rPr>
      </w:pPr>
    </w:p>
    <w:p w14:paraId="00000077" w14:textId="1A881CD3" w:rsidR="004B3803" w:rsidRDefault="000F3764" w:rsidP="00965FBD">
      <w:pPr>
        <w:pStyle w:val="Nagwek2"/>
        <w:spacing w:before="0" w:after="0"/>
        <w:rPr>
          <w:rFonts w:ascii="Times New Roman" w:hAnsi="Times New Roman" w:cs="Times New Roman"/>
          <w:b/>
          <w:i/>
          <w:sz w:val="24"/>
          <w:szCs w:val="24"/>
        </w:rPr>
      </w:pPr>
      <w:bookmarkStart w:id="4" w:name="_Toc74211496"/>
      <w:r w:rsidRPr="00965FBD">
        <w:rPr>
          <w:rFonts w:ascii="Times New Roman" w:hAnsi="Times New Roman" w:cs="Times New Roman"/>
          <w:b/>
          <w:i/>
          <w:sz w:val="24"/>
          <w:szCs w:val="24"/>
        </w:rPr>
        <w:t>V. Wizja lokalna</w:t>
      </w:r>
      <w:bookmarkEnd w:id="4"/>
    </w:p>
    <w:p w14:paraId="72C68684" w14:textId="77777777" w:rsidR="00965FBD" w:rsidRPr="00965FBD" w:rsidRDefault="00965FBD" w:rsidP="00965FBD"/>
    <w:p w14:paraId="00000078" w14:textId="0F9F3F02" w:rsidR="004B3803" w:rsidRPr="006B5714" w:rsidRDefault="000F3764" w:rsidP="007849A3">
      <w:pPr>
        <w:numPr>
          <w:ilvl w:val="0"/>
          <w:numId w:val="12"/>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 xml:space="preserve">Zamawiający informuje, że złożenie oferty </w:t>
      </w:r>
      <w:r w:rsidR="00242BEF" w:rsidRPr="006B5714">
        <w:rPr>
          <w:rFonts w:ascii="Times New Roman" w:hAnsi="Times New Roman" w:cs="Times New Roman"/>
          <w:sz w:val="24"/>
          <w:szCs w:val="24"/>
        </w:rPr>
        <w:t>może</w:t>
      </w:r>
      <w:r w:rsidRPr="006B5714">
        <w:rPr>
          <w:rFonts w:ascii="Times New Roman" w:hAnsi="Times New Roman" w:cs="Times New Roman"/>
          <w:sz w:val="24"/>
          <w:szCs w:val="24"/>
        </w:rPr>
        <w:t xml:space="preserve"> być poprzedzone odbyciem wizji lokalnej lub sprawdzeniem dokumentów dotyczących zamówienia jakie znajdują się w dyspozycji Zamawiającego, a jakie będą udostępniane podmiotom zgłaszającym chęć udziału w postępowaniu. </w:t>
      </w:r>
    </w:p>
    <w:p w14:paraId="00000079" w14:textId="03A1F8A3" w:rsidR="004B3803" w:rsidRDefault="000F3764" w:rsidP="007849A3">
      <w:pPr>
        <w:numPr>
          <w:ilvl w:val="0"/>
          <w:numId w:val="12"/>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 xml:space="preserve">W celu umówienia wizji lokalnej lub zapoznania się z dokumentacją znajdującą się na miejscu u Zamawiającego należy kontaktować się z osobami wyznaczonymi do komunikowania się z Wykonawcami. </w:t>
      </w:r>
    </w:p>
    <w:p w14:paraId="77CC3F6E" w14:textId="77777777" w:rsidR="007849A3" w:rsidRPr="006B5714" w:rsidRDefault="007849A3" w:rsidP="007849A3">
      <w:pPr>
        <w:spacing w:line="360" w:lineRule="auto"/>
        <w:ind w:left="426"/>
        <w:jc w:val="both"/>
        <w:rPr>
          <w:rFonts w:ascii="Times New Roman" w:hAnsi="Times New Roman" w:cs="Times New Roman"/>
          <w:sz w:val="24"/>
          <w:szCs w:val="24"/>
        </w:rPr>
      </w:pPr>
    </w:p>
    <w:p w14:paraId="0000007A" w14:textId="74FA7B96" w:rsidR="004B3803" w:rsidRDefault="000F3764" w:rsidP="007849A3">
      <w:pPr>
        <w:pStyle w:val="Nagwek2"/>
        <w:spacing w:before="0" w:after="0" w:line="360" w:lineRule="auto"/>
        <w:rPr>
          <w:rFonts w:ascii="Times New Roman" w:hAnsi="Times New Roman" w:cs="Times New Roman"/>
          <w:b/>
          <w:i/>
          <w:sz w:val="24"/>
          <w:szCs w:val="24"/>
        </w:rPr>
      </w:pPr>
      <w:bookmarkStart w:id="5" w:name="_Toc74211497"/>
      <w:r w:rsidRPr="007849A3">
        <w:rPr>
          <w:rFonts w:ascii="Times New Roman" w:hAnsi="Times New Roman" w:cs="Times New Roman"/>
          <w:b/>
          <w:i/>
          <w:sz w:val="24"/>
          <w:szCs w:val="24"/>
        </w:rPr>
        <w:t>VI. Podwykonawstwo</w:t>
      </w:r>
      <w:bookmarkEnd w:id="5"/>
    </w:p>
    <w:p w14:paraId="4864286C" w14:textId="77777777" w:rsidR="007849A3" w:rsidRPr="007849A3" w:rsidRDefault="007849A3" w:rsidP="007849A3"/>
    <w:p w14:paraId="0000007B" w14:textId="5F83E0AF" w:rsidR="004B3803" w:rsidRPr="006B5714" w:rsidRDefault="000F3764" w:rsidP="007849A3">
      <w:pPr>
        <w:numPr>
          <w:ilvl w:val="0"/>
          <w:numId w:val="9"/>
        </w:numPr>
        <w:spacing w:line="360" w:lineRule="auto"/>
        <w:jc w:val="both"/>
        <w:rPr>
          <w:rFonts w:ascii="Times New Roman" w:hAnsi="Times New Roman" w:cs="Times New Roman"/>
          <w:sz w:val="24"/>
          <w:szCs w:val="24"/>
        </w:rPr>
      </w:pPr>
      <w:r w:rsidRPr="006B5714">
        <w:rPr>
          <w:rFonts w:ascii="Times New Roman" w:hAnsi="Times New Roman" w:cs="Times New Roman"/>
          <w:sz w:val="24"/>
          <w:szCs w:val="24"/>
        </w:rPr>
        <w:t>Wykonawca może powierzyć wykonanie części zamówienia podwykonawcy (podwykonawcom</w:t>
      </w:r>
      <w:r w:rsidR="00E81C5D" w:rsidRPr="006B5714">
        <w:rPr>
          <w:rFonts w:ascii="Times New Roman" w:hAnsi="Times New Roman" w:cs="Times New Roman"/>
          <w:sz w:val="24"/>
          <w:szCs w:val="24"/>
        </w:rPr>
        <w:t>)</w:t>
      </w:r>
      <w:r w:rsidRPr="006B5714">
        <w:rPr>
          <w:rFonts w:ascii="Times New Roman" w:hAnsi="Times New Roman" w:cs="Times New Roman"/>
          <w:sz w:val="24"/>
          <w:szCs w:val="24"/>
        </w:rPr>
        <w:t xml:space="preserve">. </w:t>
      </w:r>
    </w:p>
    <w:p w14:paraId="1333C7D8" w14:textId="7139514C" w:rsidR="00B77E10" w:rsidRPr="006B5714" w:rsidRDefault="00B77E10" w:rsidP="007849A3">
      <w:pPr>
        <w:numPr>
          <w:ilvl w:val="0"/>
          <w:numId w:val="9"/>
        </w:numPr>
        <w:spacing w:line="360" w:lineRule="auto"/>
        <w:jc w:val="both"/>
        <w:rPr>
          <w:rFonts w:ascii="Times New Roman" w:hAnsi="Times New Roman" w:cs="Times New Roman"/>
          <w:sz w:val="24"/>
          <w:szCs w:val="24"/>
        </w:rPr>
      </w:pPr>
      <w:r w:rsidRPr="006B5714">
        <w:rPr>
          <w:rFonts w:ascii="Times New Roman" w:hAnsi="Times New Roman" w:cs="Times New Roman"/>
          <w:sz w:val="24"/>
          <w:szCs w:val="24"/>
        </w:rPr>
        <w:t>Zamawiający zastrzega obowiązek osobistego wykonania przez Wykonawcę kluczowych c</w:t>
      </w:r>
      <w:r w:rsidR="002B5C24" w:rsidRPr="006B5714">
        <w:rPr>
          <w:rFonts w:ascii="Times New Roman" w:hAnsi="Times New Roman" w:cs="Times New Roman"/>
          <w:sz w:val="24"/>
          <w:szCs w:val="24"/>
        </w:rPr>
        <w:t>zęści zamówienia: wydanie pelletu</w:t>
      </w:r>
      <w:r w:rsidRPr="006B5714">
        <w:rPr>
          <w:rFonts w:ascii="Times New Roman" w:hAnsi="Times New Roman" w:cs="Times New Roman"/>
          <w:sz w:val="24"/>
          <w:szCs w:val="24"/>
        </w:rPr>
        <w:t xml:space="preserve"> i nadzór nad jego dostawą i rozładunkiem do </w:t>
      </w:r>
      <w:r w:rsidR="00607417" w:rsidRPr="006B5714">
        <w:rPr>
          <w:rFonts w:ascii="Times New Roman" w:hAnsi="Times New Roman" w:cs="Times New Roman"/>
          <w:sz w:val="24"/>
          <w:szCs w:val="24"/>
        </w:rPr>
        <w:t>ZPO Wielgie.</w:t>
      </w:r>
    </w:p>
    <w:p w14:paraId="6C4E55F8" w14:textId="5ED3A1AF" w:rsidR="00B77E10" w:rsidRPr="006B5714" w:rsidRDefault="00B77E10" w:rsidP="007849A3">
      <w:pPr>
        <w:numPr>
          <w:ilvl w:val="0"/>
          <w:numId w:val="9"/>
        </w:numPr>
        <w:spacing w:line="360" w:lineRule="auto"/>
        <w:jc w:val="both"/>
        <w:rPr>
          <w:rFonts w:ascii="Times New Roman" w:hAnsi="Times New Roman" w:cs="Times New Roman"/>
          <w:sz w:val="24"/>
          <w:szCs w:val="24"/>
        </w:rPr>
      </w:pPr>
      <w:r w:rsidRPr="006B5714">
        <w:rPr>
          <w:rFonts w:ascii="Times New Roman" w:hAnsi="Times New Roman" w:cs="Times New Roman"/>
          <w:sz w:val="24"/>
          <w:szCs w:val="24"/>
        </w:rPr>
        <w:t>Wykonawca może powierzyć wykonanie części zamówienia podwykonawcom, lecz nie więcej niż 30% jego wartości.</w:t>
      </w:r>
    </w:p>
    <w:p w14:paraId="0000007D" w14:textId="77EE9701" w:rsidR="004B3803" w:rsidRPr="006B5714" w:rsidRDefault="000F3764" w:rsidP="007849A3">
      <w:pPr>
        <w:numPr>
          <w:ilvl w:val="0"/>
          <w:numId w:val="9"/>
        </w:numPr>
        <w:spacing w:line="360" w:lineRule="auto"/>
        <w:jc w:val="both"/>
        <w:rPr>
          <w:rFonts w:ascii="Times New Roman" w:hAnsi="Times New Roman" w:cs="Times New Roman"/>
          <w:sz w:val="24"/>
          <w:szCs w:val="24"/>
        </w:rPr>
      </w:pPr>
      <w:r w:rsidRPr="006B5714">
        <w:rPr>
          <w:rFonts w:ascii="Times New Roman" w:hAnsi="Times New Roman" w:cs="Times New Roman"/>
          <w:sz w:val="24"/>
          <w:szCs w:val="24"/>
        </w:rPr>
        <w:t xml:space="preserve">Zamawiający wymaga, aby w przypadku powierzenia części zamówienia podwykonawcom, Wykonawca wskazał w ofercie części zamówienia, których wykonanie </w:t>
      </w:r>
      <w:r w:rsidRPr="006B5714">
        <w:rPr>
          <w:rFonts w:ascii="Times New Roman" w:hAnsi="Times New Roman" w:cs="Times New Roman"/>
          <w:sz w:val="24"/>
          <w:szCs w:val="24"/>
        </w:rPr>
        <w:lastRenderedPageBreak/>
        <w:t xml:space="preserve">zamierza powierzyć podwykonawcom oraz podał (o ile są mu wiadome na tym etapie) nazwy (firmy) tych </w:t>
      </w:r>
      <w:r w:rsidR="00732DD9" w:rsidRPr="006B5714">
        <w:rPr>
          <w:rFonts w:ascii="Times New Roman" w:hAnsi="Times New Roman" w:cs="Times New Roman"/>
          <w:sz w:val="24"/>
          <w:szCs w:val="24"/>
        </w:rPr>
        <w:t>podwykonawcó</w:t>
      </w:r>
      <w:r w:rsidR="00417690" w:rsidRPr="006B5714">
        <w:rPr>
          <w:rFonts w:ascii="Times New Roman" w:hAnsi="Times New Roman" w:cs="Times New Roman"/>
          <w:sz w:val="24"/>
          <w:szCs w:val="24"/>
        </w:rPr>
        <w:t>w</w:t>
      </w:r>
      <w:r w:rsidRPr="006B5714">
        <w:rPr>
          <w:rFonts w:ascii="Times New Roman" w:hAnsi="Times New Roman" w:cs="Times New Roman"/>
          <w:sz w:val="24"/>
          <w:szCs w:val="24"/>
        </w:rPr>
        <w:t>.</w:t>
      </w:r>
    </w:p>
    <w:p w14:paraId="1723F8CD" w14:textId="1485EDE5" w:rsidR="00B77E10" w:rsidRPr="006B5714" w:rsidRDefault="00B77E10" w:rsidP="00AB49B7">
      <w:pPr>
        <w:numPr>
          <w:ilvl w:val="0"/>
          <w:numId w:val="9"/>
        </w:numPr>
        <w:spacing w:line="360" w:lineRule="auto"/>
        <w:jc w:val="both"/>
        <w:rPr>
          <w:rFonts w:ascii="Times New Roman" w:hAnsi="Times New Roman" w:cs="Times New Roman"/>
          <w:sz w:val="24"/>
          <w:szCs w:val="24"/>
        </w:rPr>
      </w:pPr>
      <w:r w:rsidRPr="006B5714">
        <w:rPr>
          <w:rFonts w:ascii="Times New Roman" w:hAnsi="Times New Roman" w:cs="Times New Roman"/>
          <w:sz w:val="24"/>
          <w:szCs w:val="24"/>
        </w:rPr>
        <w:t xml:space="preserve">Szczegółowe zasady dotyczące podwykonawstwa określa wzór umowy, stanowiący załącznik </w:t>
      </w:r>
      <w:r w:rsidR="008C129F" w:rsidRPr="006B5714">
        <w:rPr>
          <w:rFonts w:ascii="Times New Roman" w:hAnsi="Times New Roman" w:cs="Times New Roman"/>
          <w:sz w:val="24"/>
          <w:szCs w:val="24"/>
        </w:rPr>
        <w:t>nr 5</w:t>
      </w:r>
      <w:r w:rsidR="006136C5" w:rsidRPr="006B5714">
        <w:rPr>
          <w:rFonts w:ascii="Times New Roman" w:hAnsi="Times New Roman" w:cs="Times New Roman"/>
          <w:sz w:val="24"/>
          <w:szCs w:val="24"/>
        </w:rPr>
        <w:t xml:space="preserve"> </w:t>
      </w:r>
      <w:r w:rsidRPr="006B5714">
        <w:rPr>
          <w:rFonts w:ascii="Times New Roman" w:hAnsi="Times New Roman" w:cs="Times New Roman"/>
          <w:sz w:val="24"/>
          <w:szCs w:val="24"/>
        </w:rPr>
        <w:t>do SWZ.</w:t>
      </w:r>
    </w:p>
    <w:p w14:paraId="0000007E" w14:textId="77777777" w:rsidR="004B3803" w:rsidRPr="00A32C83" w:rsidRDefault="000F3764">
      <w:pPr>
        <w:pStyle w:val="Nagwek2"/>
        <w:rPr>
          <w:rFonts w:ascii="Times New Roman" w:hAnsi="Times New Roman" w:cs="Times New Roman"/>
          <w:b/>
          <w:i/>
          <w:sz w:val="24"/>
          <w:szCs w:val="24"/>
        </w:rPr>
      </w:pPr>
      <w:bookmarkStart w:id="6" w:name="_Toc74211498"/>
      <w:r w:rsidRPr="00A32C83">
        <w:rPr>
          <w:rFonts w:ascii="Times New Roman" w:hAnsi="Times New Roman" w:cs="Times New Roman"/>
          <w:b/>
          <w:i/>
          <w:sz w:val="24"/>
          <w:szCs w:val="24"/>
        </w:rPr>
        <w:t>VII. Termin wykonania zamówienia</w:t>
      </w:r>
      <w:bookmarkEnd w:id="6"/>
    </w:p>
    <w:p w14:paraId="4B47FDE6" w14:textId="15590474" w:rsidR="001C4A2F" w:rsidRPr="006B5714" w:rsidRDefault="000F3764" w:rsidP="00AB49B7">
      <w:pPr>
        <w:numPr>
          <w:ilvl w:val="0"/>
          <w:numId w:val="13"/>
        </w:numPr>
        <w:spacing w:before="240"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Ter</w:t>
      </w:r>
      <w:r w:rsidR="007A11C0">
        <w:rPr>
          <w:rFonts w:ascii="Times New Roman" w:hAnsi="Times New Roman" w:cs="Times New Roman"/>
          <w:sz w:val="24"/>
          <w:szCs w:val="24"/>
        </w:rPr>
        <w:t>min real</w:t>
      </w:r>
      <w:r w:rsidR="00994B89">
        <w:rPr>
          <w:rFonts w:ascii="Times New Roman" w:hAnsi="Times New Roman" w:cs="Times New Roman"/>
          <w:sz w:val="24"/>
          <w:szCs w:val="24"/>
        </w:rPr>
        <w:t>izacji zamówienia: od 01.01.2025 do 31.12.2025</w:t>
      </w:r>
      <w:r w:rsidR="00CC4B2C" w:rsidRPr="006B5714">
        <w:rPr>
          <w:rFonts w:ascii="Times New Roman" w:hAnsi="Times New Roman" w:cs="Times New Roman"/>
          <w:b/>
          <w:bCs/>
          <w:sz w:val="24"/>
          <w:szCs w:val="24"/>
        </w:rPr>
        <w:t>.</w:t>
      </w:r>
    </w:p>
    <w:p w14:paraId="2B7A9F64" w14:textId="55B66343" w:rsidR="006F0A19" w:rsidRPr="006B5714" w:rsidRDefault="000F3764" w:rsidP="002036DB">
      <w:pPr>
        <w:spacing w:before="240"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 xml:space="preserve">Szczegółowe zagadnienia dotyczące terminu realizacji umowy uregulowane są we wzorze umowy stanowiącej </w:t>
      </w:r>
      <w:r w:rsidRPr="006B5714">
        <w:rPr>
          <w:rFonts w:ascii="Times New Roman" w:hAnsi="Times New Roman" w:cs="Times New Roman"/>
          <w:b/>
          <w:sz w:val="24"/>
          <w:szCs w:val="24"/>
        </w:rPr>
        <w:t xml:space="preserve">załącznik nr </w:t>
      </w:r>
      <w:r w:rsidR="006C6E7D" w:rsidRPr="006B5714">
        <w:rPr>
          <w:rFonts w:ascii="Times New Roman" w:hAnsi="Times New Roman" w:cs="Times New Roman"/>
          <w:b/>
          <w:sz w:val="24"/>
          <w:szCs w:val="24"/>
        </w:rPr>
        <w:t>5</w:t>
      </w:r>
      <w:r w:rsidRPr="006B5714">
        <w:rPr>
          <w:rFonts w:ascii="Times New Roman" w:hAnsi="Times New Roman" w:cs="Times New Roman"/>
          <w:b/>
          <w:sz w:val="24"/>
          <w:szCs w:val="24"/>
        </w:rPr>
        <w:t xml:space="preserve"> do SWZ</w:t>
      </w:r>
      <w:r w:rsidRPr="006B5714">
        <w:rPr>
          <w:rFonts w:ascii="Times New Roman" w:hAnsi="Times New Roman" w:cs="Times New Roman"/>
          <w:sz w:val="24"/>
          <w:szCs w:val="24"/>
        </w:rPr>
        <w:t>.</w:t>
      </w:r>
    </w:p>
    <w:p w14:paraId="00000081" w14:textId="064CE0EC" w:rsidR="004B3803" w:rsidRPr="007A11C0" w:rsidRDefault="000F3764">
      <w:pPr>
        <w:pStyle w:val="Nagwek2"/>
        <w:tabs>
          <w:tab w:val="left" w:pos="0"/>
        </w:tabs>
        <w:rPr>
          <w:rFonts w:ascii="Times New Roman" w:hAnsi="Times New Roman" w:cs="Times New Roman"/>
          <w:b/>
          <w:i/>
          <w:sz w:val="24"/>
          <w:szCs w:val="24"/>
        </w:rPr>
      </w:pPr>
      <w:bookmarkStart w:id="7" w:name="_Toc74211499"/>
      <w:r w:rsidRPr="007A11C0">
        <w:rPr>
          <w:rFonts w:ascii="Times New Roman" w:hAnsi="Times New Roman" w:cs="Times New Roman"/>
          <w:b/>
          <w:i/>
          <w:sz w:val="24"/>
          <w:szCs w:val="24"/>
        </w:rPr>
        <w:t>VIII. Warunki udziału w postępowaniu</w:t>
      </w:r>
      <w:bookmarkEnd w:id="7"/>
    </w:p>
    <w:p w14:paraId="00000082" w14:textId="77777777" w:rsidR="004B3803" w:rsidRPr="006B5714" w:rsidRDefault="000F3764" w:rsidP="00AB49B7">
      <w:pPr>
        <w:numPr>
          <w:ilvl w:val="0"/>
          <w:numId w:val="18"/>
        </w:numPr>
        <w:spacing w:before="240" w:line="360" w:lineRule="auto"/>
        <w:ind w:left="426" w:right="20"/>
        <w:jc w:val="both"/>
        <w:rPr>
          <w:rFonts w:ascii="Times New Roman" w:hAnsi="Times New Roman" w:cs="Times New Roman"/>
          <w:sz w:val="24"/>
          <w:szCs w:val="24"/>
        </w:rPr>
      </w:pPr>
      <w:r w:rsidRPr="006B5714">
        <w:rPr>
          <w:rFonts w:ascii="Times New Roman" w:hAnsi="Times New Roman" w:cs="Times New Roman"/>
          <w:sz w:val="24"/>
          <w:szCs w:val="24"/>
        </w:rPr>
        <w:t>O udzielenie zamówienia mogą ubiegać się Wykonawcy, którzy nie podlegają wykluczeniu na zasadach określonych w Rozdziale IX SWZ, oraz spełniają określone przez Zamawiającego warunki</w:t>
      </w:r>
      <w:r w:rsidRPr="006B5714">
        <w:rPr>
          <w:rFonts w:ascii="Times New Roman" w:hAnsi="Times New Roman" w:cs="Times New Roman"/>
          <w:b/>
          <w:sz w:val="24"/>
          <w:szCs w:val="24"/>
          <w:highlight w:val="white"/>
        </w:rPr>
        <w:t xml:space="preserve"> </w:t>
      </w:r>
      <w:r w:rsidRPr="006B5714">
        <w:rPr>
          <w:rFonts w:ascii="Times New Roman" w:hAnsi="Times New Roman" w:cs="Times New Roman"/>
          <w:sz w:val="24"/>
          <w:szCs w:val="24"/>
          <w:highlight w:val="white"/>
        </w:rPr>
        <w:t>udziału w postępowaniu.</w:t>
      </w:r>
    </w:p>
    <w:p w14:paraId="00000083" w14:textId="77777777" w:rsidR="004B3803" w:rsidRPr="006B5714" w:rsidRDefault="000F3764" w:rsidP="00AB49B7">
      <w:pPr>
        <w:numPr>
          <w:ilvl w:val="0"/>
          <w:numId w:val="18"/>
        </w:numPr>
        <w:spacing w:line="360" w:lineRule="auto"/>
        <w:ind w:left="426" w:right="20"/>
        <w:jc w:val="both"/>
        <w:rPr>
          <w:rFonts w:ascii="Times New Roman" w:hAnsi="Times New Roman" w:cs="Times New Roman"/>
          <w:sz w:val="24"/>
          <w:szCs w:val="24"/>
        </w:rPr>
      </w:pPr>
      <w:r w:rsidRPr="006B5714">
        <w:rPr>
          <w:rFonts w:ascii="Times New Roman" w:hAnsi="Times New Roman" w:cs="Times New Roman"/>
          <w:sz w:val="24"/>
          <w:szCs w:val="24"/>
        </w:rPr>
        <w:t>O udzielenie zamówienia mogą ubiegać się Wykonawcy, którzy spełniają warunki dotyczące:</w:t>
      </w:r>
    </w:p>
    <w:p w14:paraId="00000084" w14:textId="62C21EC3" w:rsidR="004B3803" w:rsidRPr="006B5714" w:rsidRDefault="000F3764">
      <w:pPr>
        <w:numPr>
          <w:ilvl w:val="0"/>
          <w:numId w:val="4"/>
        </w:numPr>
        <w:spacing w:line="360" w:lineRule="auto"/>
        <w:ind w:left="852" w:right="20" w:hanging="426"/>
        <w:jc w:val="both"/>
        <w:rPr>
          <w:rFonts w:ascii="Times New Roman" w:hAnsi="Times New Roman" w:cs="Times New Roman"/>
          <w:sz w:val="24"/>
          <w:szCs w:val="24"/>
        </w:rPr>
      </w:pPr>
      <w:r w:rsidRPr="006B5714">
        <w:rPr>
          <w:rFonts w:ascii="Times New Roman" w:hAnsi="Times New Roman" w:cs="Times New Roman"/>
          <w:b/>
          <w:sz w:val="24"/>
          <w:szCs w:val="24"/>
        </w:rPr>
        <w:t>zdolności do występowania w obrocie gospodarczy</w:t>
      </w:r>
      <w:r w:rsidR="001B0A00" w:rsidRPr="006B5714">
        <w:rPr>
          <w:rFonts w:ascii="Times New Roman" w:hAnsi="Times New Roman" w:cs="Times New Roman"/>
          <w:b/>
          <w:sz w:val="24"/>
          <w:szCs w:val="24"/>
        </w:rPr>
        <w:t>m</w:t>
      </w:r>
      <w:r w:rsidRPr="006B5714">
        <w:rPr>
          <w:rFonts w:ascii="Times New Roman" w:hAnsi="Times New Roman" w:cs="Times New Roman"/>
          <w:b/>
          <w:sz w:val="24"/>
          <w:szCs w:val="24"/>
        </w:rPr>
        <w:t>:</w:t>
      </w:r>
    </w:p>
    <w:p w14:paraId="00000085" w14:textId="77777777" w:rsidR="004B3803" w:rsidRPr="006B5714" w:rsidRDefault="000F3764">
      <w:pPr>
        <w:spacing w:line="360" w:lineRule="auto"/>
        <w:ind w:left="868" w:right="20"/>
        <w:jc w:val="both"/>
        <w:rPr>
          <w:rFonts w:ascii="Times New Roman" w:hAnsi="Times New Roman" w:cs="Times New Roman"/>
          <w:sz w:val="24"/>
          <w:szCs w:val="24"/>
        </w:rPr>
      </w:pPr>
      <w:r w:rsidRPr="006B5714">
        <w:rPr>
          <w:rFonts w:ascii="Times New Roman" w:hAnsi="Times New Roman" w:cs="Times New Roman"/>
          <w:sz w:val="24"/>
          <w:szCs w:val="24"/>
        </w:rPr>
        <w:t>Zamawiający nie stawia warunku w powyższym zakresie.</w:t>
      </w:r>
    </w:p>
    <w:p w14:paraId="00000086" w14:textId="23609E45" w:rsidR="004B3803" w:rsidRPr="006B5714" w:rsidRDefault="000F3764">
      <w:pPr>
        <w:numPr>
          <w:ilvl w:val="0"/>
          <w:numId w:val="4"/>
        </w:numPr>
        <w:spacing w:line="360" w:lineRule="auto"/>
        <w:ind w:left="852" w:right="20" w:hanging="426"/>
        <w:jc w:val="both"/>
        <w:rPr>
          <w:rFonts w:ascii="Times New Roman" w:hAnsi="Times New Roman" w:cs="Times New Roman"/>
          <w:sz w:val="24"/>
          <w:szCs w:val="24"/>
        </w:rPr>
      </w:pPr>
      <w:r w:rsidRPr="006B5714">
        <w:rPr>
          <w:rFonts w:ascii="Times New Roman" w:hAnsi="Times New Roman" w:cs="Times New Roman"/>
          <w:b/>
          <w:sz w:val="24"/>
          <w:szCs w:val="24"/>
        </w:rPr>
        <w:t>uprawnień do prowadzenia określonej działalności gospodarczej lub zawodowej, o ile wynika to z odrębnych przepisó</w:t>
      </w:r>
      <w:r w:rsidR="001B0A00" w:rsidRPr="006B5714">
        <w:rPr>
          <w:rFonts w:ascii="Times New Roman" w:hAnsi="Times New Roman" w:cs="Times New Roman"/>
          <w:b/>
          <w:sz w:val="24"/>
          <w:szCs w:val="24"/>
        </w:rPr>
        <w:t>w</w:t>
      </w:r>
      <w:r w:rsidRPr="006B5714">
        <w:rPr>
          <w:rFonts w:ascii="Times New Roman" w:hAnsi="Times New Roman" w:cs="Times New Roman"/>
          <w:b/>
          <w:sz w:val="24"/>
          <w:szCs w:val="24"/>
        </w:rPr>
        <w:t>:</w:t>
      </w:r>
      <w:r w:rsidR="000A57D1" w:rsidRPr="006B5714">
        <w:rPr>
          <w:rFonts w:ascii="Times New Roman" w:hAnsi="Times New Roman" w:cs="Times New Roman"/>
          <w:b/>
          <w:sz w:val="24"/>
          <w:szCs w:val="24"/>
        </w:rPr>
        <w:t xml:space="preserve"> </w:t>
      </w:r>
    </w:p>
    <w:p w14:paraId="4CA48A3E" w14:textId="0AB13483" w:rsidR="00F71267" w:rsidRPr="006B5714" w:rsidRDefault="00F71267" w:rsidP="00F71267">
      <w:pPr>
        <w:spacing w:line="360" w:lineRule="auto"/>
        <w:ind w:right="20"/>
        <w:jc w:val="both"/>
        <w:rPr>
          <w:rFonts w:ascii="Times New Roman" w:hAnsi="Times New Roman" w:cs="Times New Roman"/>
          <w:sz w:val="24"/>
          <w:szCs w:val="24"/>
        </w:rPr>
      </w:pPr>
      <w:r w:rsidRPr="006B5714">
        <w:rPr>
          <w:rFonts w:ascii="Times New Roman" w:hAnsi="Times New Roman" w:cs="Times New Roman"/>
          <w:sz w:val="24"/>
          <w:szCs w:val="24"/>
        </w:rPr>
        <w:t xml:space="preserve">                Zamawiający nie stawia warunku w powyższym zakresie.</w:t>
      </w:r>
    </w:p>
    <w:p w14:paraId="2ADB569E" w14:textId="27EDEE9D" w:rsidR="000A57D1" w:rsidRPr="006B5714" w:rsidRDefault="000F3764" w:rsidP="000A57D1">
      <w:pPr>
        <w:numPr>
          <w:ilvl w:val="0"/>
          <w:numId w:val="4"/>
        </w:numPr>
        <w:spacing w:line="360" w:lineRule="auto"/>
        <w:ind w:left="852" w:right="20" w:hanging="426"/>
        <w:jc w:val="both"/>
        <w:rPr>
          <w:rFonts w:ascii="Times New Roman" w:hAnsi="Times New Roman" w:cs="Times New Roman"/>
          <w:sz w:val="24"/>
          <w:szCs w:val="24"/>
        </w:rPr>
      </w:pPr>
      <w:r w:rsidRPr="006B5714">
        <w:rPr>
          <w:rFonts w:ascii="Times New Roman" w:hAnsi="Times New Roman" w:cs="Times New Roman"/>
          <w:b/>
          <w:sz w:val="24"/>
          <w:szCs w:val="24"/>
        </w:rPr>
        <w:t>sytuacji ekonomicznej lub finansowej:</w:t>
      </w:r>
      <w:r w:rsidR="000A57D1" w:rsidRPr="006B5714">
        <w:rPr>
          <w:rFonts w:ascii="Times New Roman" w:hAnsi="Times New Roman" w:cs="Times New Roman"/>
          <w:sz w:val="24"/>
          <w:szCs w:val="24"/>
        </w:rPr>
        <w:t xml:space="preserve"> </w:t>
      </w:r>
    </w:p>
    <w:p w14:paraId="10F7985B" w14:textId="465F40D9" w:rsidR="000A57D1" w:rsidRPr="006B5714" w:rsidRDefault="0075520C" w:rsidP="000A57D1">
      <w:pPr>
        <w:spacing w:line="360" w:lineRule="auto"/>
        <w:ind w:left="1004" w:right="20"/>
        <w:jc w:val="both"/>
        <w:rPr>
          <w:rFonts w:ascii="Times New Roman" w:hAnsi="Times New Roman" w:cs="Times New Roman"/>
          <w:sz w:val="24"/>
          <w:szCs w:val="24"/>
        </w:rPr>
      </w:pPr>
      <w:r w:rsidRPr="006B5714">
        <w:rPr>
          <w:rFonts w:ascii="Times New Roman" w:hAnsi="Times New Roman" w:cs="Times New Roman"/>
          <w:sz w:val="24"/>
          <w:szCs w:val="24"/>
        </w:rPr>
        <w:t>Zamawiający nie stawia warunku w powyższym zakresie.</w:t>
      </w:r>
    </w:p>
    <w:p w14:paraId="0000008A" w14:textId="46FC4EAC" w:rsidR="004B3803" w:rsidRPr="006B5714" w:rsidRDefault="000F3764" w:rsidP="000A57D1">
      <w:pPr>
        <w:pStyle w:val="Akapitzlist"/>
        <w:numPr>
          <w:ilvl w:val="0"/>
          <w:numId w:val="4"/>
        </w:numPr>
        <w:spacing w:line="360" w:lineRule="auto"/>
        <w:ind w:left="993" w:right="20" w:hanging="567"/>
        <w:jc w:val="both"/>
        <w:rPr>
          <w:rFonts w:ascii="Times New Roman" w:hAnsi="Times New Roman" w:cs="Times New Roman"/>
          <w:sz w:val="24"/>
          <w:szCs w:val="24"/>
        </w:rPr>
      </w:pPr>
      <w:r w:rsidRPr="006B5714">
        <w:rPr>
          <w:rFonts w:ascii="Times New Roman" w:hAnsi="Times New Roman" w:cs="Times New Roman"/>
          <w:b/>
          <w:sz w:val="24"/>
          <w:szCs w:val="24"/>
        </w:rPr>
        <w:t>zdolności technicznej lub zawodowe</w:t>
      </w:r>
      <w:r w:rsidR="001B0A00" w:rsidRPr="006B5714">
        <w:rPr>
          <w:rFonts w:ascii="Times New Roman" w:hAnsi="Times New Roman" w:cs="Times New Roman"/>
          <w:b/>
          <w:sz w:val="24"/>
          <w:szCs w:val="24"/>
        </w:rPr>
        <w:t>j</w:t>
      </w:r>
      <w:r w:rsidRPr="006B5714">
        <w:rPr>
          <w:rFonts w:ascii="Times New Roman" w:hAnsi="Times New Roman" w:cs="Times New Roman"/>
          <w:b/>
          <w:sz w:val="24"/>
          <w:szCs w:val="24"/>
        </w:rPr>
        <w:t>:</w:t>
      </w:r>
    </w:p>
    <w:p w14:paraId="53E9AC88" w14:textId="75F7F04D" w:rsidR="00E83E17" w:rsidRPr="006B5714" w:rsidRDefault="000F3764">
      <w:pPr>
        <w:spacing w:line="360" w:lineRule="auto"/>
        <w:ind w:left="868" w:right="20"/>
        <w:jc w:val="both"/>
        <w:rPr>
          <w:rFonts w:ascii="Times New Roman" w:hAnsi="Times New Roman" w:cs="Times New Roman"/>
          <w:sz w:val="24"/>
          <w:szCs w:val="24"/>
        </w:rPr>
      </w:pPr>
      <w:r w:rsidRPr="006B5714">
        <w:rPr>
          <w:rFonts w:ascii="Times New Roman" w:hAnsi="Times New Roman" w:cs="Times New Roman"/>
          <w:sz w:val="24"/>
          <w:szCs w:val="24"/>
        </w:rPr>
        <w:t>Wykonawca spełni warunek, jeżeli wykaże, że</w:t>
      </w:r>
      <w:r w:rsidR="00E83E17" w:rsidRPr="006B5714">
        <w:rPr>
          <w:rFonts w:ascii="Times New Roman" w:hAnsi="Times New Roman" w:cs="Times New Roman"/>
          <w:sz w:val="24"/>
          <w:szCs w:val="24"/>
        </w:rPr>
        <w:t>:</w:t>
      </w:r>
    </w:p>
    <w:p w14:paraId="586CB19B" w14:textId="4C2CF9B2" w:rsidR="00571AC8" w:rsidRPr="006B5714" w:rsidRDefault="00DF0AC6" w:rsidP="00DF0AC6">
      <w:pPr>
        <w:pStyle w:val="Akapitzlist"/>
        <w:spacing w:line="360" w:lineRule="auto"/>
        <w:ind w:left="1134" w:right="20"/>
        <w:jc w:val="both"/>
        <w:rPr>
          <w:rFonts w:ascii="Times New Roman" w:hAnsi="Times New Roman" w:cs="Times New Roman"/>
          <w:sz w:val="24"/>
          <w:szCs w:val="24"/>
        </w:rPr>
      </w:pPr>
      <w:r w:rsidRPr="006B5714">
        <w:rPr>
          <w:rFonts w:ascii="Times New Roman" w:hAnsi="Times New Roman" w:cs="Times New Roman"/>
          <w:sz w:val="24"/>
          <w:szCs w:val="24"/>
        </w:rPr>
        <w:t>Zamawiający nie stawia warunku w powyższym zakresie</w:t>
      </w:r>
    </w:p>
    <w:p w14:paraId="5897407F" w14:textId="77777777" w:rsidR="0008472B" w:rsidRPr="006B5714" w:rsidRDefault="0008472B" w:rsidP="0008472B">
      <w:pPr>
        <w:pStyle w:val="Akapitzlist"/>
        <w:spacing w:line="360" w:lineRule="auto"/>
        <w:ind w:left="1134" w:right="20"/>
        <w:jc w:val="both"/>
        <w:rPr>
          <w:rFonts w:ascii="Times New Roman" w:hAnsi="Times New Roman" w:cs="Times New Roman"/>
          <w:sz w:val="24"/>
          <w:szCs w:val="24"/>
        </w:rPr>
      </w:pPr>
    </w:p>
    <w:p w14:paraId="0000008C" w14:textId="2D9B31FA" w:rsidR="004B3803" w:rsidRPr="006B5714" w:rsidRDefault="000F3764" w:rsidP="00AB49B7">
      <w:pPr>
        <w:numPr>
          <w:ilvl w:val="0"/>
          <w:numId w:val="18"/>
        </w:numPr>
        <w:spacing w:line="360" w:lineRule="auto"/>
        <w:jc w:val="both"/>
        <w:rPr>
          <w:rFonts w:ascii="Times New Roman" w:hAnsi="Times New Roman" w:cs="Times New Roman"/>
          <w:sz w:val="24"/>
          <w:szCs w:val="24"/>
        </w:rPr>
      </w:pPr>
      <w:r w:rsidRPr="006B5714">
        <w:rPr>
          <w:rFonts w:ascii="Times New Roman" w:hAnsi="Times New Roman" w:cs="Times New Roman"/>
          <w:sz w:val="24"/>
          <w:szCs w:val="24"/>
        </w:rPr>
        <w:t>Zamawiający, w stosunku do Wykonawców wspólnie ubiegających się o udzielenie zamówienia, w odniesieniu do warunku dotyczącego zdolności technicznej lub zawodowej – dopuszcza łączne spełnianie warunku przez Wykonawcó</w:t>
      </w:r>
      <w:r w:rsidR="001B0A00" w:rsidRPr="006B5714">
        <w:rPr>
          <w:rFonts w:ascii="Times New Roman" w:hAnsi="Times New Roman" w:cs="Times New Roman"/>
          <w:sz w:val="24"/>
          <w:szCs w:val="24"/>
        </w:rPr>
        <w:t>w</w:t>
      </w:r>
      <w:r w:rsidRPr="006B5714">
        <w:rPr>
          <w:rFonts w:ascii="Times New Roman" w:hAnsi="Times New Roman" w:cs="Times New Roman"/>
          <w:sz w:val="24"/>
          <w:szCs w:val="24"/>
        </w:rPr>
        <w:t>.</w:t>
      </w:r>
    </w:p>
    <w:p w14:paraId="0000008D" w14:textId="77777777" w:rsidR="004B3803" w:rsidRPr="006B5714" w:rsidRDefault="000F3764" w:rsidP="00AB49B7">
      <w:pPr>
        <w:numPr>
          <w:ilvl w:val="0"/>
          <w:numId w:val="18"/>
        </w:numPr>
        <w:spacing w:line="360" w:lineRule="auto"/>
        <w:ind w:left="448"/>
        <w:jc w:val="both"/>
        <w:rPr>
          <w:rFonts w:ascii="Times New Roman" w:hAnsi="Times New Roman" w:cs="Times New Roman"/>
          <w:sz w:val="24"/>
          <w:szCs w:val="24"/>
        </w:rPr>
      </w:pPr>
      <w:r w:rsidRPr="006B5714">
        <w:rPr>
          <w:rFonts w:ascii="Times New Roman" w:hAnsi="Times New Roman" w:cs="Times New Roman"/>
          <w:sz w:val="24"/>
          <w:szCs w:val="24"/>
        </w:rPr>
        <w:t xml:space="preserve">Zamawiający może na każdym etapie postępowania, uznać, że Wykonawca nie posiada wymaganych zdolności, jeżeli posiadanie przez wykonawcę sprzecznych interesów, w szczególności zaangażowanie zasobów technicznych lub zawodowych wykonawcy w </w:t>
      </w:r>
      <w:r w:rsidRPr="006B5714">
        <w:rPr>
          <w:rFonts w:ascii="Times New Roman" w:hAnsi="Times New Roman" w:cs="Times New Roman"/>
          <w:sz w:val="24"/>
          <w:szCs w:val="24"/>
        </w:rPr>
        <w:lastRenderedPageBreak/>
        <w:t>inne przedsięwzięcia gospodarcze wykonawcy może mieć negatywny wpływ na realizację zamówienia.</w:t>
      </w:r>
    </w:p>
    <w:p w14:paraId="0000008E" w14:textId="77777777" w:rsidR="004B3803" w:rsidRPr="007A11C0" w:rsidRDefault="000F3764">
      <w:pPr>
        <w:pStyle w:val="Nagwek2"/>
        <w:rPr>
          <w:rFonts w:ascii="Times New Roman" w:hAnsi="Times New Roman" w:cs="Times New Roman"/>
          <w:b/>
          <w:i/>
          <w:sz w:val="24"/>
          <w:szCs w:val="24"/>
        </w:rPr>
      </w:pPr>
      <w:bookmarkStart w:id="8" w:name="_Toc74211500"/>
      <w:r w:rsidRPr="007A11C0">
        <w:rPr>
          <w:rFonts w:ascii="Times New Roman" w:hAnsi="Times New Roman" w:cs="Times New Roman"/>
          <w:b/>
          <w:i/>
          <w:sz w:val="24"/>
          <w:szCs w:val="24"/>
        </w:rPr>
        <w:t>IX. Podstawy wykluczenia z postępowania</w:t>
      </w:r>
      <w:bookmarkEnd w:id="8"/>
    </w:p>
    <w:p w14:paraId="00000090" w14:textId="65367B05" w:rsidR="004B3803" w:rsidRPr="006B5714" w:rsidRDefault="000F3764" w:rsidP="006C5513">
      <w:pPr>
        <w:numPr>
          <w:ilvl w:val="0"/>
          <w:numId w:val="2"/>
        </w:numPr>
        <w:spacing w:before="240"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Z postępowania o udzielenie zamówienia wyklucza się Wykonawców, w stosunku do których zachodzi którakolwiek z okoliczności wskazanych</w:t>
      </w:r>
      <w:r w:rsidR="006C5513" w:rsidRPr="006B5714">
        <w:rPr>
          <w:rFonts w:ascii="Times New Roman" w:hAnsi="Times New Roman" w:cs="Times New Roman"/>
          <w:sz w:val="24"/>
          <w:szCs w:val="24"/>
        </w:rPr>
        <w:t xml:space="preserve"> </w:t>
      </w:r>
      <w:r w:rsidRPr="006B5714">
        <w:rPr>
          <w:rFonts w:ascii="Times New Roman" w:hAnsi="Times New Roman" w:cs="Times New Roman"/>
          <w:sz w:val="24"/>
          <w:szCs w:val="24"/>
        </w:rPr>
        <w:t>w art. 108 ust. 1 PZP;</w:t>
      </w:r>
    </w:p>
    <w:p w14:paraId="0CBB873B" w14:textId="72C48E40" w:rsidR="006C5513" w:rsidRPr="006B5714" w:rsidRDefault="006C5513" w:rsidP="00AB49B7">
      <w:pPr>
        <w:pStyle w:val="Akapitzlist"/>
        <w:numPr>
          <w:ilvl w:val="2"/>
          <w:numId w:val="18"/>
        </w:numPr>
        <w:spacing w:line="360" w:lineRule="auto"/>
        <w:ind w:left="851" w:hanging="425"/>
        <w:jc w:val="both"/>
        <w:rPr>
          <w:rFonts w:ascii="Times New Roman" w:hAnsi="Times New Roman" w:cs="Times New Roman"/>
          <w:sz w:val="24"/>
          <w:szCs w:val="24"/>
        </w:rPr>
      </w:pPr>
      <w:r w:rsidRPr="006B5714">
        <w:rPr>
          <w:rFonts w:ascii="Times New Roman" w:hAnsi="Times New Roman" w:cs="Times New Roman"/>
          <w:sz w:val="24"/>
          <w:szCs w:val="24"/>
        </w:rPr>
        <w:t>będącego osobą fizyczną, którego prawomocnie skazano za przestępstwo:</w:t>
      </w:r>
    </w:p>
    <w:p w14:paraId="113F8966" w14:textId="04C32E1F" w:rsidR="006C5513" w:rsidRPr="006B5714" w:rsidRDefault="006C5513" w:rsidP="006C5513">
      <w:pPr>
        <w:spacing w:line="360" w:lineRule="auto"/>
        <w:ind w:left="812"/>
        <w:jc w:val="both"/>
        <w:rPr>
          <w:rFonts w:ascii="Times New Roman" w:hAnsi="Times New Roman" w:cs="Times New Roman"/>
          <w:sz w:val="24"/>
          <w:szCs w:val="24"/>
        </w:rPr>
      </w:pPr>
      <w:r w:rsidRPr="006B5714">
        <w:rPr>
          <w:rFonts w:ascii="Times New Roman" w:hAnsi="Times New Roman" w:cs="Times New Roman"/>
          <w:sz w:val="24"/>
          <w:szCs w:val="24"/>
        </w:rPr>
        <w:t>a) udziału w zorganizowanej grupie przestępczej albo związku mającym na celu popełnienie przestępstwa lub przestępstwa skarbowego, o którym mowa w art. 258 Kodeksu karnego,</w:t>
      </w:r>
    </w:p>
    <w:p w14:paraId="4D86D2EA" w14:textId="77777777" w:rsidR="006C5513" w:rsidRPr="006B5714" w:rsidRDefault="006C5513" w:rsidP="006C5513">
      <w:pPr>
        <w:spacing w:line="360" w:lineRule="auto"/>
        <w:ind w:left="812"/>
        <w:jc w:val="both"/>
        <w:rPr>
          <w:rFonts w:ascii="Times New Roman" w:hAnsi="Times New Roman" w:cs="Times New Roman"/>
          <w:sz w:val="24"/>
          <w:szCs w:val="24"/>
        </w:rPr>
      </w:pPr>
      <w:r w:rsidRPr="006B5714">
        <w:rPr>
          <w:rFonts w:ascii="Times New Roman" w:hAnsi="Times New Roman" w:cs="Times New Roman"/>
          <w:sz w:val="24"/>
          <w:szCs w:val="24"/>
        </w:rPr>
        <w:t>b) handlu ludźmi, o którym mowa w art. 189a Kodeksu karnego,</w:t>
      </w:r>
    </w:p>
    <w:p w14:paraId="48563213" w14:textId="77777777" w:rsidR="006C5513" w:rsidRPr="006B5714" w:rsidRDefault="006C5513" w:rsidP="006C5513">
      <w:pPr>
        <w:spacing w:line="360" w:lineRule="auto"/>
        <w:ind w:left="812"/>
        <w:jc w:val="both"/>
        <w:rPr>
          <w:rFonts w:ascii="Times New Roman" w:hAnsi="Times New Roman" w:cs="Times New Roman"/>
          <w:sz w:val="24"/>
          <w:szCs w:val="24"/>
        </w:rPr>
      </w:pPr>
      <w:r w:rsidRPr="006B5714">
        <w:rPr>
          <w:rFonts w:ascii="Times New Roman" w:hAnsi="Times New Roman" w:cs="Times New Roman"/>
          <w:sz w:val="24"/>
          <w:szCs w:val="24"/>
        </w:rPr>
        <w:t>c) o którym mowa w art. 228-230a, art. 250a Kodeksu karnego lub w art. 46 lub art. 48 ustawy z dnia 25 czerwca 2010 r. o sporcie,</w:t>
      </w:r>
    </w:p>
    <w:p w14:paraId="2DCBDF4A" w14:textId="77777777" w:rsidR="006C5513" w:rsidRPr="006B5714" w:rsidRDefault="006C5513" w:rsidP="006C5513">
      <w:pPr>
        <w:spacing w:line="360" w:lineRule="auto"/>
        <w:ind w:left="812"/>
        <w:jc w:val="both"/>
        <w:rPr>
          <w:rFonts w:ascii="Times New Roman" w:hAnsi="Times New Roman" w:cs="Times New Roman"/>
          <w:sz w:val="24"/>
          <w:szCs w:val="24"/>
        </w:rPr>
      </w:pPr>
      <w:r w:rsidRPr="006B5714">
        <w:rPr>
          <w:rFonts w:ascii="Times New Roman" w:hAnsi="Times New Roman" w:cs="Times New Roman"/>
          <w:sz w:val="24"/>
          <w:szCs w:val="24"/>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141F24D" w14:textId="77777777" w:rsidR="006C5513" w:rsidRPr="006B5714" w:rsidRDefault="006C5513" w:rsidP="006C5513">
      <w:pPr>
        <w:spacing w:line="360" w:lineRule="auto"/>
        <w:ind w:left="812"/>
        <w:jc w:val="both"/>
        <w:rPr>
          <w:rFonts w:ascii="Times New Roman" w:hAnsi="Times New Roman" w:cs="Times New Roman"/>
          <w:sz w:val="24"/>
          <w:szCs w:val="24"/>
        </w:rPr>
      </w:pPr>
      <w:r w:rsidRPr="006B5714">
        <w:rPr>
          <w:rFonts w:ascii="Times New Roman" w:hAnsi="Times New Roman" w:cs="Times New Roman"/>
          <w:sz w:val="24"/>
          <w:szCs w:val="24"/>
        </w:rPr>
        <w:t>e) o charakterze terrorystycznym, o którym mowa w art. 115 § 20 Kodeksu karnego, lub mające na celu popełnienie tego przestępstwa,</w:t>
      </w:r>
    </w:p>
    <w:p w14:paraId="59F93456" w14:textId="3B62943B" w:rsidR="006C5513" w:rsidRPr="006B5714" w:rsidRDefault="006C5513" w:rsidP="006C5513">
      <w:pPr>
        <w:spacing w:line="360" w:lineRule="auto"/>
        <w:ind w:left="812"/>
        <w:jc w:val="both"/>
        <w:rPr>
          <w:rFonts w:ascii="Times New Roman" w:hAnsi="Times New Roman" w:cs="Times New Roman"/>
          <w:sz w:val="24"/>
          <w:szCs w:val="24"/>
        </w:rPr>
      </w:pPr>
      <w:r w:rsidRPr="006B5714">
        <w:rPr>
          <w:rFonts w:ascii="Times New Roman" w:hAnsi="Times New Roman" w:cs="Times New Roman"/>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poz. 769),</w:t>
      </w:r>
    </w:p>
    <w:p w14:paraId="4859A235" w14:textId="77777777" w:rsidR="006C5513" w:rsidRPr="006B5714" w:rsidRDefault="006C5513" w:rsidP="006C5513">
      <w:pPr>
        <w:spacing w:line="360" w:lineRule="auto"/>
        <w:ind w:left="812"/>
        <w:jc w:val="both"/>
        <w:rPr>
          <w:rFonts w:ascii="Times New Roman" w:hAnsi="Times New Roman" w:cs="Times New Roman"/>
          <w:sz w:val="24"/>
          <w:szCs w:val="24"/>
        </w:rPr>
      </w:pPr>
      <w:r w:rsidRPr="006B5714">
        <w:rPr>
          <w:rFonts w:ascii="Times New Roman" w:hAnsi="Times New Roman" w:cs="Times New Roman"/>
          <w:sz w:val="24"/>
          <w:szCs w:val="24"/>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FA429EB" w14:textId="77777777" w:rsidR="006C5513" w:rsidRPr="006B5714" w:rsidRDefault="006C5513" w:rsidP="006C5513">
      <w:pPr>
        <w:spacing w:line="360" w:lineRule="auto"/>
        <w:ind w:left="812"/>
        <w:jc w:val="both"/>
        <w:rPr>
          <w:rFonts w:ascii="Times New Roman" w:hAnsi="Times New Roman" w:cs="Times New Roman"/>
          <w:sz w:val="24"/>
          <w:szCs w:val="24"/>
        </w:rPr>
      </w:pPr>
      <w:r w:rsidRPr="006B5714">
        <w:rPr>
          <w:rFonts w:ascii="Times New Roman" w:hAnsi="Times New Roman" w:cs="Times New Roman"/>
          <w:sz w:val="24"/>
          <w:szCs w:val="24"/>
        </w:rPr>
        <w:t xml:space="preserve">h) o którym mowa w art. 9 ust. 1 i 3 lub art. 10 ustawy z dnia 15 czerwca 2012 r. o skutkach powierzania wykonywania pracy cudzoziemcom przebywającym wbrew przepisom na terytorium Rzeczypospolitej Polskiej </w:t>
      </w:r>
    </w:p>
    <w:p w14:paraId="723853A9" w14:textId="77777777" w:rsidR="006C5513" w:rsidRPr="006B5714" w:rsidRDefault="006C5513" w:rsidP="006C5513">
      <w:pPr>
        <w:spacing w:line="360" w:lineRule="auto"/>
        <w:ind w:left="812"/>
        <w:jc w:val="both"/>
        <w:rPr>
          <w:rFonts w:ascii="Times New Roman" w:hAnsi="Times New Roman" w:cs="Times New Roman"/>
          <w:sz w:val="24"/>
          <w:szCs w:val="24"/>
        </w:rPr>
      </w:pPr>
      <w:r w:rsidRPr="006B5714">
        <w:rPr>
          <w:rFonts w:ascii="Times New Roman" w:hAnsi="Times New Roman" w:cs="Times New Roman"/>
          <w:sz w:val="24"/>
          <w:szCs w:val="24"/>
        </w:rPr>
        <w:t>- lub za odpowiedni czyn zabroniony określony w przepisach prawa obcego;</w:t>
      </w:r>
    </w:p>
    <w:p w14:paraId="64E5C408" w14:textId="77777777" w:rsidR="007C755A" w:rsidRPr="006B5714" w:rsidRDefault="006C5513" w:rsidP="00AB49B7">
      <w:pPr>
        <w:pStyle w:val="Akapitzlist"/>
        <w:numPr>
          <w:ilvl w:val="2"/>
          <w:numId w:val="18"/>
        </w:numPr>
        <w:spacing w:line="360" w:lineRule="auto"/>
        <w:ind w:left="851"/>
        <w:jc w:val="both"/>
        <w:rPr>
          <w:rFonts w:ascii="Times New Roman" w:hAnsi="Times New Roman" w:cs="Times New Roman"/>
          <w:sz w:val="24"/>
          <w:szCs w:val="24"/>
        </w:rPr>
      </w:pPr>
      <w:r w:rsidRPr="006B5714">
        <w:rPr>
          <w:rFonts w:ascii="Times New Roman" w:hAnsi="Times New Roman" w:cs="Times New Roman"/>
          <w:sz w:val="24"/>
          <w:szCs w:val="24"/>
        </w:rPr>
        <w:t xml:space="preserve">jeżeli urzędującego członka jego organu zarządzającego lub nadzorczego, wspólnika spółki w spółce jawnej lub partnerskiej albo komplementariusza w spółce </w:t>
      </w:r>
      <w:r w:rsidRPr="006B5714">
        <w:rPr>
          <w:rFonts w:ascii="Times New Roman" w:hAnsi="Times New Roman" w:cs="Times New Roman"/>
          <w:sz w:val="24"/>
          <w:szCs w:val="24"/>
        </w:rPr>
        <w:lastRenderedPageBreak/>
        <w:t>komandytowej lub komandytowo-akcyjnej lub prokurenta prawomocnie skazano za przestępstwo, o którym mowa w pkt 1;</w:t>
      </w:r>
    </w:p>
    <w:p w14:paraId="7716FBED" w14:textId="77777777" w:rsidR="007C755A" w:rsidRPr="006B5714" w:rsidRDefault="006C5513" w:rsidP="00AB49B7">
      <w:pPr>
        <w:pStyle w:val="Akapitzlist"/>
        <w:numPr>
          <w:ilvl w:val="2"/>
          <w:numId w:val="18"/>
        </w:numPr>
        <w:spacing w:line="360" w:lineRule="auto"/>
        <w:ind w:left="851"/>
        <w:jc w:val="both"/>
        <w:rPr>
          <w:rFonts w:ascii="Times New Roman" w:hAnsi="Times New Roman" w:cs="Times New Roman"/>
          <w:sz w:val="24"/>
          <w:szCs w:val="24"/>
        </w:rPr>
      </w:pPr>
      <w:r w:rsidRPr="006B5714">
        <w:rPr>
          <w:rFonts w:ascii="Times New Roman" w:hAnsi="Times New Roman" w:cs="Times New Roman"/>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B85B6D9" w14:textId="77777777" w:rsidR="007C755A" w:rsidRPr="006B5714" w:rsidRDefault="006C5513" w:rsidP="00AB49B7">
      <w:pPr>
        <w:pStyle w:val="Akapitzlist"/>
        <w:numPr>
          <w:ilvl w:val="2"/>
          <w:numId w:val="18"/>
        </w:numPr>
        <w:spacing w:line="360" w:lineRule="auto"/>
        <w:ind w:left="851"/>
        <w:jc w:val="both"/>
        <w:rPr>
          <w:rFonts w:ascii="Times New Roman" w:hAnsi="Times New Roman" w:cs="Times New Roman"/>
          <w:sz w:val="24"/>
          <w:szCs w:val="24"/>
        </w:rPr>
      </w:pPr>
      <w:r w:rsidRPr="006B5714">
        <w:rPr>
          <w:rFonts w:ascii="Times New Roman" w:hAnsi="Times New Roman" w:cs="Times New Roman"/>
          <w:sz w:val="24"/>
          <w:szCs w:val="24"/>
        </w:rPr>
        <w:t>wobec którego prawomocnie orzeczono zakaz ubiegania się o zamówienia publiczne;</w:t>
      </w:r>
    </w:p>
    <w:p w14:paraId="565F7E91" w14:textId="77777777" w:rsidR="007C755A" w:rsidRPr="006B5714" w:rsidRDefault="006C5513" w:rsidP="00AB49B7">
      <w:pPr>
        <w:pStyle w:val="Akapitzlist"/>
        <w:numPr>
          <w:ilvl w:val="2"/>
          <w:numId w:val="18"/>
        </w:numPr>
        <w:spacing w:line="360" w:lineRule="auto"/>
        <w:ind w:left="851"/>
        <w:jc w:val="both"/>
        <w:rPr>
          <w:rFonts w:ascii="Times New Roman" w:hAnsi="Times New Roman" w:cs="Times New Roman"/>
          <w:sz w:val="24"/>
          <w:szCs w:val="24"/>
        </w:rPr>
      </w:pPr>
      <w:r w:rsidRPr="006B5714">
        <w:rPr>
          <w:rFonts w:ascii="Times New Roman" w:hAnsi="Times New Roman" w:cs="Times New Roman"/>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9EA4AB2" w14:textId="77777777" w:rsidR="007C755A" w:rsidRPr="006B5714" w:rsidRDefault="006C5513" w:rsidP="00AB49B7">
      <w:pPr>
        <w:pStyle w:val="Akapitzlist"/>
        <w:numPr>
          <w:ilvl w:val="2"/>
          <w:numId w:val="18"/>
        </w:numPr>
        <w:spacing w:line="360" w:lineRule="auto"/>
        <w:ind w:left="851"/>
        <w:jc w:val="both"/>
        <w:rPr>
          <w:rFonts w:ascii="Times New Roman" w:hAnsi="Times New Roman" w:cs="Times New Roman"/>
          <w:sz w:val="24"/>
          <w:szCs w:val="24"/>
        </w:rPr>
      </w:pPr>
      <w:r w:rsidRPr="006B5714">
        <w:rPr>
          <w:rFonts w:ascii="Times New Roman" w:hAnsi="Times New Roman" w:cs="Times New Roman"/>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0000095" w14:textId="1E202D85" w:rsidR="004B3803" w:rsidRPr="006B5714" w:rsidRDefault="000F3764" w:rsidP="007C755A">
      <w:pPr>
        <w:pStyle w:val="Akapitzlist"/>
        <w:numPr>
          <w:ilvl w:val="0"/>
          <w:numId w:val="2"/>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 xml:space="preserve">Wykluczenie Wykonawcy następuje zgodnie z art. 111 PZP </w:t>
      </w:r>
    </w:p>
    <w:p w14:paraId="00000096" w14:textId="77777777" w:rsidR="004B3803" w:rsidRPr="007C7953" w:rsidRDefault="000F3764">
      <w:pPr>
        <w:pStyle w:val="Nagwek2"/>
        <w:rPr>
          <w:rFonts w:ascii="Times New Roman" w:hAnsi="Times New Roman" w:cs="Times New Roman"/>
          <w:b/>
          <w:i/>
          <w:sz w:val="24"/>
          <w:szCs w:val="24"/>
        </w:rPr>
      </w:pPr>
      <w:bookmarkStart w:id="9" w:name="_Toc74211501"/>
      <w:r w:rsidRPr="007C7953">
        <w:rPr>
          <w:rFonts w:ascii="Times New Roman" w:hAnsi="Times New Roman" w:cs="Times New Roman"/>
          <w:b/>
          <w:i/>
          <w:sz w:val="24"/>
          <w:szCs w:val="24"/>
        </w:rPr>
        <w:t>X. Podmiotowe środki dowodowe. Oświadczenia i dokumenty, jakie zobowiązani są dostarczyć Wykonawcy w celu potwierdzenia spełniania warunków udziału w postępowaniu oraz wykazania braku podstaw wykluczenia</w:t>
      </w:r>
      <w:bookmarkEnd w:id="9"/>
    </w:p>
    <w:p w14:paraId="00000097" w14:textId="099C6F36" w:rsidR="004B3803" w:rsidRPr="006B5714" w:rsidRDefault="000F3764" w:rsidP="00AB49B7">
      <w:pPr>
        <w:numPr>
          <w:ilvl w:val="0"/>
          <w:numId w:val="8"/>
        </w:numPr>
        <w:spacing w:before="240" w:line="360" w:lineRule="auto"/>
        <w:ind w:left="284" w:hanging="426"/>
        <w:jc w:val="both"/>
        <w:rPr>
          <w:rFonts w:ascii="Times New Roman" w:hAnsi="Times New Roman" w:cs="Times New Roman"/>
          <w:sz w:val="24"/>
          <w:szCs w:val="24"/>
        </w:rPr>
      </w:pPr>
      <w:r w:rsidRPr="006B5714">
        <w:rPr>
          <w:rFonts w:ascii="Times New Roman" w:hAnsi="Times New Roman" w:cs="Times New Roman"/>
          <w:sz w:val="24"/>
          <w:szCs w:val="24"/>
        </w:rPr>
        <w:t xml:space="preserve">Do oferty Wykonawca zobowiązany jest dołączyć aktualne na dzień składania ofert oświadczenie o spełnianiu warunków udziału w postępowaniu oraz o braku podstaw do wykluczenia z postępowania – zgodnie z </w:t>
      </w:r>
      <w:r w:rsidRPr="006B5714">
        <w:rPr>
          <w:rFonts w:ascii="Times New Roman" w:hAnsi="Times New Roman" w:cs="Times New Roman"/>
          <w:b/>
          <w:sz w:val="24"/>
          <w:szCs w:val="24"/>
        </w:rPr>
        <w:t>Załącznikiem nr 2 do SW</w:t>
      </w:r>
      <w:r w:rsidR="006906CC" w:rsidRPr="006B5714">
        <w:rPr>
          <w:rFonts w:ascii="Times New Roman" w:hAnsi="Times New Roman" w:cs="Times New Roman"/>
          <w:b/>
          <w:sz w:val="24"/>
          <w:szCs w:val="24"/>
        </w:rPr>
        <w:t>Z,</w:t>
      </w:r>
    </w:p>
    <w:p w14:paraId="00000098" w14:textId="77777777" w:rsidR="004B3803" w:rsidRPr="006B5714" w:rsidRDefault="000F3764" w:rsidP="00AB49B7">
      <w:pPr>
        <w:numPr>
          <w:ilvl w:val="0"/>
          <w:numId w:val="8"/>
        </w:numPr>
        <w:spacing w:line="360" w:lineRule="auto"/>
        <w:ind w:left="284" w:hanging="426"/>
        <w:jc w:val="both"/>
        <w:rPr>
          <w:rFonts w:ascii="Times New Roman" w:hAnsi="Times New Roman" w:cs="Times New Roman"/>
          <w:sz w:val="24"/>
          <w:szCs w:val="24"/>
        </w:rPr>
      </w:pPr>
      <w:r w:rsidRPr="006B5714">
        <w:rPr>
          <w:rFonts w:ascii="Times New Roman" w:hAnsi="Times New Roman" w:cs="Times New Roman"/>
          <w:sz w:val="24"/>
          <w:szCs w:val="24"/>
        </w:rPr>
        <w:lastRenderedPageBreak/>
        <w:t>Informacje zawarte w oświadczeniu, o którym mowa w pkt 1 stanowią wstępne potwierdzenie, że Wykonawca nie podlega wykluczeniu oraz spełnia warunki udziału w postępowaniu.</w:t>
      </w:r>
    </w:p>
    <w:p w14:paraId="00000099" w14:textId="77777777" w:rsidR="004B3803" w:rsidRPr="006B5714" w:rsidRDefault="000F3764" w:rsidP="00AB49B7">
      <w:pPr>
        <w:numPr>
          <w:ilvl w:val="0"/>
          <w:numId w:val="8"/>
        </w:numPr>
        <w:spacing w:line="360" w:lineRule="auto"/>
        <w:ind w:left="284" w:hanging="426"/>
        <w:jc w:val="both"/>
        <w:rPr>
          <w:rFonts w:ascii="Times New Roman" w:hAnsi="Times New Roman" w:cs="Times New Roman"/>
          <w:sz w:val="24"/>
          <w:szCs w:val="24"/>
        </w:rPr>
      </w:pPr>
      <w:r w:rsidRPr="006B5714">
        <w:rPr>
          <w:rFonts w:ascii="Times New Roman" w:hAnsi="Times New Roman" w:cs="Times New Roman"/>
          <w:sz w:val="24"/>
          <w:szCs w:val="24"/>
        </w:rPr>
        <w:t>Zamawiający wzywa wykonawcę, którego oferta została najwyżej oceniona, do złożenia w wyznaczonym terminie, nie krótszym niż 5 dni od dnia wezwania, podmiotowych środków dowodowych</w:t>
      </w:r>
      <w:r w:rsidRPr="006B5714">
        <w:rPr>
          <w:rFonts w:ascii="Times New Roman" w:hAnsi="Times New Roman" w:cs="Times New Roman"/>
          <w:sz w:val="24"/>
          <w:szCs w:val="24"/>
          <w:vertAlign w:val="superscript"/>
        </w:rPr>
        <w:footnoteReference w:id="1"/>
      </w:r>
      <w:r w:rsidRPr="006B5714">
        <w:rPr>
          <w:rFonts w:ascii="Times New Roman" w:hAnsi="Times New Roman" w:cs="Times New Roman"/>
          <w:sz w:val="24"/>
          <w:szCs w:val="24"/>
        </w:rPr>
        <w:t>, jeżeli wymagał ich złożenia w ogłoszeniu o zamówieniu lub dokumentach zamówienia, aktualnych na dzień złożenia podmiotowych środków dowodowych.</w:t>
      </w:r>
    </w:p>
    <w:p w14:paraId="0000009A" w14:textId="77777777" w:rsidR="004B3803" w:rsidRPr="006B5714" w:rsidRDefault="000F3764" w:rsidP="00AB49B7">
      <w:pPr>
        <w:numPr>
          <w:ilvl w:val="0"/>
          <w:numId w:val="8"/>
        </w:numPr>
        <w:spacing w:line="360" w:lineRule="auto"/>
        <w:ind w:left="284" w:hanging="426"/>
        <w:jc w:val="both"/>
        <w:rPr>
          <w:rFonts w:ascii="Times New Roman" w:hAnsi="Times New Roman" w:cs="Times New Roman"/>
          <w:sz w:val="24"/>
          <w:szCs w:val="24"/>
        </w:rPr>
      </w:pPr>
      <w:r w:rsidRPr="006B5714">
        <w:rPr>
          <w:rFonts w:ascii="Times New Roman" w:hAnsi="Times New Roman" w:cs="Times New Roman"/>
          <w:sz w:val="24"/>
          <w:szCs w:val="24"/>
        </w:rPr>
        <w:t>Podmiotowe środki dowodowe wymagane od wykonawcy obejmują:</w:t>
      </w:r>
    </w:p>
    <w:p w14:paraId="0000009B" w14:textId="7CA8044E" w:rsidR="004B3803" w:rsidRPr="006B5714" w:rsidRDefault="000F3764" w:rsidP="00DF0AC6">
      <w:pPr>
        <w:pStyle w:val="Akapitzlist"/>
        <w:numPr>
          <w:ilvl w:val="2"/>
          <w:numId w:val="2"/>
        </w:numPr>
        <w:spacing w:line="360" w:lineRule="auto"/>
        <w:ind w:left="709" w:hanging="425"/>
        <w:jc w:val="both"/>
        <w:rPr>
          <w:rFonts w:ascii="Times New Roman" w:hAnsi="Times New Roman" w:cs="Times New Roman"/>
          <w:sz w:val="24"/>
          <w:szCs w:val="24"/>
        </w:rPr>
      </w:pPr>
      <w:r w:rsidRPr="006B5714">
        <w:rPr>
          <w:rFonts w:ascii="Times New Roman" w:hAnsi="Times New Roman" w:cs="Times New Roman"/>
          <w:sz w:val="24"/>
          <w:szCs w:val="24"/>
        </w:rPr>
        <w:tab/>
        <w:t xml:space="preserve">Oświadczenie wykonawcy, w zakresie art. 108 ust. 1 pkt 5 ustawy, o braku przynależności do tej samej grupy kapitałowej, w rozumieniu ustawy z dnia 16 lutego 2007 r. o ochronie konkurencji i konsumentów (Dz. U. z 2019 r. poz. 369),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6B5714">
        <w:rPr>
          <w:rFonts w:ascii="Times New Roman" w:hAnsi="Times New Roman" w:cs="Times New Roman"/>
          <w:b/>
          <w:sz w:val="24"/>
          <w:szCs w:val="24"/>
        </w:rPr>
        <w:t xml:space="preserve">załącznik nr </w:t>
      </w:r>
      <w:r w:rsidR="00411782" w:rsidRPr="006B5714">
        <w:rPr>
          <w:rFonts w:ascii="Times New Roman" w:hAnsi="Times New Roman" w:cs="Times New Roman"/>
          <w:b/>
          <w:sz w:val="24"/>
          <w:szCs w:val="24"/>
        </w:rPr>
        <w:t>3</w:t>
      </w:r>
      <w:r w:rsidRPr="006B5714">
        <w:rPr>
          <w:rFonts w:ascii="Times New Roman" w:hAnsi="Times New Roman" w:cs="Times New Roman"/>
          <w:b/>
          <w:sz w:val="24"/>
          <w:szCs w:val="24"/>
        </w:rPr>
        <w:t xml:space="preserve"> do SWZ</w:t>
      </w:r>
      <w:r w:rsidRPr="006B5714">
        <w:rPr>
          <w:rFonts w:ascii="Times New Roman" w:hAnsi="Times New Roman" w:cs="Times New Roman"/>
          <w:sz w:val="24"/>
          <w:szCs w:val="24"/>
        </w:rPr>
        <w:t>;</w:t>
      </w:r>
    </w:p>
    <w:p w14:paraId="0000009F" w14:textId="4FFCA175" w:rsidR="004B3803" w:rsidRPr="006B5714" w:rsidRDefault="000F3764" w:rsidP="007C755A">
      <w:pPr>
        <w:numPr>
          <w:ilvl w:val="0"/>
          <w:numId w:val="2"/>
        </w:numPr>
        <w:spacing w:line="360" w:lineRule="auto"/>
        <w:ind w:left="434"/>
        <w:jc w:val="both"/>
        <w:rPr>
          <w:rFonts w:ascii="Times New Roman" w:hAnsi="Times New Roman" w:cs="Times New Roman"/>
          <w:sz w:val="24"/>
          <w:szCs w:val="24"/>
        </w:rPr>
      </w:pPr>
      <w:r w:rsidRPr="006B5714">
        <w:rPr>
          <w:rFonts w:ascii="Times New Roman" w:hAnsi="Times New Roman" w:cs="Times New Roman"/>
          <w:sz w:val="24"/>
          <w:szCs w:val="24"/>
        </w:rPr>
        <w:t>Jeżeli Wykonawca ma siedzibę lub miejsce zamieszkania poza terytorium Rzeczypospolitej Polskiej, zamiast dokumentu, o których mowa w ust. 3,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14:paraId="000000A0" w14:textId="77777777" w:rsidR="004B3803" w:rsidRPr="006B5714" w:rsidRDefault="000F3764" w:rsidP="007C755A">
      <w:pPr>
        <w:numPr>
          <w:ilvl w:val="0"/>
          <w:numId w:val="2"/>
        </w:numPr>
        <w:spacing w:line="360" w:lineRule="auto"/>
        <w:ind w:left="434"/>
        <w:jc w:val="both"/>
        <w:rPr>
          <w:rFonts w:ascii="Times New Roman" w:hAnsi="Times New Roman" w:cs="Times New Roman"/>
          <w:sz w:val="24"/>
          <w:szCs w:val="24"/>
        </w:rPr>
      </w:pPr>
      <w:r w:rsidRPr="006B5714">
        <w:rPr>
          <w:rFonts w:ascii="Times New Roman" w:hAnsi="Times New Roman" w:cs="Times New Roman"/>
          <w:sz w:val="24"/>
          <w:szCs w:val="24"/>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r w:rsidRPr="006B5714">
        <w:rPr>
          <w:rFonts w:ascii="Times New Roman" w:hAnsi="Times New Roman" w:cs="Times New Roman"/>
          <w:sz w:val="24"/>
          <w:szCs w:val="24"/>
          <w:vertAlign w:val="superscript"/>
        </w:rPr>
        <w:footnoteReference w:id="2"/>
      </w:r>
      <w:r w:rsidRPr="006B5714">
        <w:rPr>
          <w:rFonts w:ascii="Times New Roman" w:hAnsi="Times New Roman" w:cs="Times New Roman"/>
          <w:sz w:val="24"/>
          <w:szCs w:val="24"/>
        </w:rPr>
        <w:t>.</w:t>
      </w:r>
    </w:p>
    <w:p w14:paraId="000000A1" w14:textId="77777777" w:rsidR="004B3803" w:rsidRPr="006B5714" w:rsidRDefault="000F3764" w:rsidP="007C755A">
      <w:pPr>
        <w:numPr>
          <w:ilvl w:val="0"/>
          <w:numId w:val="2"/>
        </w:numPr>
        <w:spacing w:line="360" w:lineRule="auto"/>
        <w:ind w:left="434"/>
        <w:jc w:val="both"/>
        <w:rPr>
          <w:rFonts w:ascii="Times New Roman" w:hAnsi="Times New Roman" w:cs="Times New Roman"/>
          <w:sz w:val="24"/>
          <w:szCs w:val="24"/>
        </w:rPr>
      </w:pPr>
      <w:r w:rsidRPr="006B5714">
        <w:rPr>
          <w:rFonts w:ascii="Times New Roman" w:hAnsi="Times New Roman" w:cs="Times New Roman"/>
          <w:sz w:val="24"/>
          <w:szCs w:val="24"/>
        </w:rPr>
        <w:lastRenderedPageBreak/>
        <w:t>Zamawiający nie wzywa do złożenia podmiotowych środków dowodowych, jeżeli:</w:t>
      </w:r>
    </w:p>
    <w:p w14:paraId="000000A2" w14:textId="77777777" w:rsidR="004B3803" w:rsidRPr="006B5714" w:rsidRDefault="000F3764">
      <w:pPr>
        <w:spacing w:line="360" w:lineRule="auto"/>
        <w:ind w:left="882" w:hanging="434"/>
        <w:jc w:val="both"/>
        <w:rPr>
          <w:rFonts w:ascii="Times New Roman" w:hAnsi="Times New Roman" w:cs="Times New Roman"/>
          <w:sz w:val="24"/>
          <w:szCs w:val="24"/>
        </w:rPr>
      </w:pPr>
      <w:r w:rsidRPr="006B5714">
        <w:rPr>
          <w:rFonts w:ascii="Times New Roman" w:hAnsi="Times New Roman" w:cs="Times New Roman"/>
          <w:sz w:val="24"/>
          <w:szCs w:val="24"/>
        </w:rPr>
        <w:t>1)</w:t>
      </w:r>
      <w:r w:rsidRPr="006B5714">
        <w:rPr>
          <w:rFonts w:ascii="Times New Roman" w:hAnsi="Times New Roman" w:cs="Times New Roman"/>
          <w:sz w:val="24"/>
          <w:szCs w:val="24"/>
        </w:rPr>
        <w:tab/>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w:t>
      </w:r>
    </w:p>
    <w:p w14:paraId="000000A3" w14:textId="77777777" w:rsidR="004B3803" w:rsidRPr="006B5714" w:rsidRDefault="000F3764">
      <w:pPr>
        <w:spacing w:line="360" w:lineRule="auto"/>
        <w:ind w:left="882" w:hanging="434"/>
        <w:jc w:val="both"/>
        <w:rPr>
          <w:rFonts w:ascii="Times New Roman" w:hAnsi="Times New Roman" w:cs="Times New Roman"/>
          <w:sz w:val="24"/>
          <w:szCs w:val="24"/>
        </w:rPr>
      </w:pPr>
      <w:r w:rsidRPr="006B5714">
        <w:rPr>
          <w:rFonts w:ascii="Times New Roman" w:hAnsi="Times New Roman" w:cs="Times New Roman"/>
          <w:sz w:val="24"/>
          <w:szCs w:val="24"/>
        </w:rPr>
        <w:t>2)</w:t>
      </w:r>
      <w:r w:rsidRPr="006B5714">
        <w:rPr>
          <w:rFonts w:ascii="Times New Roman" w:hAnsi="Times New Roman" w:cs="Times New Roman"/>
          <w:sz w:val="24"/>
          <w:szCs w:val="24"/>
        </w:rPr>
        <w:tab/>
        <w:t>podmiotowym środkiem dowodowym jest oświadczenie, którego treść odpowiada zakresowi oświadczenia, o którym mowa w art. 125 ust. 1.</w:t>
      </w:r>
    </w:p>
    <w:p w14:paraId="000000A4" w14:textId="77777777" w:rsidR="004B3803" w:rsidRPr="006B5714" w:rsidRDefault="000F3764" w:rsidP="007C755A">
      <w:pPr>
        <w:numPr>
          <w:ilvl w:val="0"/>
          <w:numId w:val="2"/>
        </w:numPr>
        <w:pBdr>
          <w:top w:val="nil"/>
          <w:left w:val="nil"/>
          <w:bottom w:val="nil"/>
          <w:right w:val="nil"/>
          <w:between w:val="nil"/>
        </w:pBdr>
        <w:spacing w:line="360" w:lineRule="auto"/>
        <w:ind w:left="434" w:hanging="434"/>
        <w:jc w:val="both"/>
        <w:rPr>
          <w:rFonts w:ascii="Times New Roman" w:hAnsi="Times New Roman" w:cs="Times New Roman"/>
          <w:sz w:val="24"/>
          <w:szCs w:val="24"/>
        </w:rPr>
      </w:pPr>
      <w:r w:rsidRPr="006B5714">
        <w:rPr>
          <w:rFonts w:ascii="Times New Roman" w:hAnsi="Times New Roman" w:cs="Times New Roman"/>
          <w:sz w:val="24"/>
          <w:szCs w:val="24"/>
        </w:rPr>
        <w:t>Wykonawca nie jest zobowiązany do złożenia podmiotowych środków dowodowych, które zamawiający posiada, jeżeli Wykonawca wskaże te środki oraz potwierdzi ich prawidłowość i aktualność.</w:t>
      </w:r>
    </w:p>
    <w:p w14:paraId="000000A5" w14:textId="6B399216" w:rsidR="004B3803" w:rsidRPr="006B5714" w:rsidRDefault="000F3764" w:rsidP="007C755A">
      <w:pPr>
        <w:numPr>
          <w:ilvl w:val="0"/>
          <w:numId w:val="2"/>
        </w:numPr>
        <w:pBdr>
          <w:top w:val="nil"/>
          <w:left w:val="nil"/>
          <w:bottom w:val="nil"/>
          <w:right w:val="nil"/>
          <w:between w:val="nil"/>
        </w:pBdr>
        <w:spacing w:line="360" w:lineRule="auto"/>
        <w:ind w:left="434" w:hanging="434"/>
        <w:jc w:val="both"/>
        <w:rPr>
          <w:rFonts w:ascii="Times New Roman" w:hAnsi="Times New Roman" w:cs="Times New Roman"/>
          <w:sz w:val="24"/>
          <w:szCs w:val="24"/>
        </w:rPr>
      </w:pPr>
      <w:r w:rsidRPr="006B5714">
        <w:rPr>
          <w:rFonts w:ascii="Times New Roman" w:hAnsi="Times New Roman" w:cs="Times New Roman"/>
          <w:sz w:val="24"/>
          <w:szCs w:val="24"/>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6B5714">
        <w:rPr>
          <w:rFonts w:ascii="Times New Roman" w:hAnsi="Times New Roman" w:cs="Times New Roman"/>
          <w:smallCaps/>
          <w:sz w:val="24"/>
          <w:szCs w:val="24"/>
        </w:rPr>
        <w:t xml:space="preserve">   </w:t>
      </w:r>
      <w:r w:rsidRPr="006B5714">
        <w:rPr>
          <w:rFonts w:ascii="Times New Roman" w:hAnsi="Times New Roman" w:cs="Times New Roman"/>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p>
    <w:p w14:paraId="000000A6" w14:textId="2A724FF0" w:rsidR="004B3803" w:rsidRPr="007C7953" w:rsidRDefault="000F3764">
      <w:pPr>
        <w:pStyle w:val="Nagwek2"/>
        <w:rPr>
          <w:rFonts w:ascii="Times New Roman" w:hAnsi="Times New Roman" w:cs="Times New Roman"/>
          <w:b/>
          <w:i/>
          <w:sz w:val="24"/>
          <w:szCs w:val="24"/>
        </w:rPr>
      </w:pPr>
      <w:bookmarkStart w:id="10" w:name="_Toc74211502"/>
      <w:r w:rsidRPr="007C7953">
        <w:rPr>
          <w:rFonts w:ascii="Times New Roman" w:hAnsi="Times New Roman" w:cs="Times New Roman"/>
          <w:b/>
          <w:i/>
          <w:sz w:val="24"/>
          <w:szCs w:val="24"/>
        </w:rPr>
        <w:t>XI. Poleganie na zasobach innych podmiotów</w:t>
      </w:r>
      <w:bookmarkEnd w:id="10"/>
    </w:p>
    <w:p w14:paraId="000000A7" w14:textId="77777777" w:rsidR="004B3803" w:rsidRPr="006B5714" w:rsidRDefault="000F3764" w:rsidP="007C755A">
      <w:pPr>
        <w:numPr>
          <w:ilvl w:val="3"/>
          <w:numId w:val="2"/>
        </w:numPr>
        <w:spacing w:before="240" w:line="360" w:lineRule="auto"/>
        <w:ind w:left="426" w:right="20"/>
        <w:jc w:val="both"/>
        <w:rPr>
          <w:rFonts w:ascii="Times New Roman" w:hAnsi="Times New Roman" w:cs="Times New Roman"/>
          <w:sz w:val="24"/>
          <w:szCs w:val="24"/>
        </w:rPr>
      </w:pPr>
      <w:r w:rsidRPr="006B5714">
        <w:rPr>
          <w:rFonts w:ascii="Times New Roman" w:hAnsi="Times New Roman" w:cs="Times New Roman"/>
          <w:sz w:val="24"/>
          <w:szCs w:val="24"/>
        </w:rPr>
        <w:t>Wykonawca może w celu potwierdzenia spełniania warunków udziału w polegać na zdolnościach technicznych lub zawodowych podmiotów udostępniających zasoby, niezależnie od charakteru prawnego łączących go z nimi stosunków prawnych.</w:t>
      </w:r>
    </w:p>
    <w:p w14:paraId="000000A8" w14:textId="77777777" w:rsidR="004B3803" w:rsidRPr="006B5714" w:rsidRDefault="000F3764" w:rsidP="007C755A">
      <w:pPr>
        <w:numPr>
          <w:ilvl w:val="3"/>
          <w:numId w:val="2"/>
        </w:numPr>
        <w:spacing w:line="360" w:lineRule="auto"/>
        <w:ind w:left="426" w:right="20"/>
        <w:jc w:val="both"/>
        <w:rPr>
          <w:rFonts w:ascii="Times New Roman" w:hAnsi="Times New Roman" w:cs="Times New Roman"/>
          <w:sz w:val="24"/>
          <w:szCs w:val="24"/>
        </w:rPr>
      </w:pPr>
      <w:r w:rsidRPr="006B5714">
        <w:rPr>
          <w:rFonts w:ascii="Times New Roman" w:hAnsi="Times New Roman" w:cs="Times New Roman"/>
          <w:sz w:val="24"/>
          <w:szCs w:val="24"/>
        </w:rPr>
        <w:t>W odniesieniu do warunków dotyczących doświadczenia, wykonawcy mogą polegać na zdolnościach podmiotów udostępniających zasoby, jeśli podmioty te wykonają świadczenie do realizacji którego te zdolności są wymagane.</w:t>
      </w:r>
    </w:p>
    <w:p w14:paraId="000000A9" w14:textId="69E45176" w:rsidR="004B3803" w:rsidRPr="006B5714" w:rsidRDefault="000F3764" w:rsidP="007C755A">
      <w:pPr>
        <w:numPr>
          <w:ilvl w:val="3"/>
          <w:numId w:val="2"/>
        </w:numPr>
        <w:spacing w:line="360" w:lineRule="auto"/>
        <w:ind w:left="426" w:right="20"/>
        <w:jc w:val="both"/>
        <w:rPr>
          <w:rFonts w:ascii="Times New Roman" w:hAnsi="Times New Roman" w:cs="Times New Roman"/>
          <w:sz w:val="24"/>
          <w:szCs w:val="24"/>
        </w:rPr>
      </w:pPr>
      <w:r w:rsidRPr="006B5714">
        <w:rPr>
          <w:rFonts w:ascii="Times New Roman" w:hAnsi="Times New Roman" w:cs="Times New Roman"/>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w:t>
      </w:r>
      <w:r w:rsidRPr="006B5714">
        <w:rPr>
          <w:rFonts w:ascii="Times New Roman" w:hAnsi="Times New Roman" w:cs="Times New Roman"/>
          <w:sz w:val="24"/>
          <w:szCs w:val="24"/>
        </w:rPr>
        <w:lastRenderedPageBreak/>
        <w:t>zamówienia lub inny podmiotowy środek dowodowy potwierdzający, że Wykonawca realizując zamówienie, będzie dysponował niezbędnymi zasobami tych podmiotów</w:t>
      </w:r>
      <w:r w:rsidRPr="006B5714">
        <w:rPr>
          <w:rFonts w:ascii="Times New Roman" w:hAnsi="Times New Roman" w:cs="Times New Roman"/>
          <w:sz w:val="24"/>
          <w:szCs w:val="24"/>
          <w:vertAlign w:val="superscript"/>
        </w:rPr>
        <w:footnoteReference w:id="3"/>
      </w:r>
      <w:r w:rsidRPr="006B5714">
        <w:rPr>
          <w:rFonts w:ascii="Times New Roman" w:hAnsi="Times New Roman" w:cs="Times New Roman"/>
          <w:sz w:val="24"/>
          <w:szCs w:val="24"/>
        </w:rPr>
        <w:t xml:space="preserve">. </w:t>
      </w:r>
    </w:p>
    <w:p w14:paraId="000000AA" w14:textId="77777777" w:rsidR="004B3803" w:rsidRPr="006B5714" w:rsidRDefault="000F3764" w:rsidP="007C755A">
      <w:pPr>
        <w:numPr>
          <w:ilvl w:val="3"/>
          <w:numId w:val="2"/>
        </w:numPr>
        <w:spacing w:line="360" w:lineRule="auto"/>
        <w:ind w:left="426" w:right="20"/>
        <w:jc w:val="both"/>
        <w:rPr>
          <w:rFonts w:ascii="Times New Roman" w:hAnsi="Times New Roman" w:cs="Times New Roman"/>
          <w:sz w:val="24"/>
          <w:szCs w:val="24"/>
        </w:rPr>
      </w:pPr>
      <w:r w:rsidRPr="006B5714">
        <w:rPr>
          <w:rFonts w:ascii="Times New Roman" w:hAnsi="Times New Roman" w:cs="Times New Roman"/>
          <w:sz w:val="24"/>
          <w:szCs w:val="24"/>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0000AB" w14:textId="77777777" w:rsidR="004B3803" w:rsidRPr="006B5714" w:rsidRDefault="000F3764" w:rsidP="007C755A">
      <w:pPr>
        <w:numPr>
          <w:ilvl w:val="3"/>
          <w:numId w:val="2"/>
        </w:numPr>
        <w:spacing w:line="360" w:lineRule="auto"/>
        <w:ind w:left="426" w:right="20"/>
        <w:jc w:val="both"/>
        <w:rPr>
          <w:rFonts w:ascii="Times New Roman" w:hAnsi="Times New Roman" w:cs="Times New Roman"/>
          <w:sz w:val="24"/>
          <w:szCs w:val="24"/>
        </w:rPr>
      </w:pPr>
      <w:r w:rsidRPr="006B5714">
        <w:rPr>
          <w:rFonts w:ascii="Times New Roman" w:hAnsi="Times New Roman" w:cs="Times New Roman"/>
          <w:sz w:val="24"/>
          <w:szCs w:val="24"/>
        </w:rPr>
        <w:tab/>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6B5714">
        <w:rPr>
          <w:rFonts w:ascii="Times New Roman" w:hAnsi="Times New Roman" w:cs="Times New Roman"/>
          <w:sz w:val="24"/>
          <w:szCs w:val="24"/>
          <w:vertAlign w:val="superscript"/>
        </w:rPr>
        <w:footnoteReference w:id="4"/>
      </w:r>
      <w:r w:rsidRPr="006B5714">
        <w:rPr>
          <w:rFonts w:ascii="Times New Roman" w:hAnsi="Times New Roman" w:cs="Times New Roman"/>
          <w:sz w:val="24"/>
          <w:szCs w:val="24"/>
        </w:rPr>
        <w:t>.</w:t>
      </w:r>
    </w:p>
    <w:p w14:paraId="000000AC" w14:textId="77777777" w:rsidR="004B3803" w:rsidRPr="006B5714" w:rsidRDefault="000F3764" w:rsidP="007C755A">
      <w:pPr>
        <w:numPr>
          <w:ilvl w:val="3"/>
          <w:numId w:val="2"/>
        </w:numPr>
        <w:spacing w:line="360" w:lineRule="auto"/>
        <w:ind w:left="426" w:right="20"/>
        <w:jc w:val="both"/>
        <w:rPr>
          <w:rFonts w:ascii="Times New Roman" w:hAnsi="Times New Roman" w:cs="Times New Roman"/>
          <w:sz w:val="24"/>
          <w:szCs w:val="24"/>
        </w:rPr>
      </w:pPr>
      <w:r w:rsidRPr="006B5714">
        <w:rPr>
          <w:rFonts w:ascii="Times New Roman" w:hAnsi="Times New Roman" w:cs="Times New Roman"/>
          <w:b/>
          <w:sz w:val="24"/>
          <w:szCs w:val="24"/>
        </w:rPr>
        <w:t xml:space="preserve">UWAGA: </w:t>
      </w:r>
      <w:r w:rsidRPr="006B5714">
        <w:rPr>
          <w:rFonts w:ascii="Times New Roman" w:hAnsi="Times New Roman" w:cs="Times New Roman"/>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Pr="006B5714">
        <w:rPr>
          <w:rFonts w:ascii="Times New Roman" w:hAnsi="Times New Roman" w:cs="Times New Roman"/>
          <w:sz w:val="24"/>
          <w:szCs w:val="24"/>
          <w:vertAlign w:val="superscript"/>
        </w:rPr>
        <w:footnoteReference w:id="5"/>
      </w:r>
      <w:r w:rsidRPr="006B5714">
        <w:rPr>
          <w:rFonts w:ascii="Times New Roman" w:hAnsi="Times New Roman" w:cs="Times New Roman"/>
          <w:sz w:val="24"/>
          <w:szCs w:val="24"/>
        </w:rPr>
        <w:t>.</w:t>
      </w:r>
    </w:p>
    <w:p w14:paraId="000000AD" w14:textId="41556C63" w:rsidR="004B3803" w:rsidRPr="006B5714" w:rsidRDefault="000F3764" w:rsidP="007C755A">
      <w:pPr>
        <w:numPr>
          <w:ilvl w:val="3"/>
          <w:numId w:val="2"/>
        </w:numPr>
        <w:shd w:val="clear" w:color="auto" w:fill="FFFFFF"/>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w:t>
      </w:r>
      <w:r w:rsidR="00A87A24" w:rsidRPr="00A87A24">
        <w:rPr>
          <w:rFonts w:ascii="Times New Roman" w:hAnsi="Times New Roman" w:cs="Times New Roman"/>
          <w:b/>
          <w:sz w:val="24"/>
          <w:szCs w:val="24"/>
        </w:rPr>
        <w:t>(załącznik nr 2a do SWZ</w:t>
      </w:r>
      <w:r w:rsidR="00A87A24">
        <w:rPr>
          <w:rFonts w:ascii="Times New Roman" w:hAnsi="Times New Roman" w:cs="Times New Roman"/>
          <w:sz w:val="24"/>
          <w:szCs w:val="24"/>
        </w:rPr>
        <w:t>)</w:t>
      </w:r>
      <w:r w:rsidRPr="006B5714">
        <w:rPr>
          <w:rFonts w:ascii="Times New Roman" w:hAnsi="Times New Roman" w:cs="Times New Roman"/>
          <w:sz w:val="24"/>
          <w:szCs w:val="24"/>
        </w:rPr>
        <w:t>, zgodnie z katalogiem dokumentów określonych w Rozdziale X SWZ</w:t>
      </w:r>
      <w:r w:rsidRPr="006B5714">
        <w:rPr>
          <w:rFonts w:ascii="Times New Roman" w:hAnsi="Times New Roman" w:cs="Times New Roman"/>
          <w:sz w:val="24"/>
          <w:szCs w:val="24"/>
          <w:vertAlign w:val="superscript"/>
        </w:rPr>
        <w:footnoteReference w:id="6"/>
      </w:r>
      <w:r w:rsidRPr="006B5714">
        <w:rPr>
          <w:rFonts w:ascii="Times New Roman" w:hAnsi="Times New Roman" w:cs="Times New Roman"/>
          <w:sz w:val="24"/>
          <w:szCs w:val="24"/>
        </w:rPr>
        <w:t>.</w:t>
      </w:r>
    </w:p>
    <w:p w14:paraId="000000AE" w14:textId="77777777" w:rsidR="004B3803" w:rsidRPr="007C7953" w:rsidRDefault="000F3764">
      <w:pPr>
        <w:pStyle w:val="Nagwek2"/>
        <w:rPr>
          <w:rFonts w:ascii="Times New Roman" w:hAnsi="Times New Roman" w:cs="Times New Roman"/>
          <w:b/>
          <w:i/>
          <w:sz w:val="24"/>
          <w:szCs w:val="24"/>
        </w:rPr>
      </w:pPr>
      <w:bookmarkStart w:id="11" w:name="_Toc74211503"/>
      <w:r w:rsidRPr="007C7953">
        <w:rPr>
          <w:rFonts w:ascii="Times New Roman" w:hAnsi="Times New Roman" w:cs="Times New Roman"/>
          <w:b/>
          <w:i/>
          <w:sz w:val="24"/>
          <w:szCs w:val="24"/>
        </w:rPr>
        <w:t>XII. Informacja dla Wykonawców wspólnie ubiegających się o udzielenie zamówienia</w:t>
      </w:r>
      <w:bookmarkEnd w:id="11"/>
    </w:p>
    <w:p w14:paraId="000000AF" w14:textId="1C509347" w:rsidR="004B3803" w:rsidRPr="006B5714" w:rsidRDefault="000F3764" w:rsidP="00AB49B7">
      <w:pPr>
        <w:numPr>
          <w:ilvl w:val="0"/>
          <w:numId w:val="16"/>
        </w:numPr>
        <w:spacing w:before="240"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Wykonawcy mogą wspólnie ubiegać się o udzielenie zamówienia. W takim przypadku Wykonawcy ustanawiają pełnomocnika do reprezentowania ich w postępowaniu albo do reprezentowania i zawarcia umowy w sprawie zamówienia publicznego. Pełnomocnictwo</w:t>
      </w:r>
      <w:r w:rsidRPr="006B5714">
        <w:rPr>
          <w:rFonts w:ascii="Times New Roman" w:hAnsi="Times New Roman" w:cs="Times New Roman"/>
          <w:b/>
          <w:sz w:val="24"/>
          <w:szCs w:val="24"/>
        </w:rPr>
        <w:t xml:space="preserve"> </w:t>
      </w:r>
      <w:r w:rsidRPr="006B5714">
        <w:rPr>
          <w:rFonts w:ascii="Times New Roman" w:hAnsi="Times New Roman" w:cs="Times New Roman"/>
          <w:sz w:val="24"/>
          <w:szCs w:val="24"/>
        </w:rPr>
        <w:t xml:space="preserve">winno być załączone do oferty. </w:t>
      </w:r>
      <w:r w:rsidR="007F5318" w:rsidRPr="006B5714">
        <w:rPr>
          <w:rFonts w:ascii="Times New Roman" w:hAnsi="Times New Roman" w:cs="Times New Roman"/>
          <w:b/>
          <w:bCs/>
          <w:sz w:val="24"/>
          <w:szCs w:val="24"/>
        </w:rPr>
        <w:t xml:space="preserve">UWAGA! </w:t>
      </w:r>
      <w:r w:rsidR="007F5318" w:rsidRPr="006B5714">
        <w:rPr>
          <w:rFonts w:ascii="Times New Roman" w:hAnsi="Times New Roman" w:cs="Times New Roman"/>
          <w:sz w:val="24"/>
          <w:szCs w:val="24"/>
        </w:rPr>
        <w:t xml:space="preserve">Spółka cywilna na gruncie ustawy Prawo </w:t>
      </w:r>
      <w:r w:rsidR="007F5318" w:rsidRPr="006B5714">
        <w:rPr>
          <w:rFonts w:ascii="Times New Roman" w:hAnsi="Times New Roman" w:cs="Times New Roman"/>
          <w:sz w:val="24"/>
          <w:szCs w:val="24"/>
        </w:rPr>
        <w:lastRenderedPageBreak/>
        <w:t>zamówień publicznych traktowana jest jako wykonawcy wspólnie ubiegający się o udzielenie zamówienia.</w:t>
      </w:r>
    </w:p>
    <w:p w14:paraId="000000B0" w14:textId="77777777" w:rsidR="004B3803" w:rsidRPr="006B5714" w:rsidRDefault="000F3764" w:rsidP="00AB49B7">
      <w:pPr>
        <w:numPr>
          <w:ilvl w:val="0"/>
          <w:numId w:val="16"/>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000000B1" w14:textId="77777777" w:rsidR="004B3803" w:rsidRPr="006B5714" w:rsidRDefault="000F3764" w:rsidP="00AB49B7">
      <w:pPr>
        <w:numPr>
          <w:ilvl w:val="0"/>
          <w:numId w:val="16"/>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Wykonawcy wspólnie ubiegający się o udzielenie zamówienia dołączają do oferty oświadczenie, z którego wynika, które roboty budowlane/dostawy/usługi</w:t>
      </w:r>
      <w:r w:rsidRPr="006B5714">
        <w:rPr>
          <w:rFonts w:ascii="Times New Roman" w:hAnsi="Times New Roman" w:cs="Times New Roman"/>
          <w:sz w:val="24"/>
          <w:szCs w:val="24"/>
          <w:vertAlign w:val="superscript"/>
        </w:rPr>
        <w:footnoteReference w:id="7"/>
      </w:r>
      <w:r w:rsidRPr="006B5714">
        <w:rPr>
          <w:rFonts w:ascii="Times New Roman" w:hAnsi="Times New Roman" w:cs="Times New Roman"/>
          <w:sz w:val="24"/>
          <w:szCs w:val="24"/>
        </w:rPr>
        <w:t xml:space="preserve"> wykonają poszczególni wykonawcy.</w:t>
      </w:r>
    </w:p>
    <w:p w14:paraId="000000B2" w14:textId="77777777" w:rsidR="004B3803" w:rsidRPr="006B5714" w:rsidRDefault="000F3764" w:rsidP="00AB49B7">
      <w:pPr>
        <w:numPr>
          <w:ilvl w:val="0"/>
          <w:numId w:val="16"/>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Oświadczenia i dokumenty potwierdzające brak podstaw do wykluczenia z postępowania składa każdy z Wykonawców wspólnie ubiegających się o zamówienie.</w:t>
      </w:r>
    </w:p>
    <w:p w14:paraId="3B98C088" w14:textId="0D6773FA" w:rsidR="00B01056" w:rsidRDefault="000F3764" w:rsidP="00B01056">
      <w:pPr>
        <w:pStyle w:val="Nagwek2"/>
        <w:spacing w:before="240" w:after="240"/>
        <w:rPr>
          <w:rFonts w:ascii="Times New Roman" w:hAnsi="Times New Roman" w:cs="Times New Roman"/>
          <w:b/>
          <w:i/>
          <w:sz w:val="24"/>
          <w:szCs w:val="24"/>
        </w:rPr>
      </w:pPr>
      <w:bookmarkStart w:id="12" w:name="_Toc74211504"/>
      <w:r w:rsidRPr="00FC36CA">
        <w:rPr>
          <w:rFonts w:ascii="Times New Roman" w:hAnsi="Times New Roman" w:cs="Times New Roman"/>
          <w:b/>
          <w:i/>
          <w:sz w:val="24"/>
          <w:szCs w:val="24"/>
        </w:rPr>
        <w:t xml:space="preserve">XIII. Informacje o sposobie porozumiewania się </w:t>
      </w:r>
      <w:r w:rsidR="00DF14C4" w:rsidRPr="00FC36CA">
        <w:rPr>
          <w:rFonts w:ascii="Times New Roman" w:hAnsi="Times New Roman" w:cs="Times New Roman"/>
          <w:b/>
          <w:i/>
          <w:sz w:val="24"/>
          <w:szCs w:val="24"/>
        </w:rPr>
        <w:t>Z</w:t>
      </w:r>
      <w:r w:rsidRPr="00FC36CA">
        <w:rPr>
          <w:rFonts w:ascii="Times New Roman" w:hAnsi="Times New Roman" w:cs="Times New Roman"/>
          <w:b/>
          <w:i/>
          <w:sz w:val="24"/>
          <w:szCs w:val="24"/>
        </w:rPr>
        <w:t>amawiającego z Wykonawcami oraz przekazywania oświadczeń lub dokumentów</w:t>
      </w:r>
      <w:bookmarkEnd w:id="12"/>
    </w:p>
    <w:p w14:paraId="384E78C0" w14:textId="77777777" w:rsidR="00543D27" w:rsidRPr="00543D27" w:rsidRDefault="00543D27" w:rsidP="000E50E0">
      <w:pPr>
        <w:pStyle w:val="Akapitzlist"/>
        <w:numPr>
          <w:ilvl w:val="2"/>
          <w:numId w:val="40"/>
        </w:numPr>
        <w:tabs>
          <w:tab w:val="left" w:pos="-1276"/>
        </w:tabs>
        <w:spacing w:line="360" w:lineRule="auto"/>
        <w:ind w:left="284" w:hanging="284"/>
        <w:contextualSpacing w:val="0"/>
        <w:jc w:val="both"/>
        <w:outlineLvl w:val="0"/>
        <w:rPr>
          <w:rFonts w:ascii="Times New Roman" w:hAnsi="Times New Roman" w:cs="Times New Roman"/>
          <w:sz w:val="24"/>
          <w:szCs w:val="24"/>
        </w:rPr>
      </w:pPr>
      <w:r w:rsidRPr="00543D27">
        <w:rPr>
          <w:rFonts w:ascii="Times New Roman" w:hAnsi="Times New Roman" w:cs="Times New Roman"/>
          <w:sz w:val="24"/>
          <w:szCs w:val="24"/>
        </w:rPr>
        <w:t xml:space="preserve">W postępowaniu o udzielenie zamówienia publicznego komunikacja między Zamawiającym a wykonawcami odbywa się przy użyciu Platformy e-Zamówienia, która jest dostępna pod adresem </w:t>
      </w:r>
      <w:hyperlink r:id="rId9">
        <w:r w:rsidRPr="00543D27">
          <w:rPr>
            <w:rFonts w:ascii="Times New Roman" w:hAnsi="Times New Roman" w:cs="Times New Roman"/>
            <w:sz w:val="24"/>
            <w:szCs w:val="24"/>
          </w:rPr>
          <w:t>https://ezamowienia.gov.pl</w:t>
        </w:r>
      </w:hyperlink>
      <w:r w:rsidRPr="00543D27">
        <w:rPr>
          <w:rFonts w:ascii="Times New Roman" w:hAnsi="Times New Roman" w:cs="Times New Roman"/>
          <w:sz w:val="24"/>
          <w:szCs w:val="24"/>
        </w:rPr>
        <w:t>.</w:t>
      </w:r>
    </w:p>
    <w:p w14:paraId="357B3B1D" w14:textId="77777777" w:rsidR="00543D27" w:rsidRPr="00543D27" w:rsidRDefault="00543D27" w:rsidP="000E50E0">
      <w:pPr>
        <w:pStyle w:val="Akapitzlist"/>
        <w:numPr>
          <w:ilvl w:val="2"/>
          <w:numId w:val="40"/>
        </w:numPr>
        <w:tabs>
          <w:tab w:val="left" w:pos="-1276"/>
        </w:tabs>
        <w:spacing w:line="360" w:lineRule="auto"/>
        <w:ind w:left="284" w:hanging="284"/>
        <w:contextualSpacing w:val="0"/>
        <w:jc w:val="both"/>
        <w:outlineLvl w:val="0"/>
        <w:rPr>
          <w:rFonts w:ascii="Times New Roman" w:hAnsi="Times New Roman" w:cs="Times New Roman"/>
          <w:sz w:val="24"/>
          <w:szCs w:val="24"/>
        </w:rPr>
      </w:pPr>
      <w:r w:rsidRPr="00543D27">
        <w:rPr>
          <w:rFonts w:ascii="Times New Roman" w:hAnsi="Times New Roman" w:cs="Times New Roman"/>
          <w:sz w:val="24"/>
          <w:szCs w:val="24"/>
        </w:rPr>
        <w:t>Korzystanie z Platformy e-Zamówienia jest bezpłatne.</w:t>
      </w:r>
    </w:p>
    <w:p w14:paraId="53978773" w14:textId="77777777" w:rsidR="00543D27" w:rsidRPr="00543D27" w:rsidRDefault="00543D27" w:rsidP="000E50E0">
      <w:pPr>
        <w:pStyle w:val="Akapitzlist"/>
        <w:numPr>
          <w:ilvl w:val="2"/>
          <w:numId w:val="40"/>
        </w:numPr>
        <w:tabs>
          <w:tab w:val="left" w:pos="-1276"/>
        </w:tabs>
        <w:spacing w:line="360" w:lineRule="auto"/>
        <w:ind w:left="284" w:hanging="284"/>
        <w:contextualSpacing w:val="0"/>
        <w:jc w:val="both"/>
        <w:outlineLvl w:val="0"/>
        <w:rPr>
          <w:rFonts w:ascii="Times New Roman" w:hAnsi="Times New Roman" w:cs="Times New Roman"/>
          <w:sz w:val="24"/>
          <w:szCs w:val="24"/>
        </w:rPr>
      </w:pPr>
      <w:r w:rsidRPr="00543D27">
        <w:rPr>
          <w:rFonts w:ascii="Times New Roman" w:hAnsi="Times New Roman" w:cs="Times New Roman"/>
          <w:sz w:val="24"/>
          <w:szCs w:val="24"/>
        </w:rPr>
        <w:t>Postępowanie można wyszukać również ze strony głównej Platformy e-Zamówienia (przycisk „Przeglądaj postępowania/konkursy”).</w:t>
      </w:r>
    </w:p>
    <w:p w14:paraId="77341E4A" w14:textId="48EFC182" w:rsidR="00543D27" w:rsidRDefault="00B73E42" w:rsidP="000E50E0">
      <w:pPr>
        <w:pStyle w:val="Akapitzlist"/>
        <w:numPr>
          <w:ilvl w:val="2"/>
          <w:numId w:val="40"/>
        </w:numPr>
        <w:tabs>
          <w:tab w:val="left" w:pos="-1276"/>
        </w:tabs>
        <w:spacing w:line="360" w:lineRule="auto"/>
        <w:ind w:left="284" w:hanging="284"/>
        <w:contextualSpacing w:val="0"/>
        <w:jc w:val="both"/>
        <w:outlineLvl w:val="0"/>
        <w:rPr>
          <w:rFonts w:ascii="Times New Roman" w:hAnsi="Times New Roman" w:cs="Times New Roman"/>
          <w:sz w:val="24"/>
          <w:szCs w:val="24"/>
        </w:rPr>
      </w:pPr>
      <w:r>
        <w:rPr>
          <w:rFonts w:ascii="Times New Roman" w:hAnsi="Times New Roman" w:cs="Times New Roman"/>
          <w:sz w:val="24"/>
          <w:szCs w:val="24"/>
        </w:rPr>
        <w:t>Zamawiający wyznacza następujące osoby do kontaktu z wykonawcami:</w:t>
      </w:r>
    </w:p>
    <w:p w14:paraId="30DF7763" w14:textId="6B7F7266" w:rsidR="00B73E42" w:rsidRDefault="00B73E42" w:rsidP="000E50E0">
      <w:pPr>
        <w:pStyle w:val="Akapitzlist"/>
        <w:tabs>
          <w:tab w:val="left" w:pos="-1276"/>
        </w:tabs>
        <w:spacing w:line="360" w:lineRule="auto"/>
        <w:ind w:left="284"/>
        <w:contextualSpacing w:val="0"/>
        <w:jc w:val="both"/>
        <w:outlineLvl w:val="0"/>
        <w:rPr>
          <w:rFonts w:ascii="Times New Roman" w:hAnsi="Times New Roman" w:cs="Times New Roman"/>
          <w:sz w:val="24"/>
          <w:szCs w:val="24"/>
        </w:rPr>
      </w:pPr>
      <w:r>
        <w:rPr>
          <w:rFonts w:ascii="Times New Roman" w:hAnsi="Times New Roman" w:cs="Times New Roman"/>
          <w:sz w:val="24"/>
          <w:szCs w:val="24"/>
        </w:rPr>
        <w:t>Katarzyna Badura, Daria Głowińska</w:t>
      </w:r>
    </w:p>
    <w:p w14:paraId="1B98464E" w14:textId="1F8466E2" w:rsidR="00B73E42" w:rsidRDefault="00B73E42" w:rsidP="000E50E0">
      <w:pPr>
        <w:pStyle w:val="Akapitzlist"/>
        <w:tabs>
          <w:tab w:val="left" w:pos="-1276"/>
        </w:tabs>
        <w:spacing w:line="360" w:lineRule="auto"/>
        <w:ind w:left="284"/>
        <w:contextualSpacing w:val="0"/>
        <w:jc w:val="both"/>
        <w:outlineLvl w:val="0"/>
        <w:rPr>
          <w:rFonts w:ascii="Times New Roman" w:hAnsi="Times New Roman" w:cs="Times New Roman"/>
          <w:sz w:val="24"/>
          <w:szCs w:val="24"/>
        </w:rPr>
      </w:pPr>
      <w:r>
        <w:rPr>
          <w:rFonts w:ascii="Times New Roman" w:hAnsi="Times New Roman" w:cs="Times New Roman"/>
          <w:sz w:val="24"/>
          <w:szCs w:val="24"/>
        </w:rPr>
        <w:t>tel. 54289 71 16</w:t>
      </w:r>
    </w:p>
    <w:p w14:paraId="356B9C6E" w14:textId="71B77DBD" w:rsidR="00B73E42" w:rsidRPr="00543D27" w:rsidRDefault="00A87A24" w:rsidP="000E50E0">
      <w:pPr>
        <w:pStyle w:val="Akapitzlist"/>
        <w:tabs>
          <w:tab w:val="left" w:pos="-1276"/>
        </w:tabs>
        <w:spacing w:line="360" w:lineRule="auto"/>
        <w:ind w:left="284"/>
        <w:contextualSpacing w:val="0"/>
        <w:jc w:val="both"/>
        <w:outlineLvl w:val="0"/>
        <w:rPr>
          <w:rFonts w:ascii="Times New Roman" w:hAnsi="Times New Roman" w:cs="Times New Roman"/>
          <w:sz w:val="24"/>
          <w:szCs w:val="24"/>
        </w:rPr>
      </w:pPr>
      <w:r>
        <w:rPr>
          <w:rFonts w:ascii="Times New Roman" w:hAnsi="Times New Roman" w:cs="Times New Roman"/>
          <w:sz w:val="24"/>
          <w:szCs w:val="24"/>
        </w:rPr>
        <w:t>e-mail: kadry@zpowielgie.</w:t>
      </w:r>
      <w:r w:rsidR="00B73E42">
        <w:rPr>
          <w:rFonts w:ascii="Times New Roman" w:hAnsi="Times New Roman" w:cs="Times New Roman"/>
          <w:sz w:val="24"/>
          <w:szCs w:val="24"/>
        </w:rPr>
        <w:t>pl</w:t>
      </w:r>
    </w:p>
    <w:p w14:paraId="257B0315" w14:textId="77777777" w:rsidR="00543D27" w:rsidRPr="00543D27" w:rsidRDefault="00543D27" w:rsidP="000E50E0">
      <w:pPr>
        <w:pStyle w:val="Akapitzlist"/>
        <w:numPr>
          <w:ilvl w:val="2"/>
          <w:numId w:val="40"/>
        </w:numPr>
        <w:tabs>
          <w:tab w:val="left" w:pos="-1276"/>
        </w:tabs>
        <w:spacing w:line="360" w:lineRule="auto"/>
        <w:ind w:left="284" w:hanging="284"/>
        <w:contextualSpacing w:val="0"/>
        <w:jc w:val="both"/>
        <w:outlineLvl w:val="0"/>
        <w:rPr>
          <w:rFonts w:ascii="Times New Roman" w:hAnsi="Times New Roman" w:cs="Times New Roman"/>
          <w:sz w:val="24"/>
          <w:szCs w:val="24"/>
        </w:rPr>
      </w:pPr>
      <w:r w:rsidRPr="00543D27">
        <w:rPr>
          <w:rFonts w:ascii="Times New Roman" w:hAnsi="Times New Roman" w:cs="Times New Roman"/>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B31FC64" w14:textId="77777777" w:rsidR="00543D27" w:rsidRPr="00543D27" w:rsidRDefault="00543D27" w:rsidP="000E50E0">
      <w:pPr>
        <w:pStyle w:val="Akapitzlist"/>
        <w:numPr>
          <w:ilvl w:val="2"/>
          <w:numId w:val="40"/>
        </w:numPr>
        <w:tabs>
          <w:tab w:val="left" w:pos="-1276"/>
        </w:tabs>
        <w:spacing w:line="360" w:lineRule="auto"/>
        <w:ind w:left="284" w:hanging="284"/>
        <w:contextualSpacing w:val="0"/>
        <w:jc w:val="both"/>
        <w:outlineLvl w:val="0"/>
        <w:rPr>
          <w:rFonts w:ascii="Times New Roman" w:hAnsi="Times New Roman" w:cs="Times New Roman"/>
          <w:sz w:val="24"/>
          <w:szCs w:val="24"/>
        </w:rPr>
      </w:pPr>
      <w:r w:rsidRPr="00543D27">
        <w:rPr>
          <w:rFonts w:ascii="Times New Roman" w:hAnsi="Times New Roman" w:cs="Times New Roman"/>
          <w:sz w:val="24"/>
          <w:szCs w:val="24"/>
        </w:rPr>
        <w:lastRenderedPageBreak/>
        <w:t>Przeglądanie i pobieranie publicznej treści dokumentacji postępowania nie wymaga posiadania konta na Platformie e-Zamówienia ani logowania.</w:t>
      </w:r>
    </w:p>
    <w:p w14:paraId="47AC7845" w14:textId="77777777" w:rsidR="00543D27" w:rsidRPr="00543D27" w:rsidRDefault="00543D27" w:rsidP="000E50E0">
      <w:pPr>
        <w:pStyle w:val="Akapitzlist"/>
        <w:numPr>
          <w:ilvl w:val="2"/>
          <w:numId w:val="40"/>
        </w:numPr>
        <w:tabs>
          <w:tab w:val="left" w:pos="-1276"/>
        </w:tabs>
        <w:spacing w:line="360" w:lineRule="auto"/>
        <w:ind w:left="284" w:hanging="284"/>
        <w:contextualSpacing w:val="0"/>
        <w:jc w:val="both"/>
        <w:outlineLvl w:val="0"/>
        <w:rPr>
          <w:rFonts w:ascii="Times New Roman" w:hAnsi="Times New Roman" w:cs="Times New Roman"/>
          <w:sz w:val="24"/>
          <w:szCs w:val="24"/>
        </w:rPr>
      </w:pPr>
      <w:r w:rsidRPr="00543D27">
        <w:rPr>
          <w:rFonts w:ascii="Times New Roman" w:hAnsi="Times New Roman" w:cs="Times New Roman"/>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3E8ED74B" w14:textId="77777777" w:rsidR="00543D27" w:rsidRPr="00543D27" w:rsidRDefault="00543D27" w:rsidP="000E50E0">
      <w:pPr>
        <w:pStyle w:val="Akapitzlist"/>
        <w:numPr>
          <w:ilvl w:val="2"/>
          <w:numId w:val="40"/>
        </w:numPr>
        <w:tabs>
          <w:tab w:val="left" w:pos="-1276"/>
        </w:tabs>
        <w:spacing w:line="360" w:lineRule="auto"/>
        <w:ind w:left="284" w:hanging="284"/>
        <w:contextualSpacing w:val="0"/>
        <w:jc w:val="both"/>
        <w:outlineLvl w:val="0"/>
        <w:rPr>
          <w:rFonts w:ascii="Times New Roman" w:hAnsi="Times New Roman" w:cs="Times New Roman"/>
          <w:sz w:val="24"/>
          <w:szCs w:val="24"/>
        </w:rPr>
      </w:pPr>
      <w:r w:rsidRPr="00543D27">
        <w:rPr>
          <w:rFonts w:ascii="Times New Roman" w:hAnsi="Times New Roman" w:cs="Times New Roman"/>
          <w:sz w:val="24"/>
          <w:szCs w:val="24"/>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08E62520" w14:textId="77777777" w:rsidR="00543D27" w:rsidRPr="00543D27" w:rsidRDefault="00543D27" w:rsidP="000E50E0">
      <w:pPr>
        <w:pStyle w:val="Akapitzlist"/>
        <w:numPr>
          <w:ilvl w:val="2"/>
          <w:numId w:val="40"/>
        </w:numPr>
        <w:tabs>
          <w:tab w:val="left" w:pos="-1276"/>
        </w:tabs>
        <w:spacing w:line="360" w:lineRule="auto"/>
        <w:ind w:left="284" w:hanging="284"/>
        <w:contextualSpacing w:val="0"/>
        <w:jc w:val="both"/>
        <w:outlineLvl w:val="0"/>
        <w:rPr>
          <w:rFonts w:ascii="Times New Roman" w:hAnsi="Times New Roman" w:cs="Times New Roman"/>
          <w:sz w:val="24"/>
          <w:szCs w:val="24"/>
        </w:rPr>
      </w:pPr>
      <w:r w:rsidRPr="00543D27">
        <w:rPr>
          <w:rFonts w:ascii="Times New Roman" w:hAnsi="Times New Roman" w:cs="Times New Roman"/>
          <w:sz w:val="24"/>
          <w:szCs w:val="24"/>
        </w:rPr>
        <w:t>W przypadku formatów, o których mowa w art. 66 ust. 1 ustawy PZP ww. regulacje nie będą miały bezpośredniego zastosowania.</w:t>
      </w:r>
    </w:p>
    <w:p w14:paraId="002AFE0B" w14:textId="77777777" w:rsidR="00543D27" w:rsidRPr="00543D27" w:rsidRDefault="00543D27" w:rsidP="000E50E0">
      <w:pPr>
        <w:pStyle w:val="Akapitzlist"/>
        <w:numPr>
          <w:ilvl w:val="2"/>
          <w:numId w:val="40"/>
        </w:numPr>
        <w:tabs>
          <w:tab w:val="left" w:pos="-1276"/>
        </w:tabs>
        <w:spacing w:line="360" w:lineRule="auto"/>
        <w:ind w:left="284" w:hanging="284"/>
        <w:contextualSpacing w:val="0"/>
        <w:jc w:val="both"/>
        <w:outlineLvl w:val="0"/>
        <w:rPr>
          <w:rFonts w:ascii="Times New Roman" w:hAnsi="Times New Roman" w:cs="Times New Roman"/>
          <w:sz w:val="24"/>
          <w:szCs w:val="24"/>
        </w:rPr>
      </w:pPr>
      <w:r w:rsidRPr="00543D27">
        <w:rPr>
          <w:rFonts w:ascii="Times New Roman" w:hAnsi="Times New Roman" w:cs="Times New Roman"/>
          <w:sz w:val="24"/>
          <w:szCs w:val="24"/>
        </w:rPr>
        <w:t>Informacje, oświadczenia lub dokumenty, inne niż wymienione w § 2 ust. 1 rozporządzenia Prezesa Rady Ministrów w sprawie wymagań dla dokumentów elektronicznych, przekazywane w postępowaniu sporządza się w postaci elektronicznej: w formatach danych określonych w przepisach rozporządzenia Rady Ministrów w sprawie Krajowych Ram Interoperacyjności (i przekazuje się jako załącznik), lub jako tekst wpisany bezpośrednio do wiadomości przekazywanej przy użyciu środków komunikacji elektronicznej (np. w treści wiadomości lub w treści „Formularza do komunikacji”).</w:t>
      </w:r>
    </w:p>
    <w:p w14:paraId="0C608F11" w14:textId="77777777" w:rsidR="00543D27" w:rsidRPr="00543D27" w:rsidRDefault="00543D27" w:rsidP="000E50E0">
      <w:pPr>
        <w:pStyle w:val="Akapitzlist"/>
        <w:numPr>
          <w:ilvl w:val="2"/>
          <w:numId w:val="40"/>
        </w:numPr>
        <w:tabs>
          <w:tab w:val="left" w:pos="-1276"/>
        </w:tabs>
        <w:spacing w:line="360" w:lineRule="auto"/>
        <w:ind w:left="284" w:hanging="284"/>
        <w:contextualSpacing w:val="0"/>
        <w:jc w:val="both"/>
        <w:outlineLvl w:val="0"/>
        <w:rPr>
          <w:rFonts w:ascii="Times New Roman" w:hAnsi="Times New Roman" w:cs="Times New Roman"/>
          <w:sz w:val="24"/>
          <w:szCs w:val="24"/>
        </w:rPr>
      </w:pPr>
      <w:r w:rsidRPr="00543D27">
        <w:rPr>
          <w:rFonts w:ascii="Times New Roman" w:hAnsi="Times New Roman" w:cs="Times New Roman"/>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(Dz.U. Nr 47, poz. 211 z późniejszymi zmianami), wykonawca, w celu utrzymania w poufności tych informacji, przekazuje je w wydzielonym i odpowiednio oznaczonym pliku, wraz z jednoczesnym zaznaczeniem w nazwie pliku „Dokument stanowiący tajemnicę przedsiębiorstwa”.</w:t>
      </w:r>
    </w:p>
    <w:p w14:paraId="6F5D32F3" w14:textId="77777777" w:rsidR="00543D27" w:rsidRPr="00543D27" w:rsidRDefault="00543D27" w:rsidP="000E50E0">
      <w:pPr>
        <w:pStyle w:val="Akapitzlist"/>
        <w:numPr>
          <w:ilvl w:val="2"/>
          <w:numId w:val="40"/>
        </w:numPr>
        <w:tabs>
          <w:tab w:val="left" w:pos="-1276"/>
        </w:tabs>
        <w:spacing w:line="360" w:lineRule="auto"/>
        <w:ind w:left="284" w:hanging="284"/>
        <w:contextualSpacing w:val="0"/>
        <w:jc w:val="both"/>
        <w:outlineLvl w:val="0"/>
        <w:rPr>
          <w:rFonts w:ascii="Times New Roman" w:hAnsi="Times New Roman" w:cs="Times New Roman"/>
          <w:sz w:val="24"/>
          <w:szCs w:val="24"/>
        </w:rPr>
      </w:pPr>
      <w:r w:rsidRPr="00543D27">
        <w:rPr>
          <w:rFonts w:ascii="Times New Roman" w:hAnsi="Times New Roman" w:cs="Times New Roman"/>
          <w:sz w:val="24"/>
          <w:szCs w:val="24"/>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5789033" w14:textId="77777777" w:rsidR="00543D27" w:rsidRPr="00543D27" w:rsidRDefault="00543D27" w:rsidP="000E50E0">
      <w:pPr>
        <w:pStyle w:val="Akapitzlist"/>
        <w:numPr>
          <w:ilvl w:val="2"/>
          <w:numId w:val="40"/>
        </w:numPr>
        <w:tabs>
          <w:tab w:val="left" w:pos="-1276"/>
        </w:tabs>
        <w:spacing w:line="360" w:lineRule="auto"/>
        <w:ind w:left="284" w:hanging="284"/>
        <w:contextualSpacing w:val="0"/>
        <w:jc w:val="both"/>
        <w:outlineLvl w:val="0"/>
        <w:rPr>
          <w:rFonts w:ascii="Times New Roman" w:hAnsi="Times New Roman" w:cs="Times New Roman"/>
          <w:sz w:val="24"/>
          <w:szCs w:val="24"/>
        </w:rPr>
      </w:pPr>
      <w:r w:rsidRPr="00543D27">
        <w:rPr>
          <w:rFonts w:ascii="Times New Roman" w:hAnsi="Times New Roman" w:cs="Times New Roman"/>
          <w:sz w:val="24"/>
          <w:szCs w:val="24"/>
        </w:rPr>
        <w:lastRenderedPageBreak/>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5D40CFDD" w14:textId="15792CBD" w:rsidR="00543D27" w:rsidRPr="00543D27" w:rsidRDefault="00543D27" w:rsidP="000E50E0">
      <w:pPr>
        <w:pStyle w:val="Akapitzlist"/>
        <w:numPr>
          <w:ilvl w:val="2"/>
          <w:numId w:val="40"/>
        </w:numPr>
        <w:tabs>
          <w:tab w:val="left" w:pos="-1276"/>
        </w:tabs>
        <w:spacing w:line="360" w:lineRule="auto"/>
        <w:ind w:left="284" w:hanging="284"/>
        <w:contextualSpacing w:val="0"/>
        <w:jc w:val="both"/>
        <w:outlineLvl w:val="0"/>
        <w:rPr>
          <w:rFonts w:ascii="Times New Roman" w:hAnsi="Times New Roman" w:cs="Times New Roman"/>
          <w:sz w:val="24"/>
          <w:szCs w:val="24"/>
        </w:rPr>
      </w:pPr>
      <w:r w:rsidRPr="00543D27">
        <w:rPr>
          <w:rFonts w:ascii="Times New Roman" w:hAnsi="Times New Roman" w:cs="Times New Roman"/>
          <w:sz w:val="24"/>
          <w:szCs w:val="24"/>
        </w:rPr>
        <w:t>Możliwość korzystania w postępowaniu z „Formularzy do komunikacji” w pełnym zakresie wymaga posiadania konta „Wykonawcy” na Platformie e-Zamówienia oraz zalogowania się na Platformie e-Zamówienia..</w:t>
      </w:r>
    </w:p>
    <w:p w14:paraId="51B4407E" w14:textId="77777777" w:rsidR="00543D27" w:rsidRPr="00543D27" w:rsidRDefault="00543D27" w:rsidP="000E50E0">
      <w:pPr>
        <w:pStyle w:val="Akapitzlist"/>
        <w:numPr>
          <w:ilvl w:val="2"/>
          <w:numId w:val="40"/>
        </w:numPr>
        <w:tabs>
          <w:tab w:val="left" w:pos="-1276"/>
        </w:tabs>
        <w:spacing w:line="360" w:lineRule="auto"/>
        <w:ind w:left="284" w:hanging="284"/>
        <w:contextualSpacing w:val="0"/>
        <w:jc w:val="both"/>
        <w:outlineLvl w:val="0"/>
        <w:rPr>
          <w:rFonts w:ascii="Times New Roman" w:hAnsi="Times New Roman" w:cs="Times New Roman"/>
          <w:sz w:val="24"/>
          <w:szCs w:val="24"/>
        </w:rPr>
      </w:pPr>
      <w:r w:rsidRPr="00543D27">
        <w:rPr>
          <w:rFonts w:ascii="Times New Roman" w:hAnsi="Times New Roman" w:cs="Times New Roman"/>
          <w:sz w:val="24"/>
          <w:szCs w:val="24"/>
        </w:rPr>
        <w:t>Maksymalny rozmiar plików przesyłanych za pośrednictwem „Formularzy do komunikacji” wynosi 150 MB (wielkość ta dotyczy plików przesyłanych jako załączniki do jednego formularza).</w:t>
      </w:r>
    </w:p>
    <w:p w14:paraId="0B1AF77F" w14:textId="77777777" w:rsidR="00543D27" w:rsidRPr="00543D27" w:rsidRDefault="00543D27" w:rsidP="000E50E0">
      <w:pPr>
        <w:pStyle w:val="Akapitzlist"/>
        <w:numPr>
          <w:ilvl w:val="2"/>
          <w:numId w:val="40"/>
        </w:numPr>
        <w:tabs>
          <w:tab w:val="left" w:pos="-1276"/>
        </w:tabs>
        <w:spacing w:line="360" w:lineRule="auto"/>
        <w:ind w:left="284" w:hanging="284"/>
        <w:contextualSpacing w:val="0"/>
        <w:jc w:val="both"/>
        <w:outlineLvl w:val="0"/>
        <w:rPr>
          <w:rFonts w:ascii="Times New Roman" w:hAnsi="Times New Roman" w:cs="Times New Roman"/>
          <w:sz w:val="24"/>
          <w:szCs w:val="24"/>
        </w:rPr>
      </w:pPr>
      <w:r w:rsidRPr="00543D27">
        <w:rPr>
          <w:rFonts w:ascii="Times New Roman" w:hAnsi="Times New Roman" w:cs="Times New Roman"/>
          <w:sz w:val="24"/>
          <w:szCs w:val="24"/>
        </w:rPr>
        <w:t>Minimalne wymagania techniczne dotyczące sprzętu używanego w celu korzystania z usług Platformy e-Zamówienia oraz informacje dotyczące specyfikacji połączenia określa Regulamin Platformy e-Zamówienia.</w:t>
      </w:r>
    </w:p>
    <w:p w14:paraId="24956ED2" w14:textId="09CCFC27" w:rsidR="00543D27" w:rsidRDefault="00543D27" w:rsidP="000E50E0">
      <w:pPr>
        <w:pStyle w:val="Akapitzlist"/>
        <w:numPr>
          <w:ilvl w:val="2"/>
          <w:numId w:val="40"/>
        </w:numPr>
        <w:tabs>
          <w:tab w:val="left" w:pos="-1276"/>
        </w:tabs>
        <w:spacing w:line="360" w:lineRule="auto"/>
        <w:ind w:left="284" w:hanging="284"/>
        <w:contextualSpacing w:val="0"/>
        <w:jc w:val="both"/>
        <w:outlineLvl w:val="0"/>
        <w:rPr>
          <w:rFonts w:ascii="Times New Roman" w:hAnsi="Times New Roman" w:cs="Times New Roman"/>
          <w:sz w:val="24"/>
          <w:szCs w:val="24"/>
        </w:rPr>
      </w:pPr>
      <w:r w:rsidRPr="00543D27">
        <w:rPr>
          <w:rFonts w:ascii="Times New Roman" w:hAnsi="Times New Roman" w:cs="Times New Roman"/>
          <w:sz w:val="24"/>
          <w:szCs w:val="24"/>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14:paraId="3C4C5BE1" w14:textId="77777777" w:rsidR="000E50E0" w:rsidRDefault="00FA0978" w:rsidP="000E50E0">
      <w:pPr>
        <w:pStyle w:val="Akapitzlist"/>
        <w:tabs>
          <w:tab w:val="left" w:pos="-1276"/>
        </w:tabs>
        <w:spacing w:line="360" w:lineRule="auto"/>
        <w:ind w:left="284"/>
        <w:contextualSpacing w:val="0"/>
        <w:jc w:val="both"/>
        <w:outlineLvl w:val="0"/>
        <w:rPr>
          <w:rFonts w:ascii="Times New Roman" w:hAnsi="Times New Roman" w:cs="Times New Roman"/>
          <w:sz w:val="24"/>
          <w:szCs w:val="24"/>
        </w:rPr>
      </w:pPr>
      <w:r>
        <w:rPr>
          <w:rFonts w:ascii="Times New Roman" w:hAnsi="Times New Roman" w:cs="Times New Roman"/>
          <w:sz w:val="24"/>
          <w:szCs w:val="24"/>
        </w:rPr>
        <w:t xml:space="preserve">W szczególnie uzasadnionych przypadkach uniemożliwiających komunikację Wykonawcy i Zamawiającego za pośrednictwem  </w:t>
      </w:r>
      <w:r w:rsidR="000E50E0">
        <w:rPr>
          <w:rFonts w:ascii="Times New Roman" w:hAnsi="Times New Roman" w:cs="Times New Roman"/>
          <w:sz w:val="24"/>
          <w:szCs w:val="24"/>
        </w:rPr>
        <w:t>Platformy e-Zamówienia, Zamawiający dopuszcza komunikację za pomocą poczty elektronicznej na adres e-mail:</w:t>
      </w:r>
    </w:p>
    <w:p w14:paraId="17F21EFD" w14:textId="0C2E5B8A" w:rsidR="00FA0978" w:rsidRDefault="000E50E0" w:rsidP="000E50E0">
      <w:pPr>
        <w:pStyle w:val="Akapitzlist"/>
        <w:tabs>
          <w:tab w:val="left" w:pos="-1276"/>
        </w:tabs>
        <w:spacing w:line="360" w:lineRule="auto"/>
        <w:ind w:left="284"/>
        <w:contextualSpacing w:val="0"/>
        <w:jc w:val="both"/>
        <w:outlineLvl w:val="0"/>
        <w:rPr>
          <w:rFonts w:ascii="Times New Roman" w:hAnsi="Times New Roman" w:cs="Times New Roman"/>
          <w:sz w:val="24"/>
          <w:szCs w:val="24"/>
        </w:rPr>
      </w:pPr>
      <w:r>
        <w:rPr>
          <w:rFonts w:ascii="Times New Roman" w:hAnsi="Times New Roman" w:cs="Times New Roman"/>
          <w:sz w:val="24"/>
          <w:szCs w:val="24"/>
        </w:rPr>
        <w:t xml:space="preserve"> </w:t>
      </w:r>
      <w:hyperlink r:id="rId10" w:history="1">
        <w:r w:rsidRPr="000E50E0">
          <w:rPr>
            <w:rStyle w:val="Hipercze"/>
            <w:rFonts w:ascii="Times New Roman" w:hAnsi="Times New Roman" w:cs="Times New Roman"/>
            <w:color w:val="auto"/>
            <w:sz w:val="24"/>
            <w:szCs w:val="24"/>
          </w:rPr>
          <w:t>kadryzpo@interia.pl(nie</w:t>
        </w:r>
      </w:hyperlink>
      <w:r w:rsidRPr="000E50E0">
        <w:rPr>
          <w:rFonts w:ascii="Times New Roman" w:hAnsi="Times New Roman" w:cs="Times New Roman"/>
          <w:sz w:val="24"/>
          <w:szCs w:val="24"/>
        </w:rPr>
        <w:t xml:space="preserve"> </w:t>
      </w:r>
      <w:r>
        <w:rPr>
          <w:rFonts w:ascii="Times New Roman" w:hAnsi="Times New Roman" w:cs="Times New Roman"/>
          <w:sz w:val="24"/>
          <w:szCs w:val="24"/>
        </w:rPr>
        <w:t>dotyczy składania ofert).</w:t>
      </w:r>
    </w:p>
    <w:p w14:paraId="697A79D3" w14:textId="77777777" w:rsidR="002D7EF0" w:rsidRDefault="002D7EF0" w:rsidP="000E50E0">
      <w:pPr>
        <w:pStyle w:val="Akapitzlist"/>
        <w:tabs>
          <w:tab w:val="left" w:pos="-1276"/>
        </w:tabs>
        <w:spacing w:line="360" w:lineRule="auto"/>
        <w:ind w:left="284"/>
        <w:contextualSpacing w:val="0"/>
        <w:jc w:val="both"/>
        <w:outlineLvl w:val="0"/>
        <w:rPr>
          <w:rFonts w:ascii="Times New Roman" w:hAnsi="Times New Roman" w:cs="Times New Roman"/>
          <w:sz w:val="24"/>
          <w:szCs w:val="24"/>
        </w:rPr>
      </w:pPr>
    </w:p>
    <w:p w14:paraId="7706A624" w14:textId="1798775D" w:rsidR="00C14183" w:rsidRDefault="00C14183" w:rsidP="00C14183">
      <w:pPr>
        <w:spacing w:line="360" w:lineRule="auto"/>
        <w:ind w:left="142" w:right="98" w:hanging="426"/>
        <w:jc w:val="both"/>
        <w:rPr>
          <w:rFonts w:ascii="Times New Roman" w:hAnsi="Times New Roman" w:cs="Times New Roman"/>
          <w:b/>
          <w:i/>
          <w:sz w:val="24"/>
          <w:szCs w:val="24"/>
        </w:rPr>
      </w:pPr>
      <w:r>
        <w:rPr>
          <w:rFonts w:ascii="Times New Roman" w:hAnsi="Times New Roman" w:cs="Times New Roman"/>
          <w:b/>
          <w:i/>
          <w:sz w:val="24"/>
          <w:szCs w:val="24"/>
        </w:rPr>
        <w:t xml:space="preserve">XIV. Wyjaśnienia i zmiany </w:t>
      </w:r>
      <w:r w:rsidRPr="00F313AA">
        <w:rPr>
          <w:rFonts w:ascii="Times New Roman" w:hAnsi="Times New Roman" w:cs="Times New Roman"/>
          <w:b/>
          <w:i/>
          <w:sz w:val="24"/>
          <w:szCs w:val="24"/>
        </w:rPr>
        <w:t>w SWZ</w:t>
      </w:r>
    </w:p>
    <w:p w14:paraId="4F27E3E1" w14:textId="77777777" w:rsidR="002D7EF0" w:rsidRPr="00C14183" w:rsidRDefault="002D7EF0" w:rsidP="00C14183">
      <w:pPr>
        <w:spacing w:line="360" w:lineRule="auto"/>
        <w:ind w:left="142" w:right="98" w:hanging="426"/>
        <w:jc w:val="both"/>
        <w:rPr>
          <w:rFonts w:ascii="Times New Roman" w:hAnsi="Times New Roman" w:cs="Times New Roman"/>
          <w:b/>
          <w:i/>
          <w:sz w:val="24"/>
          <w:szCs w:val="24"/>
        </w:rPr>
      </w:pPr>
    </w:p>
    <w:p w14:paraId="3C4E827C" w14:textId="77777777" w:rsidR="00C14183" w:rsidRPr="002D7EF0" w:rsidRDefault="00C14183" w:rsidP="002D7EF0">
      <w:pPr>
        <w:pStyle w:val="Akapitzlist"/>
        <w:numPr>
          <w:ilvl w:val="0"/>
          <w:numId w:val="41"/>
        </w:numPr>
        <w:spacing w:line="360" w:lineRule="auto"/>
        <w:ind w:left="284" w:hanging="284"/>
        <w:jc w:val="both"/>
        <w:rPr>
          <w:rFonts w:ascii="Times New Roman" w:hAnsi="Times New Roman" w:cs="Times New Roman"/>
          <w:sz w:val="24"/>
          <w:szCs w:val="24"/>
        </w:rPr>
      </w:pPr>
      <w:r w:rsidRPr="002D7EF0">
        <w:rPr>
          <w:rFonts w:ascii="Times New Roman" w:hAnsi="Times New Roman" w:cs="Times New Roman"/>
          <w:sz w:val="24"/>
          <w:szCs w:val="24"/>
        </w:rPr>
        <w:t xml:space="preserve">Wniosek o wyjaśnienie treści SWZ należy przesłać za pośrednictwem Platformy. Ważne i wiążące Zamawiającego wnioski o wyjaśnienie treści SWZ musza być przesłane/wczytane na Platformę. Zamawiający prosi o przekazywanie pytań również w formie edytowalnej, </w:t>
      </w:r>
      <w:r w:rsidRPr="002D7EF0">
        <w:rPr>
          <w:rFonts w:ascii="Times New Roman" w:hAnsi="Times New Roman" w:cs="Times New Roman"/>
          <w:sz w:val="24"/>
          <w:szCs w:val="24"/>
        </w:rPr>
        <w:lastRenderedPageBreak/>
        <w:t>gdyż skróci to czas udzielania wyjaśnień przez Zamawiającego i usprawni prowadzenie postępowania o udzielenie zamówienia publicznego.</w:t>
      </w:r>
    </w:p>
    <w:p w14:paraId="2AF0AC2F" w14:textId="77777777" w:rsidR="00C14183" w:rsidRPr="002D7EF0" w:rsidRDefault="00C14183" w:rsidP="002D7EF0">
      <w:pPr>
        <w:pStyle w:val="Akapitzlist"/>
        <w:numPr>
          <w:ilvl w:val="0"/>
          <w:numId w:val="41"/>
        </w:numPr>
        <w:spacing w:line="360" w:lineRule="auto"/>
        <w:ind w:left="284" w:hanging="284"/>
        <w:jc w:val="both"/>
        <w:rPr>
          <w:rFonts w:ascii="Times New Roman" w:hAnsi="Times New Roman" w:cs="Times New Roman"/>
          <w:sz w:val="24"/>
          <w:szCs w:val="24"/>
        </w:rPr>
      </w:pPr>
      <w:r w:rsidRPr="002D7EF0">
        <w:rPr>
          <w:rFonts w:ascii="Times New Roman" w:hAnsi="Times New Roman" w:cs="Times New Roman"/>
          <w:sz w:val="24"/>
          <w:szCs w:val="24"/>
        </w:rPr>
        <w:t>Każda wprowadzona przez Zamawiającego zmiana staje się częścią SWZ. Dokonaną zmianę treści SWZ Zamawiający udostępnia na Platformie.</w:t>
      </w:r>
    </w:p>
    <w:p w14:paraId="6E0A5872" w14:textId="77777777" w:rsidR="00C14183" w:rsidRPr="002D7EF0" w:rsidRDefault="00C14183" w:rsidP="002D7EF0">
      <w:pPr>
        <w:pStyle w:val="Akapitzlist"/>
        <w:numPr>
          <w:ilvl w:val="0"/>
          <w:numId w:val="41"/>
        </w:numPr>
        <w:spacing w:line="360" w:lineRule="auto"/>
        <w:ind w:left="284" w:hanging="284"/>
        <w:jc w:val="both"/>
        <w:rPr>
          <w:rFonts w:ascii="Times New Roman" w:hAnsi="Times New Roman" w:cs="Times New Roman"/>
          <w:sz w:val="24"/>
          <w:szCs w:val="24"/>
        </w:rPr>
      </w:pPr>
      <w:r w:rsidRPr="002D7EF0">
        <w:rPr>
          <w:rFonts w:ascii="Times New Roman" w:hAnsi="Times New Roman" w:cs="Times New Roman"/>
          <w:sz w:val="24"/>
          <w:szCs w:val="24"/>
        </w:rPr>
        <w:t>Zamawiający oświadcza, iż nie zamierza zwoływać zebrania Wykonawców w celu wyjaśnienia treści SWZ.</w:t>
      </w:r>
    </w:p>
    <w:p w14:paraId="1DEFF14C" w14:textId="77777777" w:rsidR="00C14183" w:rsidRPr="002D7EF0" w:rsidRDefault="00C14183" w:rsidP="002D7EF0">
      <w:pPr>
        <w:pStyle w:val="Akapitzlist"/>
        <w:numPr>
          <w:ilvl w:val="0"/>
          <w:numId w:val="41"/>
        </w:numPr>
        <w:spacing w:line="360" w:lineRule="auto"/>
        <w:ind w:left="284" w:hanging="284"/>
        <w:jc w:val="both"/>
        <w:rPr>
          <w:rFonts w:ascii="Times New Roman" w:hAnsi="Times New Roman" w:cs="Times New Roman"/>
          <w:sz w:val="24"/>
          <w:szCs w:val="24"/>
        </w:rPr>
      </w:pPr>
      <w:r w:rsidRPr="002D7EF0">
        <w:rPr>
          <w:rFonts w:ascii="Times New Roman" w:hAnsi="Times New Roman" w:cs="Times New Roman"/>
          <w:sz w:val="24"/>
          <w:szCs w:val="24"/>
        </w:rPr>
        <w:t>W przypadku rozbieżności pomiędzy treścią SWZ, a treścią udzielonych wyjaśnień lub zmian SWZ, jako obowiązującą należy przyjąć treść późniejszego oświadczenia Zamawiającego i ostatnią publikację na Platformie.</w:t>
      </w:r>
    </w:p>
    <w:p w14:paraId="54D8F711" w14:textId="2BCC6E46" w:rsidR="00A21A58" w:rsidRPr="002D7EF0" w:rsidRDefault="00A21A58" w:rsidP="002D7EF0">
      <w:pPr>
        <w:spacing w:line="360" w:lineRule="auto"/>
        <w:rPr>
          <w:rFonts w:ascii="Times New Roman" w:hAnsi="Times New Roman" w:cs="Times New Roman"/>
          <w:sz w:val="24"/>
          <w:szCs w:val="24"/>
        </w:rPr>
      </w:pPr>
    </w:p>
    <w:p w14:paraId="000000C7" w14:textId="39A0AAE4" w:rsidR="004B3803" w:rsidRDefault="00C14183" w:rsidP="00F313AA">
      <w:pPr>
        <w:spacing w:line="360" w:lineRule="auto"/>
        <w:ind w:left="142" w:right="98" w:hanging="426"/>
        <w:jc w:val="both"/>
        <w:rPr>
          <w:rFonts w:ascii="Times New Roman" w:hAnsi="Times New Roman" w:cs="Times New Roman"/>
          <w:b/>
          <w:i/>
          <w:sz w:val="24"/>
          <w:szCs w:val="24"/>
        </w:rPr>
      </w:pPr>
      <w:bookmarkStart w:id="13" w:name="_Toc74211505"/>
      <w:r>
        <w:rPr>
          <w:rFonts w:ascii="Times New Roman" w:hAnsi="Times New Roman" w:cs="Times New Roman"/>
          <w:b/>
          <w:i/>
          <w:sz w:val="24"/>
          <w:szCs w:val="24"/>
        </w:rPr>
        <w:t>X</w:t>
      </w:r>
      <w:r w:rsidR="000F3764" w:rsidRPr="00F313AA">
        <w:rPr>
          <w:rFonts w:ascii="Times New Roman" w:hAnsi="Times New Roman" w:cs="Times New Roman"/>
          <w:b/>
          <w:i/>
          <w:sz w:val="24"/>
          <w:szCs w:val="24"/>
        </w:rPr>
        <w:t>V. Opis sposobu przygotowania ofert oraz dokumentów wymaganych przez Zamawiającego w SWZ</w:t>
      </w:r>
      <w:bookmarkEnd w:id="13"/>
    </w:p>
    <w:p w14:paraId="65FED3D8" w14:textId="77777777" w:rsidR="002D7EF0" w:rsidRPr="002D7EF0" w:rsidRDefault="002D7EF0" w:rsidP="002D7EF0">
      <w:pPr>
        <w:pStyle w:val="Akapitzlist"/>
        <w:numPr>
          <w:ilvl w:val="0"/>
          <w:numId w:val="42"/>
        </w:numPr>
        <w:spacing w:line="360" w:lineRule="auto"/>
        <w:ind w:left="284" w:hanging="284"/>
        <w:jc w:val="both"/>
        <w:rPr>
          <w:rFonts w:ascii="Times New Roman" w:hAnsi="Times New Roman" w:cs="Times New Roman"/>
          <w:sz w:val="24"/>
          <w:szCs w:val="24"/>
        </w:rPr>
      </w:pPr>
      <w:r w:rsidRPr="002D7EF0">
        <w:rPr>
          <w:rFonts w:ascii="Times New Roman" w:hAnsi="Times New Roman" w:cs="Times New Roman"/>
          <w:sz w:val="24"/>
          <w:szCs w:val="24"/>
        </w:rPr>
        <w:t>Ofertę należy sporządzić w języku polskim, zgodnie z wymaganiami określonymi w SWZ na Formularzu oferty lub według takiego samego schematu stanowiącego Załącznik nr 1 do SWZ. Oferta powinna zawierać wszystkie informacje/treści wymagane we wzorze Formularza oferty. Wykonawca składa ofertę za pośrednictwem Platformy.</w:t>
      </w:r>
    </w:p>
    <w:p w14:paraId="7C11EB4B" w14:textId="77777777" w:rsidR="002D7EF0" w:rsidRPr="002D7EF0" w:rsidRDefault="002D7EF0" w:rsidP="002D7EF0">
      <w:pPr>
        <w:pStyle w:val="Akapitzlist"/>
        <w:numPr>
          <w:ilvl w:val="0"/>
          <w:numId w:val="42"/>
        </w:numPr>
        <w:spacing w:line="360" w:lineRule="auto"/>
        <w:ind w:left="284" w:hanging="284"/>
        <w:jc w:val="both"/>
        <w:rPr>
          <w:rFonts w:ascii="Times New Roman" w:hAnsi="Times New Roman" w:cs="Times New Roman"/>
          <w:sz w:val="24"/>
          <w:szCs w:val="24"/>
        </w:rPr>
      </w:pPr>
      <w:r w:rsidRPr="002D7EF0">
        <w:rPr>
          <w:rFonts w:ascii="Times New Roman" w:hAnsi="Times New Roman" w:cs="Times New Roman"/>
          <w:sz w:val="24"/>
          <w:szCs w:val="24"/>
        </w:rPr>
        <w:t xml:space="preserve">Oferta musi być sporządzona w postaci elektronicznej opatrzonej kwalifikowanym podpisem elektronicznym lub w postaci elektronicznej opatrzonym podpisem zaufanym lub podpisem osobistym w ogólnie dostępnych formatach danych, w szczególności w formatach: .txt, .rtf, .pdf, .doc, .docx, .odt., </w:t>
      </w:r>
    </w:p>
    <w:p w14:paraId="567C96AE" w14:textId="77777777" w:rsidR="002D7EF0" w:rsidRPr="002D7EF0" w:rsidRDefault="002D7EF0" w:rsidP="002D7EF0">
      <w:pPr>
        <w:pStyle w:val="Akapitzlist"/>
        <w:numPr>
          <w:ilvl w:val="0"/>
          <w:numId w:val="42"/>
        </w:numPr>
        <w:spacing w:line="360" w:lineRule="auto"/>
        <w:ind w:left="284" w:hanging="284"/>
        <w:jc w:val="both"/>
        <w:rPr>
          <w:rFonts w:ascii="Times New Roman" w:hAnsi="Times New Roman" w:cs="Times New Roman"/>
          <w:sz w:val="24"/>
          <w:szCs w:val="24"/>
        </w:rPr>
      </w:pPr>
      <w:r w:rsidRPr="002D7EF0">
        <w:rPr>
          <w:rFonts w:ascii="Times New Roman" w:hAnsi="Times New Roman" w:cs="Times New Roman"/>
          <w:sz w:val="24"/>
          <w:szCs w:val="24"/>
        </w:rPr>
        <w:t>Oferta i inne dokumenty składane w toku postępowania muszą być podpisane przez osobę upoważnioną/osoby upoważnione do reprezentowania Wykonawcy. Jeżeli w imieniu Wykonawcy działa osoba, której umocowanie do jego/jej reprezentowania nie wynika z dokumentów rejestrowych (KRS, CEiDG lub innego właściwego rejestru), Wykonawca dołącza do oferty pełnomocnictwo.</w:t>
      </w:r>
    </w:p>
    <w:p w14:paraId="04AD6390" w14:textId="77777777" w:rsidR="002D7EF0" w:rsidRPr="002D7EF0" w:rsidRDefault="002D7EF0" w:rsidP="002D7EF0">
      <w:pPr>
        <w:pStyle w:val="Akapitzlist"/>
        <w:numPr>
          <w:ilvl w:val="0"/>
          <w:numId w:val="42"/>
        </w:numPr>
        <w:spacing w:line="360" w:lineRule="auto"/>
        <w:ind w:left="284" w:hanging="284"/>
        <w:jc w:val="both"/>
        <w:rPr>
          <w:rFonts w:ascii="Times New Roman" w:hAnsi="Times New Roman" w:cs="Times New Roman"/>
          <w:sz w:val="24"/>
          <w:szCs w:val="24"/>
        </w:rPr>
      </w:pPr>
      <w:r w:rsidRPr="002D7EF0">
        <w:rPr>
          <w:rFonts w:ascii="Times New Roman" w:hAnsi="Times New Roman" w:cs="Times New Roman"/>
          <w:sz w:val="24"/>
          <w:szCs w:val="24"/>
        </w:rPr>
        <w:t>Do oferty należy dołączyć:</w:t>
      </w:r>
    </w:p>
    <w:p w14:paraId="0AD13055" w14:textId="77777777" w:rsidR="002D7EF0" w:rsidRPr="002D7EF0" w:rsidRDefault="002D7EF0" w:rsidP="002D7EF0">
      <w:pPr>
        <w:pStyle w:val="Akapitzlist"/>
        <w:numPr>
          <w:ilvl w:val="0"/>
          <w:numId w:val="43"/>
        </w:numPr>
        <w:spacing w:line="360" w:lineRule="auto"/>
        <w:ind w:left="567" w:hanging="283"/>
        <w:jc w:val="both"/>
        <w:rPr>
          <w:rFonts w:ascii="Times New Roman" w:hAnsi="Times New Roman" w:cs="Times New Roman"/>
          <w:sz w:val="24"/>
          <w:szCs w:val="24"/>
        </w:rPr>
      </w:pPr>
      <w:r w:rsidRPr="002D7EF0">
        <w:rPr>
          <w:rFonts w:ascii="Times New Roman" w:hAnsi="Times New Roman" w:cs="Times New Roman"/>
          <w:sz w:val="24"/>
          <w:szCs w:val="24"/>
        </w:rPr>
        <w:t>Oświadczenie Wykonawcy składane na podstawie art. 125 ust. 1 PZP – zgodnie z załącznikiem nr 2 do SWZ.</w:t>
      </w:r>
    </w:p>
    <w:p w14:paraId="1637D604" w14:textId="77777777" w:rsidR="002D7EF0" w:rsidRPr="002D7EF0" w:rsidRDefault="002D7EF0" w:rsidP="002D7EF0">
      <w:pPr>
        <w:pStyle w:val="Akapitzlist"/>
        <w:numPr>
          <w:ilvl w:val="0"/>
          <w:numId w:val="43"/>
        </w:numPr>
        <w:spacing w:line="360" w:lineRule="auto"/>
        <w:ind w:left="567" w:hanging="283"/>
        <w:jc w:val="both"/>
        <w:rPr>
          <w:rFonts w:ascii="Times New Roman" w:hAnsi="Times New Roman" w:cs="Times New Roman"/>
          <w:sz w:val="24"/>
          <w:szCs w:val="24"/>
        </w:rPr>
      </w:pPr>
      <w:r w:rsidRPr="002D7EF0">
        <w:rPr>
          <w:rFonts w:ascii="Times New Roman" w:hAnsi="Times New Roman" w:cs="Times New Roman"/>
          <w:sz w:val="24"/>
          <w:szCs w:val="24"/>
        </w:rPr>
        <w:t xml:space="preserve">Pełnomocnictwo, jeżeli ofertę podpisuje osoba, której umocowanie do jego/jej reprezentowania nie wynika z dokumentów rejestrowych (KRS, CEiDG lub innego właściwego rejestru), a w przypadku złożenia oferty wspólnej pełnomocnictwo ustanowione do reprezentowania Wykonawców wspólnie ubiegających się o udzielenie zamówienia publicznego. </w:t>
      </w:r>
    </w:p>
    <w:p w14:paraId="4146CE69" w14:textId="77777777" w:rsidR="002D7EF0" w:rsidRPr="002D7EF0" w:rsidRDefault="002D7EF0" w:rsidP="002D7EF0">
      <w:pPr>
        <w:pStyle w:val="Akapitzlist"/>
        <w:numPr>
          <w:ilvl w:val="0"/>
          <w:numId w:val="43"/>
        </w:numPr>
        <w:spacing w:line="360" w:lineRule="auto"/>
        <w:ind w:left="567" w:hanging="283"/>
        <w:jc w:val="both"/>
        <w:rPr>
          <w:rFonts w:ascii="Times New Roman" w:hAnsi="Times New Roman" w:cs="Times New Roman"/>
          <w:sz w:val="24"/>
          <w:szCs w:val="24"/>
        </w:rPr>
      </w:pPr>
      <w:r w:rsidRPr="002D7EF0">
        <w:rPr>
          <w:rFonts w:ascii="Times New Roman" w:hAnsi="Times New Roman" w:cs="Times New Roman"/>
          <w:sz w:val="24"/>
          <w:szCs w:val="24"/>
        </w:rPr>
        <w:lastRenderedPageBreak/>
        <w:t>Przedmiotowe środki dowodowe, o ile Zamawiający wymaga przedmiotowych środków dowodowych w treści SWZ.</w:t>
      </w:r>
    </w:p>
    <w:p w14:paraId="54697978" w14:textId="45F09BC2" w:rsidR="002D7EF0" w:rsidRPr="002D7EF0" w:rsidRDefault="002D7EF0" w:rsidP="002D7EF0">
      <w:pPr>
        <w:pStyle w:val="Akapitzlist"/>
        <w:numPr>
          <w:ilvl w:val="0"/>
          <w:numId w:val="43"/>
        </w:numPr>
        <w:spacing w:line="360" w:lineRule="auto"/>
        <w:ind w:left="567" w:hanging="283"/>
        <w:jc w:val="both"/>
        <w:rPr>
          <w:rFonts w:ascii="Times New Roman" w:hAnsi="Times New Roman" w:cs="Times New Roman"/>
          <w:sz w:val="24"/>
          <w:szCs w:val="24"/>
        </w:rPr>
      </w:pPr>
      <w:r w:rsidRPr="002D7EF0">
        <w:rPr>
          <w:rFonts w:ascii="Times New Roman" w:hAnsi="Times New Roman" w:cs="Times New Roman"/>
          <w:sz w:val="24"/>
          <w:szCs w:val="24"/>
        </w:rPr>
        <w:t xml:space="preserve">Dokument (np. zobowiązanie) innych podmiotów do oddania Wykonawcy do dyspozycji niezbędnych zasobów na potrzeby realizacji, o ile Wykonawca korzysta ze zdolności lub sytuacji innych podmiotów na zasadach określonych w art. 118-123 PZP. W przypadku powołania się na zasoby innego Podmiotu, Wykonawca składa oświadczenie zgodnie z załącznikiem nr 2a do SWZ. </w:t>
      </w:r>
    </w:p>
    <w:p w14:paraId="6D65DCF0" w14:textId="77777777" w:rsidR="002D7EF0" w:rsidRPr="002D7EF0" w:rsidRDefault="002D7EF0" w:rsidP="002D7EF0">
      <w:pPr>
        <w:pStyle w:val="Akapitzlist"/>
        <w:numPr>
          <w:ilvl w:val="0"/>
          <w:numId w:val="42"/>
        </w:numPr>
        <w:spacing w:line="360" w:lineRule="auto"/>
        <w:ind w:left="284" w:hanging="284"/>
        <w:jc w:val="both"/>
        <w:rPr>
          <w:rFonts w:ascii="Times New Roman" w:hAnsi="Times New Roman" w:cs="Times New Roman"/>
          <w:sz w:val="24"/>
          <w:szCs w:val="24"/>
        </w:rPr>
      </w:pPr>
      <w:r w:rsidRPr="002D7EF0">
        <w:rPr>
          <w:rFonts w:ascii="Times New Roman" w:hAnsi="Times New Roman" w:cs="Times New Roman"/>
          <w:sz w:val="24"/>
          <w:szCs w:val="24"/>
        </w:rPr>
        <w:t>Złożona oferta wraz z załącznikami będzie jawna, z wyjątkiem informacji stanowiących tajemnicę przedsiębiorstwa w rozumieniu art. 11 ustawy z dnia 16 kwietnia 1993 r. o zwalczaniu nieuczciwej konkurencji (Dz.U. Nr 47, poz. 211 ze zm.), co, do których Wykonawca składając ofertę zastrzegł oraz wykazał, iż zastrzeżone informacje stanowią tajemnicę przedsiębiorstwa. W przypadku, gdy Wykonawca nie wykaże, że zastrzeżone informacje stanowią tajemnicę przedsiębiorstwa w rozumieniu art. 11 ust. 2 ustawy, Zamawiający uzna zastrzeżone informacje za jawne, o czym poinformuje Wykonawcę. Informacje stanowiące tajemnicę przedsiębiorstwa powinny być zgrupowane w odrębny plik i stanowić oddzielną część oferty, a plik powinien być opisany co najmniej w następujący sposób: „tajemnice przedsiębiorstwa – tylko do wglądu przez Zamawiającego”.</w:t>
      </w:r>
    </w:p>
    <w:p w14:paraId="77D9D60D" w14:textId="77777777" w:rsidR="002D7EF0" w:rsidRPr="002D7EF0" w:rsidRDefault="002D7EF0" w:rsidP="002D7EF0">
      <w:pPr>
        <w:pStyle w:val="Akapitzlist"/>
        <w:numPr>
          <w:ilvl w:val="0"/>
          <w:numId w:val="42"/>
        </w:numPr>
        <w:spacing w:line="360" w:lineRule="auto"/>
        <w:ind w:left="284" w:hanging="284"/>
        <w:jc w:val="both"/>
        <w:rPr>
          <w:rFonts w:ascii="Times New Roman" w:hAnsi="Times New Roman" w:cs="Times New Roman"/>
          <w:sz w:val="24"/>
          <w:szCs w:val="24"/>
        </w:rPr>
      </w:pPr>
      <w:r w:rsidRPr="002D7EF0">
        <w:rPr>
          <w:rFonts w:ascii="Times New Roman" w:hAnsi="Times New Roman" w:cs="Times New Roman"/>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7AF59C17" w14:textId="77777777" w:rsidR="002D7EF0" w:rsidRPr="002D7EF0" w:rsidRDefault="002D7EF0" w:rsidP="002D7EF0">
      <w:pPr>
        <w:pStyle w:val="Akapitzlist"/>
        <w:numPr>
          <w:ilvl w:val="0"/>
          <w:numId w:val="42"/>
        </w:numPr>
        <w:spacing w:line="360" w:lineRule="auto"/>
        <w:ind w:left="284" w:hanging="284"/>
        <w:jc w:val="both"/>
        <w:rPr>
          <w:rFonts w:ascii="Times New Roman" w:hAnsi="Times New Roman" w:cs="Times New Roman"/>
          <w:sz w:val="24"/>
          <w:szCs w:val="24"/>
        </w:rPr>
      </w:pPr>
      <w:r w:rsidRPr="002D7EF0">
        <w:rPr>
          <w:rFonts w:ascii="Times New Roman" w:hAnsi="Times New Roman" w:cs="Times New Roman"/>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3B7229CC" w14:textId="77777777" w:rsidR="002D7EF0" w:rsidRPr="002D7EF0" w:rsidRDefault="002D7EF0" w:rsidP="002D7EF0">
      <w:pPr>
        <w:pStyle w:val="Akapitzlist"/>
        <w:numPr>
          <w:ilvl w:val="0"/>
          <w:numId w:val="42"/>
        </w:numPr>
        <w:spacing w:line="360" w:lineRule="auto"/>
        <w:ind w:left="284" w:hanging="284"/>
        <w:jc w:val="both"/>
        <w:rPr>
          <w:rFonts w:ascii="Times New Roman" w:hAnsi="Times New Roman" w:cs="Times New Roman"/>
          <w:sz w:val="24"/>
          <w:szCs w:val="24"/>
        </w:rPr>
      </w:pPr>
      <w:r w:rsidRPr="002D7EF0">
        <w:rPr>
          <w:rFonts w:ascii="Times New Roman" w:hAnsi="Times New Roman" w:cs="Times New Roman"/>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5BA524D" w14:textId="77777777" w:rsidR="002D7EF0" w:rsidRPr="002D7EF0" w:rsidRDefault="002D7EF0" w:rsidP="002D7EF0">
      <w:pPr>
        <w:pStyle w:val="Akapitzlist"/>
        <w:numPr>
          <w:ilvl w:val="0"/>
          <w:numId w:val="42"/>
        </w:numPr>
        <w:spacing w:line="360" w:lineRule="auto"/>
        <w:ind w:left="284" w:hanging="284"/>
        <w:jc w:val="both"/>
        <w:rPr>
          <w:rFonts w:ascii="Times New Roman" w:hAnsi="Times New Roman" w:cs="Times New Roman"/>
          <w:sz w:val="24"/>
          <w:szCs w:val="24"/>
        </w:rPr>
      </w:pPr>
      <w:r w:rsidRPr="002D7EF0">
        <w:rPr>
          <w:rFonts w:ascii="Times New Roman" w:hAnsi="Times New Roman" w:cs="Times New Roman"/>
          <w:sz w:val="24"/>
          <w:szCs w:val="24"/>
        </w:rPr>
        <w:lastRenderedPageBreak/>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77F4099E" w14:textId="77777777" w:rsidR="002D7EF0" w:rsidRPr="002D7EF0" w:rsidRDefault="002D7EF0" w:rsidP="002D7EF0">
      <w:pPr>
        <w:pStyle w:val="Akapitzlist"/>
        <w:numPr>
          <w:ilvl w:val="0"/>
          <w:numId w:val="42"/>
        </w:numPr>
        <w:spacing w:line="360" w:lineRule="auto"/>
        <w:ind w:left="284" w:hanging="284"/>
        <w:jc w:val="both"/>
        <w:rPr>
          <w:rFonts w:ascii="Times New Roman" w:hAnsi="Times New Roman" w:cs="Times New Roman"/>
          <w:sz w:val="24"/>
          <w:szCs w:val="24"/>
        </w:rPr>
      </w:pPr>
      <w:r w:rsidRPr="002D7EF0">
        <w:rPr>
          <w:rFonts w:ascii="Times New Roman" w:hAnsi="Times New Roman" w:cs="Times New Roman"/>
          <w:sz w:val="24"/>
          <w:szCs w:val="24"/>
        </w:rPr>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821F4B2" w14:textId="77777777" w:rsidR="002D7EF0" w:rsidRPr="002D7EF0" w:rsidRDefault="002D7EF0" w:rsidP="002D7EF0">
      <w:pPr>
        <w:pStyle w:val="Akapitzlist"/>
        <w:numPr>
          <w:ilvl w:val="0"/>
          <w:numId w:val="42"/>
        </w:numPr>
        <w:spacing w:line="360" w:lineRule="auto"/>
        <w:ind w:left="284" w:hanging="284"/>
        <w:jc w:val="both"/>
        <w:rPr>
          <w:rFonts w:ascii="Times New Roman" w:hAnsi="Times New Roman" w:cs="Times New Roman"/>
          <w:sz w:val="24"/>
          <w:szCs w:val="24"/>
        </w:rPr>
      </w:pPr>
      <w:r w:rsidRPr="002D7EF0">
        <w:rPr>
          <w:rFonts w:ascii="Times New Roman" w:hAnsi="Times New Roman" w:cs="Times New Roman"/>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9B54C11" w14:textId="77777777" w:rsidR="002D7EF0" w:rsidRPr="002D7EF0" w:rsidRDefault="002D7EF0" w:rsidP="002D7EF0">
      <w:pPr>
        <w:pStyle w:val="Akapitzlist"/>
        <w:numPr>
          <w:ilvl w:val="0"/>
          <w:numId w:val="42"/>
        </w:numPr>
        <w:spacing w:line="360" w:lineRule="auto"/>
        <w:ind w:left="284" w:hanging="284"/>
        <w:jc w:val="both"/>
        <w:rPr>
          <w:rFonts w:ascii="Times New Roman" w:hAnsi="Times New Roman" w:cs="Times New Roman"/>
          <w:sz w:val="24"/>
          <w:szCs w:val="24"/>
        </w:rPr>
      </w:pPr>
      <w:r w:rsidRPr="002D7EF0">
        <w:rPr>
          <w:rFonts w:ascii="Times New Roman" w:hAnsi="Times New Roman" w:cs="Times New Roman"/>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3B342E99" w14:textId="77777777" w:rsidR="002D7EF0" w:rsidRPr="002D7EF0" w:rsidRDefault="002D7EF0" w:rsidP="002D7EF0">
      <w:pPr>
        <w:pStyle w:val="Akapitzlist"/>
        <w:numPr>
          <w:ilvl w:val="0"/>
          <w:numId w:val="42"/>
        </w:numPr>
        <w:spacing w:line="360" w:lineRule="auto"/>
        <w:ind w:left="284" w:hanging="284"/>
        <w:jc w:val="both"/>
        <w:rPr>
          <w:rFonts w:ascii="Times New Roman" w:hAnsi="Times New Roman" w:cs="Times New Roman"/>
          <w:sz w:val="24"/>
          <w:szCs w:val="24"/>
        </w:rPr>
      </w:pPr>
      <w:r w:rsidRPr="002D7EF0">
        <w:rPr>
          <w:rFonts w:ascii="Times New Roman" w:hAnsi="Times New Roman" w:cs="Times New Roman"/>
          <w:sz w:val="24"/>
          <w:szCs w:val="24"/>
        </w:rPr>
        <w:t>Oferta może być złożona tylko do upływu terminu składania ofert.</w:t>
      </w:r>
    </w:p>
    <w:p w14:paraId="5BEC7853" w14:textId="77777777" w:rsidR="002D7EF0" w:rsidRPr="002D7EF0" w:rsidRDefault="002D7EF0" w:rsidP="002D7EF0">
      <w:pPr>
        <w:pStyle w:val="Akapitzlist"/>
        <w:numPr>
          <w:ilvl w:val="0"/>
          <w:numId w:val="42"/>
        </w:numPr>
        <w:spacing w:line="360" w:lineRule="auto"/>
        <w:ind w:left="284" w:hanging="284"/>
        <w:jc w:val="both"/>
        <w:rPr>
          <w:rFonts w:ascii="Times New Roman" w:hAnsi="Times New Roman" w:cs="Times New Roman"/>
          <w:sz w:val="24"/>
          <w:szCs w:val="24"/>
        </w:rPr>
      </w:pPr>
      <w:r w:rsidRPr="002D7EF0">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19D0F2B4" w14:textId="77777777" w:rsidR="002D7EF0" w:rsidRPr="002D7EF0" w:rsidRDefault="002D7EF0" w:rsidP="002D7EF0">
      <w:pPr>
        <w:pStyle w:val="Akapitzlist"/>
        <w:numPr>
          <w:ilvl w:val="0"/>
          <w:numId w:val="42"/>
        </w:numPr>
        <w:spacing w:line="360" w:lineRule="auto"/>
        <w:ind w:left="284" w:hanging="284"/>
        <w:jc w:val="both"/>
        <w:rPr>
          <w:rFonts w:ascii="Times New Roman" w:hAnsi="Times New Roman" w:cs="Times New Roman"/>
          <w:sz w:val="24"/>
          <w:szCs w:val="24"/>
        </w:rPr>
      </w:pPr>
      <w:r w:rsidRPr="002D7EF0">
        <w:rPr>
          <w:rFonts w:ascii="Times New Roman" w:hAnsi="Times New Roman" w:cs="Times New Roman"/>
          <w:sz w:val="24"/>
          <w:szCs w:val="24"/>
        </w:rPr>
        <w:t>Maksymalny łączny rozmiar plików stanowiących ofertę lub składanych wraz z ofertą to 250 MB.</w:t>
      </w:r>
    </w:p>
    <w:p w14:paraId="7FFBA21A" w14:textId="77777777" w:rsidR="002D7EF0" w:rsidRPr="002D7EF0" w:rsidRDefault="002D7EF0" w:rsidP="002D7EF0">
      <w:pPr>
        <w:pStyle w:val="Akapitzlist"/>
        <w:numPr>
          <w:ilvl w:val="0"/>
          <w:numId w:val="42"/>
        </w:numPr>
        <w:spacing w:line="360" w:lineRule="auto"/>
        <w:ind w:left="284" w:hanging="284"/>
        <w:jc w:val="both"/>
        <w:rPr>
          <w:rFonts w:ascii="Times New Roman" w:hAnsi="Times New Roman" w:cs="Times New Roman"/>
          <w:sz w:val="24"/>
          <w:szCs w:val="24"/>
        </w:rPr>
      </w:pPr>
      <w:r w:rsidRPr="002D7EF0">
        <w:rPr>
          <w:rFonts w:ascii="Times New Roman" w:hAnsi="Times New Roman" w:cs="Times New Roman"/>
          <w:sz w:val="24"/>
          <w:szCs w:val="24"/>
        </w:rPr>
        <w:t>Po otwarciu złożonych ofert, Wykonawca, który będzie chciał skorzystać z jawności dokumentacji z postępowania (protokołu), w tym ofert, musi wystąpić w tej sprawie do Zamawiającego z wnioskiem.</w:t>
      </w:r>
    </w:p>
    <w:p w14:paraId="7386C0EB" w14:textId="77777777" w:rsidR="002D7EF0" w:rsidRPr="002D7EF0" w:rsidRDefault="002D7EF0" w:rsidP="002D7EF0">
      <w:pPr>
        <w:pStyle w:val="Akapitzlist"/>
        <w:numPr>
          <w:ilvl w:val="0"/>
          <w:numId w:val="42"/>
        </w:numPr>
        <w:spacing w:line="360" w:lineRule="auto"/>
        <w:ind w:left="284" w:hanging="284"/>
        <w:jc w:val="both"/>
        <w:rPr>
          <w:rFonts w:ascii="Times New Roman" w:hAnsi="Times New Roman" w:cs="Times New Roman"/>
          <w:sz w:val="24"/>
          <w:szCs w:val="24"/>
        </w:rPr>
      </w:pPr>
      <w:r w:rsidRPr="002D7EF0">
        <w:rPr>
          <w:rFonts w:ascii="Times New Roman" w:hAnsi="Times New Roman" w:cs="Times New Roman"/>
          <w:sz w:val="24"/>
          <w:szCs w:val="24"/>
        </w:rPr>
        <w:lastRenderedPageBreak/>
        <w:t>Zamawiający dopuszcza zmiany wielkości pól załączników oraz odmiany wyrazów wynikające ze złożenia oferty wspólnej. Wprowadzone zmiany nie mogą zmieniać treści załączników.</w:t>
      </w:r>
    </w:p>
    <w:p w14:paraId="1608ECE1" w14:textId="4C356B5E" w:rsidR="00F313AA" w:rsidRPr="002D7EF0" w:rsidRDefault="002D7EF0" w:rsidP="002D7EF0">
      <w:pPr>
        <w:pStyle w:val="Akapitzlist"/>
        <w:numPr>
          <w:ilvl w:val="0"/>
          <w:numId w:val="42"/>
        </w:numPr>
        <w:spacing w:line="360" w:lineRule="auto"/>
        <w:ind w:left="284" w:hanging="284"/>
        <w:jc w:val="both"/>
        <w:rPr>
          <w:rFonts w:ascii="Times New Roman" w:hAnsi="Times New Roman" w:cs="Times New Roman"/>
          <w:sz w:val="24"/>
          <w:szCs w:val="24"/>
        </w:rPr>
      </w:pPr>
      <w:r w:rsidRPr="002D7EF0">
        <w:rPr>
          <w:rFonts w:ascii="Times New Roman" w:hAnsi="Times New Roman" w:cs="Times New Roman"/>
          <w:sz w:val="24"/>
          <w:szCs w:val="24"/>
        </w:rPr>
        <w:t>W toku dokonywania oceny złożonych ofert Zamawiający może żądać udzielenia przez Wykonawców wyjaśnień dotyczących treści złożonych przez nich ofert.</w:t>
      </w:r>
    </w:p>
    <w:p w14:paraId="000000E9" w14:textId="139A528E" w:rsidR="004B3803" w:rsidRPr="001E4275" w:rsidRDefault="000F3764">
      <w:pPr>
        <w:pStyle w:val="Nagwek2"/>
        <w:spacing w:before="240" w:after="240"/>
        <w:rPr>
          <w:rFonts w:ascii="Times New Roman" w:hAnsi="Times New Roman" w:cs="Times New Roman"/>
          <w:b/>
          <w:i/>
          <w:sz w:val="24"/>
          <w:szCs w:val="24"/>
        </w:rPr>
      </w:pPr>
      <w:bookmarkStart w:id="14" w:name="_Toc74211506"/>
      <w:r w:rsidRPr="001E4275">
        <w:rPr>
          <w:rFonts w:ascii="Times New Roman" w:hAnsi="Times New Roman" w:cs="Times New Roman"/>
          <w:b/>
          <w:i/>
          <w:sz w:val="24"/>
          <w:szCs w:val="24"/>
        </w:rPr>
        <w:t>XV</w:t>
      </w:r>
      <w:r w:rsidR="00C14183">
        <w:rPr>
          <w:rFonts w:ascii="Times New Roman" w:hAnsi="Times New Roman" w:cs="Times New Roman"/>
          <w:b/>
          <w:i/>
          <w:sz w:val="24"/>
          <w:szCs w:val="24"/>
        </w:rPr>
        <w:t>I</w:t>
      </w:r>
      <w:r w:rsidRPr="001E4275">
        <w:rPr>
          <w:rFonts w:ascii="Times New Roman" w:hAnsi="Times New Roman" w:cs="Times New Roman"/>
          <w:b/>
          <w:i/>
          <w:sz w:val="24"/>
          <w:szCs w:val="24"/>
        </w:rPr>
        <w:t>. Sposób obliczania ceny oferty</w:t>
      </w:r>
      <w:bookmarkEnd w:id="14"/>
    </w:p>
    <w:p w14:paraId="000000EA" w14:textId="62B677A1" w:rsidR="004B3803" w:rsidRPr="006B5714" w:rsidRDefault="000F3764" w:rsidP="00AB49B7">
      <w:pPr>
        <w:numPr>
          <w:ilvl w:val="0"/>
          <w:numId w:val="5"/>
        </w:numPr>
        <w:spacing w:before="240"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 xml:space="preserve">Wykonawca podaje cenę za realizację przedmiotu zamówienia zgodnie ze wzorem Formularza Ofertowego, stanowiącego </w:t>
      </w:r>
      <w:r w:rsidRPr="006B5714">
        <w:rPr>
          <w:rFonts w:ascii="Times New Roman" w:hAnsi="Times New Roman" w:cs="Times New Roman"/>
          <w:b/>
          <w:sz w:val="24"/>
          <w:szCs w:val="24"/>
        </w:rPr>
        <w:t xml:space="preserve">Załącznik nr </w:t>
      </w:r>
      <w:r w:rsidR="00411782" w:rsidRPr="006B5714">
        <w:rPr>
          <w:rFonts w:ascii="Times New Roman" w:hAnsi="Times New Roman" w:cs="Times New Roman"/>
          <w:b/>
          <w:sz w:val="24"/>
          <w:szCs w:val="24"/>
        </w:rPr>
        <w:t>1</w:t>
      </w:r>
      <w:r w:rsidRPr="006B5714">
        <w:rPr>
          <w:rFonts w:ascii="Times New Roman" w:hAnsi="Times New Roman" w:cs="Times New Roman"/>
          <w:b/>
          <w:sz w:val="24"/>
          <w:szCs w:val="24"/>
        </w:rPr>
        <w:t xml:space="preserve"> do SWZ. </w:t>
      </w:r>
    </w:p>
    <w:p w14:paraId="000000EB" w14:textId="53C07B05" w:rsidR="004B3803" w:rsidRPr="006B5714" w:rsidRDefault="000F3764" w:rsidP="00AB49B7">
      <w:pPr>
        <w:numPr>
          <w:ilvl w:val="0"/>
          <w:numId w:val="5"/>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Cena ofertowa brutto musi uwzględniać wszystkie koszty związane z realizacją przedmiotu zamówienia zgodnie z opisem przedmiotu zamówienia oraz istotnymi postanowieniami umowy określonymi w niniejszej SWZ.</w:t>
      </w:r>
    </w:p>
    <w:p w14:paraId="000000EC" w14:textId="77777777" w:rsidR="004B3803" w:rsidRPr="006B5714" w:rsidRDefault="000F3764" w:rsidP="00AB49B7">
      <w:pPr>
        <w:numPr>
          <w:ilvl w:val="0"/>
          <w:numId w:val="5"/>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Cena podana na Formularzu Ofertowym jest ceną ostateczną, niepodlegającą negocjacji i wyczerpującą wszelkie należności Wykonawcy wobec Zamawiającego związane z realizacją przedmiotu zamówienia.</w:t>
      </w:r>
    </w:p>
    <w:p w14:paraId="000000ED" w14:textId="77777777" w:rsidR="004B3803" w:rsidRPr="006B5714" w:rsidRDefault="000F3764" w:rsidP="00AB49B7">
      <w:pPr>
        <w:numPr>
          <w:ilvl w:val="0"/>
          <w:numId w:val="5"/>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Cena oferty powinna być wyrażona w złotych polskich (PLN) z dokładnością do dwóch miejsc po przecinku.</w:t>
      </w:r>
    </w:p>
    <w:p w14:paraId="000000EE" w14:textId="77777777" w:rsidR="004B3803" w:rsidRPr="006B5714" w:rsidRDefault="000F3764" w:rsidP="00AB49B7">
      <w:pPr>
        <w:numPr>
          <w:ilvl w:val="0"/>
          <w:numId w:val="5"/>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Zamawiający nie przewiduje rozliczeń w walucie obcej.</w:t>
      </w:r>
    </w:p>
    <w:p w14:paraId="000000EF" w14:textId="77777777" w:rsidR="004B3803" w:rsidRPr="006B5714" w:rsidRDefault="000F3764" w:rsidP="00AB49B7">
      <w:pPr>
        <w:numPr>
          <w:ilvl w:val="0"/>
          <w:numId w:val="5"/>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Wyliczona cena oferty brutto będzie służyć do porównania złożonych ofert i do rozliczenia w trakcie realizacji zamówienia.</w:t>
      </w:r>
    </w:p>
    <w:p w14:paraId="000000F0" w14:textId="77777777" w:rsidR="004B3803" w:rsidRPr="006B5714" w:rsidRDefault="000F3764" w:rsidP="00AB49B7">
      <w:pPr>
        <w:numPr>
          <w:ilvl w:val="0"/>
          <w:numId w:val="5"/>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Jeżeli została złożona oferta, której wybór prowadziłby do powstania u zamawiającego obowiązku podatkowego zgodnie z ustawą z dnia 11 marca 2004 r. o podatku od towarów i usług (Dz. U. z 2018 r. poz. 2174, z późn. zm.), dla celów zastosowania kryterium ceny lub kosztu zamawiający dolicza do przedstawionej w tej ofercie ceny kwotę podatku od towarów i usług, którą miałby obowiązek rozliczyć</w:t>
      </w:r>
      <w:r w:rsidRPr="006B5714">
        <w:rPr>
          <w:rFonts w:ascii="Times New Roman" w:hAnsi="Times New Roman" w:cs="Times New Roman"/>
          <w:sz w:val="24"/>
          <w:szCs w:val="24"/>
          <w:vertAlign w:val="superscript"/>
        </w:rPr>
        <w:footnoteReference w:id="8"/>
      </w:r>
      <w:r w:rsidRPr="006B5714">
        <w:rPr>
          <w:rFonts w:ascii="Times New Roman" w:hAnsi="Times New Roman" w:cs="Times New Roman"/>
          <w:sz w:val="24"/>
          <w:szCs w:val="24"/>
        </w:rPr>
        <w:t>.</w:t>
      </w:r>
      <w:r w:rsidRPr="006B5714">
        <w:rPr>
          <w:rFonts w:ascii="Times New Roman" w:hAnsi="Times New Roman" w:cs="Times New Roman"/>
          <w:b/>
          <w:sz w:val="24"/>
          <w:szCs w:val="24"/>
        </w:rPr>
        <w:t xml:space="preserve"> </w:t>
      </w:r>
      <w:r w:rsidRPr="006B5714">
        <w:rPr>
          <w:rFonts w:ascii="Times New Roman" w:hAnsi="Times New Roman" w:cs="Times New Roman"/>
          <w:sz w:val="24"/>
          <w:szCs w:val="24"/>
        </w:rPr>
        <w:t>W ofercie, o której mowa w ust. 1, Wykonawca ma obowiązek:</w:t>
      </w:r>
    </w:p>
    <w:p w14:paraId="000000F1" w14:textId="77777777" w:rsidR="004B3803" w:rsidRPr="006B5714" w:rsidRDefault="000F3764">
      <w:pPr>
        <w:tabs>
          <w:tab w:val="left" w:pos="3855"/>
        </w:tabs>
        <w:spacing w:line="360" w:lineRule="auto"/>
        <w:ind w:left="826" w:hanging="409"/>
        <w:jc w:val="both"/>
        <w:rPr>
          <w:rFonts w:ascii="Times New Roman" w:hAnsi="Times New Roman" w:cs="Times New Roman"/>
          <w:sz w:val="24"/>
          <w:szCs w:val="24"/>
        </w:rPr>
      </w:pPr>
      <w:r w:rsidRPr="006B5714">
        <w:rPr>
          <w:rFonts w:ascii="Times New Roman" w:hAnsi="Times New Roman" w:cs="Times New Roman"/>
          <w:sz w:val="24"/>
          <w:szCs w:val="24"/>
        </w:rPr>
        <w:t>1)</w:t>
      </w:r>
      <w:r w:rsidRPr="006B5714">
        <w:rPr>
          <w:rFonts w:ascii="Times New Roman" w:hAnsi="Times New Roman" w:cs="Times New Roman"/>
          <w:sz w:val="24"/>
          <w:szCs w:val="24"/>
        </w:rPr>
        <w:tab/>
        <w:t>poinformowania zamawiającego, że wybór jego oferty będzie prowadził do powstania u zamawiającego obowiązku podatkowego;</w:t>
      </w:r>
    </w:p>
    <w:p w14:paraId="000000F2" w14:textId="77777777" w:rsidR="004B3803" w:rsidRPr="006B5714" w:rsidRDefault="000F3764">
      <w:pPr>
        <w:tabs>
          <w:tab w:val="left" w:pos="3855"/>
        </w:tabs>
        <w:spacing w:line="360" w:lineRule="auto"/>
        <w:ind w:left="826" w:hanging="409"/>
        <w:jc w:val="both"/>
        <w:rPr>
          <w:rFonts w:ascii="Times New Roman" w:hAnsi="Times New Roman" w:cs="Times New Roman"/>
          <w:sz w:val="24"/>
          <w:szCs w:val="24"/>
        </w:rPr>
      </w:pPr>
      <w:r w:rsidRPr="006B5714">
        <w:rPr>
          <w:rFonts w:ascii="Times New Roman" w:hAnsi="Times New Roman" w:cs="Times New Roman"/>
          <w:sz w:val="24"/>
          <w:szCs w:val="24"/>
        </w:rPr>
        <w:t>2)</w:t>
      </w:r>
      <w:r w:rsidRPr="006B5714">
        <w:rPr>
          <w:rFonts w:ascii="Times New Roman" w:hAnsi="Times New Roman" w:cs="Times New Roman"/>
          <w:sz w:val="24"/>
          <w:szCs w:val="24"/>
        </w:rPr>
        <w:tab/>
        <w:t>wskazania nazwy (rodzaju) towaru lub usługi, których dostawa lub świadczenie będą prowadziły do powstania obowiązku podatkowego;</w:t>
      </w:r>
    </w:p>
    <w:p w14:paraId="000000F3" w14:textId="77777777" w:rsidR="004B3803" w:rsidRPr="006B5714" w:rsidRDefault="000F3764">
      <w:pPr>
        <w:tabs>
          <w:tab w:val="left" w:pos="3855"/>
        </w:tabs>
        <w:spacing w:line="360" w:lineRule="auto"/>
        <w:ind w:left="826" w:hanging="409"/>
        <w:jc w:val="both"/>
        <w:rPr>
          <w:rFonts w:ascii="Times New Roman" w:hAnsi="Times New Roman" w:cs="Times New Roman"/>
          <w:sz w:val="24"/>
          <w:szCs w:val="24"/>
        </w:rPr>
      </w:pPr>
      <w:r w:rsidRPr="006B5714">
        <w:rPr>
          <w:rFonts w:ascii="Times New Roman" w:hAnsi="Times New Roman" w:cs="Times New Roman"/>
          <w:sz w:val="24"/>
          <w:szCs w:val="24"/>
        </w:rPr>
        <w:t>3)</w:t>
      </w:r>
      <w:r w:rsidRPr="006B5714">
        <w:rPr>
          <w:rFonts w:ascii="Times New Roman" w:hAnsi="Times New Roman" w:cs="Times New Roman"/>
          <w:sz w:val="24"/>
          <w:szCs w:val="24"/>
        </w:rPr>
        <w:tab/>
        <w:t>wskazania wartości towaru lub usługi objętego obowiązkiem podatkowym zamawiającego, bez kwoty podatku;</w:t>
      </w:r>
    </w:p>
    <w:p w14:paraId="000000F4" w14:textId="77777777" w:rsidR="004B3803" w:rsidRPr="006B5714" w:rsidRDefault="000F3764">
      <w:pPr>
        <w:tabs>
          <w:tab w:val="left" w:pos="3855"/>
        </w:tabs>
        <w:spacing w:line="360" w:lineRule="auto"/>
        <w:ind w:left="826" w:hanging="409"/>
        <w:jc w:val="both"/>
        <w:rPr>
          <w:rFonts w:ascii="Times New Roman" w:hAnsi="Times New Roman" w:cs="Times New Roman"/>
          <w:sz w:val="24"/>
          <w:szCs w:val="24"/>
        </w:rPr>
      </w:pPr>
      <w:r w:rsidRPr="006B5714">
        <w:rPr>
          <w:rFonts w:ascii="Times New Roman" w:hAnsi="Times New Roman" w:cs="Times New Roman"/>
          <w:sz w:val="24"/>
          <w:szCs w:val="24"/>
        </w:rPr>
        <w:lastRenderedPageBreak/>
        <w:t>4)</w:t>
      </w:r>
      <w:r w:rsidRPr="006B5714">
        <w:rPr>
          <w:rFonts w:ascii="Times New Roman" w:hAnsi="Times New Roman" w:cs="Times New Roman"/>
          <w:sz w:val="24"/>
          <w:szCs w:val="24"/>
        </w:rPr>
        <w:tab/>
        <w:t>wskazania stawki podatku od towarów i usług, która zgodnie z wiedzą wykonawcy, będzie miała zastosowanie.</w:t>
      </w:r>
    </w:p>
    <w:p w14:paraId="000000F5" w14:textId="6C1F719E" w:rsidR="004B3803" w:rsidRPr="006B5714" w:rsidRDefault="000F3764" w:rsidP="00AB49B7">
      <w:pPr>
        <w:numPr>
          <w:ilvl w:val="0"/>
          <w:numId w:val="5"/>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8CB6BD6" w14:textId="52CF6189" w:rsidR="008C6EFB" w:rsidRPr="006B5714" w:rsidRDefault="008C6EFB" w:rsidP="00AB49B7">
      <w:pPr>
        <w:numPr>
          <w:ilvl w:val="0"/>
          <w:numId w:val="5"/>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Cenę należy ustalić na podstawie kalkulacji własnej, biorąc pod uwagę przedmiot zamówienia.</w:t>
      </w:r>
    </w:p>
    <w:p w14:paraId="4B3CA79F" w14:textId="75A8AB02" w:rsidR="008C6EFB" w:rsidRPr="006B5714" w:rsidRDefault="008C6EFB" w:rsidP="00AB49B7">
      <w:pPr>
        <w:numPr>
          <w:ilvl w:val="0"/>
          <w:numId w:val="5"/>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Ceny jednostkowe określone przez Wykonawcę w ofercie zostają ustalone na czas trwania umowy i nie będą podlegały waloryzacji.</w:t>
      </w:r>
    </w:p>
    <w:p w14:paraId="0D56BE5A" w14:textId="13253EAA" w:rsidR="008C6EFB" w:rsidRPr="006B5714" w:rsidRDefault="008C6EFB" w:rsidP="00AB49B7">
      <w:pPr>
        <w:numPr>
          <w:ilvl w:val="0"/>
          <w:numId w:val="5"/>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Cena oferty brutto winna być określona cyframi i słownie.</w:t>
      </w:r>
    </w:p>
    <w:p w14:paraId="0E1831D0" w14:textId="513BACF0" w:rsidR="008C6EFB" w:rsidRPr="006B5714" w:rsidRDefault="008C6EFB" w:rsidP="008C6EFB">
      <w:pPr>
        <w:spacing w:line="360" w:lineRule="auto"/>
        <w:jc w:val="both"/>
        <w:rPr>
          <w:rFonts w:ascii="Times New Roman" w:hAnsi="Times New Roman" w:cs="Times New Roman"/>
          <w:sz w:val="24"/>
          <w:szCs w:val="24"/>
        </w:rPr>
      </w:pPr>
    </w:p>
    <w:p w14:paraId="79664BC0" w14:textId="30BD2FC1" w:rsidR="008C6EFB" w:rsidRPr="006B5714" w:rsidRDefault="008C6EFB" w:rsidP="008C6EFB">
      <w:pPr>
        <w:spacing w:line="360" w:lineRule="auto"/>
        <w:jc w:val="both"/>
        <w:rPr>
          <w:rFonts w:ascii="Times New Roman" w:hAnsi="Times New Roman" w:cs="Times New Roman"/>
          <w:sz w:val="24"/>
          <w:szCs w:val="24"/>
        </w:rPr>
      </w:pPr>
      <w:r w:rsidRPr="006B5714">
        <w:rPr>
          <w:rFonts w:ascii="Times New Roman" w:hAnsi="Times New Roman" w:cs="Times New Roman"/>
          <w:sz w:val="24"/>
          <w:szCs w:val="24"/>
        </w:rPr>
        <w:t>Oferta Wykonawcy, który nie zastosował się do powyższych zaleceń, zostanie odrzucona na podstawie art. 226 ust. 1 pkt 10</w:t>
      </w:r>
      <w:r w:rsidR="00213057" w:rsidRPr="006B5714">
        <w:rPr>
          <w:rFonts w:ascii="Times New Roman" w:hAnsi="Times New Roman" w:cs="Times New Roman"/>
          <w:sz w:val="24"/>
          <w:szCs w:val="24"/>
        </w:rPr>
        <w:t xml:space="preserve"> ustawy Pzp</w:t>
      </w:r>
      <w:r w:rsidRPr="006B5714">
        <w:rPr>
          <w:rFonts w:ascii="Times New Roman" w:hAnsi="Times New Roman" w:cs="Times New Roman"/>
          <w:sz w:val="24"/>
          <w:szCs w:val="24"/>
        </w:rPr>
        <w:t xml:space="preserve">. </w:t>
      </w:r>
    </w:p>
    <w:p w14:paraId="000000F6" w14:textId="692FD8D7" w:rsidR="004B3803" w:rsidRPr="001E4275" w:rsidRDefault="000F3764">
      <w:pPr>
        <w:pStyle w:val="Nagwek2"/>
        <w:spacing w:before="240" w:after="240"/>
        <w:rPr>
          <w:rFonts w:ascii="Times New Roman" w:hAnsi="Times New Roman" w:cs="Times New Roman"/>
          <w:b/>
          <w:i/>
          <w:sz w:val="24"/>
          <w:szCs w:val="24"/>
        </w:rPr>
      </w:pPr>
      <w:bookmarkStart w:id="15" w:name="_Toc74211507"/>
      <w:r w:rsidRPr="001E4275">
        <w:rPr>
          <w:rFonts w:ascii="Times New Roman" w:hAnsi="Times New Roman" w:cs="Times New Roman"/>
          <w:b/>
          <w:i/>
          <w:sz w:val="24"/>
          <w:szCs w:val="24"/>
        </w:rPr>
        <w:t>XVI</w:t>
      </w:r>
      <w:r w:rsidR="00C14183">
        <w:rPr>
          <w:rFonts w:ascii="Times New Roman" w:hAnsi="Times New Roman" w:cs="Times New Roman"/>
          <w:b/>
          <w:i/>
          <w:sz w:val="24"/>
          <w:szCs w:val="24"/>
        </w:rPr>
        <w:t>I</w:t>
      </w:r>
      <w:r w:rsidRPr="001E4275">
        <w:rPr>
          <w:rFonts w:ascii="Times New Roman" w:hAnsi="Times New Roman" w:cs="Times New Roman"/>
          <w:b/>
          <w:i/>
          <w:sz w:val="24"/>
          <w:szCs w:val="24"/>
        </w:rPr>
        <w:t>. Wymagania dotyczące wadiu</w:t>
      </w:r>
      <w:r w:rsidR="00D541F7" w:rsidRPr="001E4275">
        <w:rPr>
          <w:rFonts w:ascii="Times New Roman" w:hAnsi="Times New Roman" w:cs="Times New Roman"/>
          <w:b/>
          <w:i/>
          <w:sz w:val="24"/>
          <w:szCs w:val="24"/>
        </w:rPr>
        <w:t>m</w:t>
      </w:r>
      <w:bookmarkEnd w:id="15"/>
    </w:p>
    <w:p w14:paraId="3236C68C" w14:textId="29696CC1" w:rsidR="002F4568" w:rsidRPr="006B5714" w:rsidRDefault="009C1EC1" w:rsidP="00AB49B7">
      <w:pPr>
        <w:numPr>
          <w:ilvl w:val="3"/>
          <w:numId w:val="23"/>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Za</w:t>
      </w:r>
      <w:r w:rsidR="003E1CC4" w:rsidRPr="006B5714">
        <w:rPr>
          <w:rFonts w:ascii="Times New Roman" w:hAnsi="Times New Roman" w:cs="Times New Roman"/>
          <w:sz w:val="24"/>
          <w:szCs w:val="24"/>
        </w:rPr>
        <w:t>mawiający nie wymaga zabezpieczenia oferty wadium.</w:t>
      </w:r>
    </w:p>
    <w:p w14:paraId="0000010A" w14:textId="18FB9629" w:rsidR="004B3803" w:rsidRPr="00027468" w:rsidRDefault="000F3764">
      <w:pPr>
        <w:pStyle w:val="Nagwek2"/>
        <w:spacing w:before="240" w:after="240"/>
        <w:rPr>
          <w:rFonts w:ascii="Times New Roman" w:hAnsi="Times New Roman" w:cs="Times New Roman"/>
          <w:b/>
          <w:i/>
          <w:sz w:val="24"/>
          <w:szCs w:val="24"/>
        </w:rPr>
      </w:pPr>
      <w:bookmarkStart w:id="16" w:name="_Toc74211508"/>
      <w:r w:rsidRPr="00027468">
        <w:rPr>
          <w:rFonts w:ascii="Times New Roman" w:hAnsi="Times New Roman" w:cs="Times New Roman"/>
          <w:b/>
          <w:i/>
          <w:sz w:val="24"/>
          <w:szCs w:val="24"/>
        </w:rPr>
        <w:t>XVII</w:t>
      </w:r>
      <w:r w:rsidR="00C14183">
        <w:rPr>
          <w:rFonts w:ascii="Times New Roman" w:hAnsi="Times New Roman" w:cs="Times New Roman"/>
          <w:b/>
          <w:i/>
          <w:sz w:val="24"/>
          <w:szCs w:val="24"/>
        </w:rPr>
        <w:t>I</w:t>
      </w:r>
      <w:r w:rsidRPr="00027468">
        <w:rPr>
          <w:rFonts w:ascii="Times New Roman" w:hAnsi="Times New Roman" w:cs="Times New Roman"/>
          <w:b/>
          <w:i/>
          <w:sz w:val="24"/>
          <w:szCs w:val="24"/>
        </w:rPr>
        <w:t>. Termin związania ofertą</w:t>
      </w:r>
      <w:bookmarkEnd w:id="16"/>
    </w:p>
    <w:p w14:paraId="0000010B" w14:textId="11E8D483" w:rsidR="004B3803" w:rsidRPr="006B5714" w:rsidRDefault="000F3764" w:rsidP="00AB49B7">
      <w:pPr>
        <w:numPr>
          <w:ilvl w:val="0"/>
          <w:numId w:val="31"/>
        </w:numPr>
        <w:spacing w:before="240"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 xml:space="preserve">Wykonawca będzie związany ofertą przez okres </w:t>
      </w:r>
      <w:r w:rsidR="0084654A" w:rsidRPr="006B5714">
        <w:rPr>
          <w:rFonts w:ascii="Times New Roman" w:hAnsi="Times New Roman" w:cs="Times New Roman"/>
          <w:b/>
          <w:sz w:val="24"/>
          <w:szCs w:val="24"/>
        </w:rPr>
        <w:t>30</w:t>
      </w:r>
      <w:r w:rsidRPr="006B5714">
        <w:rPr>
          <w:rFonts w:ascii="Times New Roman" w:hAnsi="Times New Roman" w:cs="Times New Roman"/>
          <w:b/>
          <w:sz w:val="24"/>
          <w:szCs w:val="24"/>
        </w:rPr>
        <w:t xml:space="preserve"> dni</w:t>
      </w:r>
      <w:r w:rsidR="00235D24" w:rsidRPr="006B5714">
        <w:rPr>
          <w:rFonts w:ascii="Times New Roman" w:hAnsi="Times New Roman" w:cs="Times New Roman"/>
          <w:sz w:val="24"/>
          <w:szCs w:val="24"/>
        </w:rPr>
        <w:t xml:space="preserve">. </w:t>
      </w:r>
      <w:r w:rsidRPr="006B5714">
        <w:rPr>
          <w:rFonts w:ascii="Times New Roman" w:hAnsi="Times New Roman" w:cs="Times New Roman"/>
          <w:sz w:val="24"/>
          <w:szCs w:val="24"/>
        </w:rPr>
        <w:t>Bieg terminu związania ofertą rozpoczyna się wraz z upływem terminu składania ofert.</w:t>
      </w:r>
    </w:p>
    <w:p w14:paraId="0000010C" w14:textId="4B0D5054" w:rsidR="004B3803" w:rsidRPr="006B5714" w:rsidRDefault="000F3764" w:rsidP="00AB49B7">
      <w:pPr>
        <w:numPr>
          <w:ilvl w:val="0"/>
          <w:numId w:val="31"/>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w:t>
      </w:r>
      <w:r w:rsidR="006E4F28">
        <w:rPr>
          <w:rFonts w:ascii="Times New Roman" w:hAnsi="Times New Roman" w:cs="Times New Roman"/>
          <w:sz w:val="24"/>
          <w:szCs w:val="24"/>
        </w:rPr>
        <w:t xml:space="preserve">s, nie dłuższy niż 30 dni. </w:t>
      </w:r>
      <w:r w:rsidRPr="006B5714">
        <w:rPr>
          <w:rFonts w:ascii="Times New Roman" w:hAnsi="Times New Roman" w:cs="Times New Roman"/>
          <w:sz w:val="24"/>
          <w:szCs w:val="24"/>
        </w:rPr>
        <w:t>Przedłużenie terminu związania ofertą wymaga złożenia przez wykonawcę pisemnego oświadczenia o wyrażeniu zgody na przedłużenie terminu związania ofertą.</w:t>
      </w:r>
    </w:p>
    <w:p w14:paraId="0000010D" w14:textId="2E808C56" w:rsidR="004B3803" w:rsidRPr="006B5714" w:rsidRDefault="000F3764" w:rsidP="00AB49B7">
      <w:pPr>
        <w:numPr>
          <w:ilvl w:val="0"/>
          <w:numId w:val="31"/>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Odmowa wyrażenia zgody na przedłużenie terminu związania ofertą nie powoduje utraty wadium.</w:t>
      </w:r>
    </w:p>
    <w:p w14:paraId="0000010E" w14:textId="4F52DA6D" w:rsidR="004B3803" w:rsidRPr="00027468" w:rsidRDefault="00C14183">
      <w:pPr>
        <w:pStyle w:val="Nagwek2"/>
        <w:spacing w:before="240" w:after="240"/>
        <w:rPr>
          <w:rFonts w:ascii="Times New Roman" w:hAnsi="Times New Roman" w:cs="Times New Roman"/>
          <w:b/>
          <w:i/>
          <w:sz w:val="24"/>
          <w:szCs w:val="24"/>
        </w:rPr>
      </w:pPr>
      <w:bookmarkStart w:id="17" w:name="_Toc74211509"/>
      <w:r>
        <w:rPr>
          <w:rFonts w:ascii="Times New Roman" w:hAnsi="Times New Roman" w:cs="Times New Roman"/>
          <w:b/>
          <w:i/>
          <w:sz w:val="24"/>
          <w:szCs w:val="24"/>
        </w:rPr>
        <w:lastRenderedPageBreak/>
        <w:t>XIX</w:t>
      </w:r>
      <w:r w:rsidR="000F3764" w:rsidRPr="00027468">
        <w:rPr>
          <w:rFonts w:ascii="Times New Roman" w:hAnsi="Times New Roman" w:cs="Times New Roman"/>
          <w:b/>
          <w:i/>
          <w:sz w:val="24"/>
          <w:szCs w:val="24"/>
        </w:rPr>
        <w:t>. Miejsce i termin składania ofert</w:t>
      </w:r>
      <w:bookmarkEnd w:id="17"/>
    </w:p>
    <w:p w14:paraId="17185F2E" w14:textId="2E5CD311" w:rsidR="006E4F28" w:rsidRDefault="006E4F28" w:rsidP="006E4F28">
      <w:pPr>
        <w:numPr>
          <w:ilvl w:val="0"/>
          <w:numId w:val="20"/>
        </w:numPr>
        <w:spacing w:before="24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Ofertę wraz z wymaganymi załącznikami należy złożyć za pośrednictwem Platformy e-zamówienia, która jest dostępna pod adresem </w:t>
      </w:r>
      <w:hyperlink r:id="rId11">
        <w:r w:rsidRPr="00543D27">
          <w:rPr>
            <w:rFonts w:ascii="Times New Roman" w:hAnsi="Times New Roman" w:cs="Times New Roman"/>
            <w:sz w:val="24"/>
            <w:szCs w:val="24"/>
          </w:rPr>
          <w:t>https://ezamowienia.gov.pl</w:t>
        </w:r>
      </w:hyperlink>
      <w:r>
        <w:rPr>
          <w:rFonts w:ascii="Times New Roman" w:hAnsi="Times New Roman" w:cs="Times New Roman"/>
          <w:sz w:val="24"/>
          <w:szCs w:val="24"/>
        </w:rPr>
        <w:t xml:space="preserve"> w </w:t>
      </w:r>
      <w:r>
        <w:rPr>
          <w:rFonts w:ascii="Times New Roman" w:hAnsi="Times New Roman" w:cs="Times New Roman"/>
          <w:bCs/>
          <w:sz w:val="24"/>
          <w:szCs w:val="24"/>
        </w:rPr>
        <w:t>terminie</w:t>
      </w:r>
      <w:r w:rsidR="00062995" w:rsidRPr="006E4F28">
        <w:rPr>
          <w:rFonts w:ascii="Times New Roman" w:hAnsi="Times New Roman" w:cs="Times New Roman"/>
          <w:bCs/>
          <w:sz w:val="24"/>
          <w:szCs w:val="24"/>
        </w:rPr>
        <w:t xml:space="preserve"> </w:t>
      </w:r>
      <w:r w:rsidR="000F3764" w:rsidRPr="006E4F28">
        <w:rPr>
          <w:rFonts w:ascii="Times New Roman" w:hAnsi="Times New Roman" w:cs="Times New Roman"/>
          <w:bCs/>
          <w:sz w:val="24"/>
          <w:szCs w:val="24"/>
        </w:rPr>
        <w:t xml:space="preserve">do dnia </w:t>
      </w:r>
      <w:r w:rsidR="00A87A24">
        <w:rPr>
          <w:rFonts w:ascii="Times New Roman" w:hAnsi="Times New Roman" w:cs="Times New Roman"/>
          <w:b/>
          <w:bCs/>
          <w:sz w:val="24"/>
          <w:szCs w:val="24"/>
        </w:rPr>
        <w:t>12.12.2024</w:t>
      </w:r>
      <w:r w:rsidR="008E6541" w:rsidRPr="006E4F28">
        <w:rPr>
          <w:rFonts w:ascii="Times New Roman" w:hAnsi="Times New Roman" w:cs="Times New Roman"/>
          <w:b/>
          <w:bCs/>
          <w:sz w:val="24"/>
          <w:szCs w:val="24"/>
        </w:rPr>
        <w:t xml:space="preserve">. </w:t>
      </w:r>
      <w:r w:rsidR="000F3764" w:rsidRPr="006E4F28">
        <w:rPr>
          <w:rFonts w:ascii="Times New Roman" w:hAnsi="Times New Roman" w:cs="Times New Roman"/>
          <w:b/>
          <w:bCs/>
          <w:sz w:val="24"/>
          <w:szCs w:val="24"/>
        </w:rPr>
        <w:t xml:space="preserve"> do godziny </w:t>
      </w:r>
      <w:r w:rsidR="00062995" w:rsidRPr="006E4F28">
        <w:rPr>
          <w:rFonts w:ascii="Times New Roman" w:hAnsi="Times New Roman" w:cs="Times New Roman"/>
          <w:b/>
          <w:bCs/>
          <w:sz w:val="24"/>
          <w:szCs w:val="24"/>
        </w:rPr>
        <w:t>11</w:t>
      </w:r>
      <w:r w:rsidR="008E6541" w:rsidRPr="006E4F28">
        <w:rPr>
          <w:rFonts w:ascii="Times New Roman" w:hAnsi="Times New Roman" w:cs="Times New Roman"/>
          <w:b/>
          <w:bCs/>
          <w:sz w:val="24"/>
          <w:szCs w:val="24"/>
        </w:rPr>
        <w:t>:00</w:t>
      </w:r>
      <w:r w:rsidR="009F3E53" w:rsidRPr="006E4F28">
        <w:rPr>
          <w:rFonts w:ascii="Times New Roman" w:hAnsi="Times New Roman" w:cs="Times New Roman"/>
          <w:bCs/>
          <w:sz w:val="24"/>
          <w:szCs w:val="24"/>
        </w:rPr>
        <w:t>.</w:t>
      </w:r>
      <w:bookmarkStart w:id="18" w:name="_Toc74211510"/>
    </w:p>
    <w:p w14:paraId="269DDB48" w14:textId="77777777" w:rsidR="006E4F28" w:rsidRPr="006E4F28" w:rsidRDefault="006E4F28" w:rsidP="006E4F28">
      <w:pPr>
        <w:spacing w:before="240" w:line="360" w:lineRule="auto"/>
        <w:ind w:left="360"/>
        <w:jc w:val="both"/>
        <w:rPr>
          <w:rFonts w:ascii="Times New Roman" w:hAnsi="Times New Roman" w:cs="Times New Roman"/>
          <w:bCs/>
          <w:sz w:val="24"/>
          <w:szCs w:val="24"/>
        </w:rPr>
      </w:pPr>
    </w:p>
    <w:p w14:paraId="00000115" w14:textId="11BFC0B8" w:rsidR="004B3803" w:rsidRPr="00A90882" w:rsidRDefault="00C14183" w:rsidP="006E4F28">
      <w:pPr>
        <w:pBdr>
          <w:top w:val="nil"/>
          <w:left w:val="nil"/>
          <w:bottom w:val="nil"/>
          <w:right w:val="nil"/>
          <w:between w:val="nil"/>
        </w:pBdr>
        <w:spacing w:after="240" w:line="320" w:lineRule="auto"/>
        <w:jc w:val="both"/>
        <w:rPr>
          <w:rFonts w:ascii="Times New Roman" w:hAnsi="Times New Roman" w:cs="Times New Roman"/>
          <w:b/>
          <w:i/>
          <w:sz w:val="24"/>
          <w:szCs w:val="24"/>
        </w:rPr>
      </w:pPr>
      <w:r>
        <w:rPr>
          <w:rFonts w:ascii="Times New Roman" w:hAnsi="Times New Roman" w:cs="Times New Roman"/>
          <w:b/>
          <w:i/>
          <w:sz w:val="24"/>
          <w:szCs w:val="24"/>
        </w:rPr>
        <w:t>XX</w:t>
      </w:r>
      <w:r w:rsidR="000F3764" w:rsidRPr="00A90882">
        <w:rPr>
          <w:rFonts w:ascii="Times New Roman" w:hAnsi="Times New Roman" w:cs="Times New Roman"/>
          <w:b/>
          <w:i/>
          <w:sz w:val="24"/>
          <w:szCs w:val="24"/>
        </w:rPr>
        <w:t>. Otwarcie ofert</w:t>
      </w:r>
      <w:bookmarkEnd w:id="18"/>
    </w:p>
    <w:p w14:paraId="00000116" w14:textId="5C8323D3" w:rsidR="004B3803" w:rsidRPr="006B5714" w:rsidRDefault="000F3764" w:rsidP="0042345B">
      <w:pPr>
        <w:numPr>
          <w:ilvl w:val="0"/>
          <w:numId w:val="3"/>
        </w:numPr>
        <w:spacing w:line="360" w:lineRule="auto"/>
        <w:jc w:val="both"/>
        <w:rPr>
          <w:rFonts w:ascii="Times New Roman" w:hAnsi="Times New Roman" w:cs="Times New Roman"/>
          <w:sz w:val="24"/>
          <w:szCs w:val="24"/>
        </w:rPr>
      </w:pPr>
      <w:r w:rsidRPr="006B5714">
        <w:rPr>
          <w:rFonts w:ascii="Times New Roman" w:hAnsi="Times New Roman" w:cs="Times New Roman"/>
          <w:sz w:val="24"/>
          <w:szCs w:val="24"/>
        </w:rPr>
        <w:t xml:space="preserve">Otwarcie ofert następuje </w:t>
      </w:r>
      <w:r w:rsidR="00205C28">
        <w:rPr>
          <w:rFonts w:ascii="Times New Roman" w:hAnsi="Times New Roman" w:cs="Times New Roman"/>
          <w:sz w:val="24"/>
          <w:szCs w:val="24"/>
        </w:rPr>
        <w:t xml:space="preserve">w dniu </w:t>
      </w:r>
      <w:r w:rsidR="00A87A24">
        <w:rPr>
          <w:rFonts w:ascii="Times New Roman" w:hAnsi="Times New Roman" w:cs="Times New Roman"/>
          <w:b/>
          <w:sz w:val="24"/>
          <w:szCs w:val="24"/>
        </w:rPr>
        <w:t>12.12.2024</w:t>
      </w:r>
      <w:bookmarkStart w:id="19" w:name="_GoBack"/>
      <w:bookmarkEnd w:id="19"/>
      <w:r w:rsidR="00205C28" w:rsidRPr="006E4F28">
        <w:rPr>
          <w:rFonts w:ascii="Times New Roman" w:hAnsi="Times New Roman" w:cs="Times New Roman"/>
          <w:b/>
          <w:sz w:val="24"/>
          <w:szCs w:val="24"/>
        </w:rPr>
        <w:t xml:space="preserve"> godz. 12:00</w:t>
      </w:r>
      <w:r w:rsidR="0042345B" w:rsidRPr="006E4F28">
        <w:rPr>
          <w:rFonts w:ascii="Times New Roman" w:hAnsi="Times New Roman" w:cs="Times New Roman"/>
          <w:b/>
          <w:sz w:val="24"/>
          <w:szCs w:val="24"/>
        </w:rPr>
        <w:t>.</w:t>
      </w:r>
    </w:p>
    <w:p w14:paraId="623D8009" w14:textId="77D92E82" w:rsidR="002B46FF" w:rsidRPr="006B5714" w:rsidRDefault="002B46FF" w:rsidP="002B46FF">
      <w:pPr>
        <w:numPr>
          <w:ilvl w:val="0"/>
          <w:numId w:val="3"/>
        </w:numPr>
        <w:spacing w:line="360" w:lineRule="auto"/>
        <w:jc w:val="both"/>
        <w:rPr>
          <w:rFonts w:ascii="Times New Roman" w:hAnsi="Times New Roman" w:cs="Times New Roman"/>
          <w:sz w:val="24"/>
          <w:szCs w:val="24"/>
        </w:rPr>
      </w:pPr>
      <w:r w:rsidRPr="006B5714">
        <w:rPr>
          <w:rFonts w:ascii="Times New Roman" w:hAnsi="Times New Roman" w:cs="Times New Roman"/>
          <w:sz w:val="24"/>
          <w:szCs w:val="24"/>
        </w:rPr>
        <w:t xml:space="preserve">Informacja z otwarcia ofert opublikowana zostanie na stronie internetowej </w:t>
      </w:r>
      <w:r w:rsidR="004606E9" w:rsidRPr="006B5714">
        <w:rPr>
          <w:rFonts w:ascii="Times New Roman" w:hAnsi="Times New Roman" w:cs="Times New Roman"/>
          <w:sz w:val="24"/>
          <w:szCs w:val="24"/>
        </w:rPr>
        <w:t>prowadzonego postępowania</w:t>
      </w:r>
      <w:r w:rsidR="004606E9">
        <w:rPr>
          <w:rFonts w:ascii="Times New Roman" w:hAnsi="Times New Roman" w:cs="Times New Roman"/>
          <w:sz w:val="24"/>
          <w:szCs w:val="24"/>
        </w:rPr>
        <w:t>.</w:t>
      </w:r>
    </w:p>
    <w:p w14:paraId="00000117" w14:textId="77777777" w:rsidR="004B3803" w:rsidRPr="006B5714" w:rsidRDefault="000F3764" w:rsidP="0042345B">
      <w:pPr>
        <w:numPr>
          <w:ilvl w:val="0"/>
          <w:numId w:val="3"/>
        </w:numPr>
        <w:pBdr>
          <w:top w:val="nil"/>
          <w:left w:val="nil"/>
          <w:bottom w:val="nil"/>
          <w:right w:val="nil"/>
          <w:between w:val="nil"/>
        </w:pBdr>
        <w:spacing w:line="360" w:lineRule="auto"/>
        <w:jc w:val="both"/>
        <w:rPr>
          <w:rFonts w:ascii="Times New Roman" w:hAnsi="Times New Roman" w:cs="Times New Roman"/>
          <w:sz w:val="24"/>
          <w:szCs w:val="24"/>
        </w:rPr>
      </w:pPr>
      <w:r w:rsidRPr="006B5714">
        <w:rPr>
          <w:rFonts w:ascii="Times New Roman" w:hAnsi="Times New Roman" w:cs="Times New Roman"/>
          <w:sz w:val="24"/>
          <w:szCs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18" w14:textId="77777777" w:rsidR="004B3803" w:rsidRPr="006B5714" w:rsidRDefault="000F3764" w:rsidP="0042345B">
      <w:pPr>
        <w:numPr>
          <w:ilvl w:val="0"/>
          <w:numId w:val="3"/>
        </w:numPr>
        <w:pBdr>
          <w:top w:val="nil"/>
          <w:left w:val="nil"/>
          <w:bottom w:val="nil"/>
          <w:right w:val="nil"/>
          <w:between w:val="nil"/>
        </w:pBdr>
        <w:spacing w:line="360" w:lineRule="auto"/>
        <w:jc w:val="both"/>
        <w:rPr>
          <w:rFonts w:ascii="Times New Roman" w:hAnsi="Times New Roman" w:cs="Times New Roman"/>
          <w:sz w:val="24"/>
          <w:szCs w:val="24"/>
        </w:rPr>
      </w:pPr>
      <w:r w:rsidRPr="006B5714">
        <w:rPr>
          <w:rFonts w:ascii="Times New Roman" w:hAnsi="Times New Roman" w:cs="Times New Roman"/>
          <w:sz w:val="24"/>
          <w:szCs w:val="24"/>
        </w:rPr>
        <w:t>Zamawiający poinformuje o zmianie terminu otwarcia ofert na stronie internetowej prowadzonego postępowania.</w:t>
      </w:r>
    </w:p>
    <w:p w14:paraId="00000119" w14:textId="77777777" w:rsidR="004B3803" w:rsidRPr="006B5714" w:rsidRDefault="000F3764" w:rsidP="0042345B">
      <w:pPr>
        <w:numPr>
          <w:ilvl w:val="0"/>
          <w:numId w:val="3"/>
        </w:numPr>
        <w:pBdr>
          <w:top w:val="nil"/>
          <w:left w:val="nil"/>
          <w:bottom w:val="nil"/>
          <w:right w:val="nil"/>
          <w:between w:val="nil"/>
        </w:pBdr>
        <w:spacing w:line="360" w:lineRule="auto"/>
        <w:jc w:val="both"/>
        <w:rPr>
          <w:rFonts w:ascii="Times New Roman" w:hAnsi="Times New Roman" w:cs="Times New Roman"/>
          <w:sz w:val="24"/>
          <w:szCs w:val="24"/>
        </w:rPr>
      </w:pPr>
      <w:r w:rsidRPr="006B5714">
        <w:rPr>
          <w:rFonts w:ascii="Times New Roman" w:hAnsi="Times New Roman" w:cs="Times New Roman"/>
          <w:sz w:val="24"/>
          <w:szCs w:val="24"/>
        </w:rPr>
        <w:t>Zamawiający, najpóźniej przed otwarciem ofert, udostępnia na stronie internetowej prowadzonego postępowania informację o kwocie, jaką zamierza przeznaczyć na sfinansowanie zamówienia.</w:t>
      </w:r>
    </w:p>
    <w:p w14:paraId="0000011A" w14:textId="77777777" w:rsidR="004B3803" w:rsidRPr="006B5714" w:rsidRDefault="000F3764" w:rsidP="0042345B">
      <w:pPr>
        <w:numPr>
          <w:ilvl w:val="0"/>
          <w:numId w:val="3"/>
        </w:numPr>
        <w:pBdr>
          <w:top w:val="nil"/>
          <w:left w:val="nil"/>
          <w:bottom w:val="nil"/>
          <w:right w:val="nil"/>
          <w:between w:val="nil"/>
        </w:pBdr>
        <w:spacing w:line="360" w:lineRule="auto"/>
        <w:jc w:val="both"/>
        <w:rPr>
          <w:rFonts w:ascii="Times New Roman" w:hAnsi="Times New Roman" w:cs="Times New Roman"/>
          <w:sz w:val="24"/>
          <w:szCs w:val="24"/>
        </w:rPr>
      </w:pPr>
      <w:r w:rsidRPr="006B5714">
        <w:rPr>
          <w:rFonts w:ascii="Times New Roman" w:hAnsi="Times New Roman" w:cs="Times New Roman"/>
          <w:sz w:val="24"/>
          <w:szCs w:val="24"/>
        </w:rPr>
        <w:t>Zamawiający, niezwłocznie po otwarciu ofert, udostępnia na stronie internetowej prowadzonego postępowania informacje o:</w:t>
      </w:r>
    </w:p>
    <w:p w14:paraId="0000011B" w14:textId="77777777" w:rsidR="004B3803" w:rsidRPr="006B5714" w:rsidRDefault="000F3764" w:rsidP="0042345B">
      <w:pPr>
        <w:shd w:val="clear" w:color="auto" w:fill="FFFFFF"/>
        <w:spacing w:line="360" w:lineRule="auto"/>
        <w:ind w:left="720"/>
        <w:jc w:val="both"/>
        <w:rPr>
          <w:rFonts w:ascii="Times New Roman" w:hAnsi="Times New Roman" w:cs="Times New Roman"/>
          <w:sz w:val="24"/>
          <w:szCs w:val="24"/>
        </w:rPr>
      </w:pPr>
      <w:r w:rsidRPr="006B5714">
        <w:rPr>
          <w:rFonts w:ascii="Times New Roman" w:hAnsi="Times New Roman" w:cs="Times New Roman"/>
          <w:sz w:val="24"/>
          <w:szCs w:val="24"/>
        </w:rPr>
        <w:t>1) nazwach albo imionach i nazwiskach oraz siedzibach lub miejscach prowadzonej działalności gospodarczej albo miejscach zamieszkania Wykonawców, których oferty zostały otwarte;</w:t>
      </w:r>
    </w:p>
    <w:p w14:paraId="0000011C" w14:textId="77777777" w:rsidR="004B3803" w:rsidRPr="006B5714" w:rsidRDefault="000F3764" w:rsidP="0042345B">
      <w:pPr>
        <w:shd w:val="clear" w:color="auto" w:fill="FFFFFF"/>
        <w:spacing w:line="360" w:lineRule="auto"/>
        <w:ind w:firstLine="720"/>
        <w:jc w:val="both"/>
        <w:rPr>
          <w:rFonts w:ascii="Times New Roman" w:hAnsi="Times New Roman" w:cs="Times New Roman"/>
          <w:sz w:val="24"/>
          <w:szCs w:val="24"/>
        </w:rPr>
      </w:pPr>
      <w:r w:rsidRPr="006B5714">
        <w:rPr>
          <w:rFonts w:ascii="Times New Roman" w:hAnsi="Times New Roman" w:cs="Times New Roman"/>
          <w:sz w:val="24"/>
          <w:szCs w:val="24"/>
        </w:rPr>
        <w:t>2) cenach lub kosztach zawartych w ofertach.</w:t>
      </w:r>
    </w:p>
    <w:p w14:paraId="0000011E" w14:textId="77777777" w:rsidR="004B3803" w:rsidRPr="006B5714" w:rsidRDefault="000F3764" w:rsidP="0042345B">
      <w:pPr>
        <w:shd w:val="clear" w:color="auto" w:fill="FFFFFF"/>
        <w:spacing w:line="360" w:lineRule="auto"/>
        <w:jc w:val="both"/>
        <w:rPr>
          <w:rFonts w:ascii="Times New Roman" w:hAnsi="Times New Roman" w:cs="Times New Roman"/>
          <w:sz w:val="24"/>
          <w:szCs w:val="24"/>
        </w:rPr>
      </w:pPr>
      <w:r w:rsidRPr="006B5714">
        <w:rPr>
          <w:rFonts w:ascii="Times New Roman" w:hAnsi="Times New Roman" w:cs="Times New Roman"/>
          <w:b/>
          <w:sz w:val="24"/>
          <w:szCs w:val="24"/>
        </w:rPr>
        <w:t xml:space="preserve">Uwaga! </w:t>
      </w:r>
      <w:r w:rsidRPr="006B5714">
        <w:rPr>
          <w:rFonts w:ascii="Times New Roman" w:hAnsi="Times New Roman" w:cs="Times New Roman"/>
          <w:sz w:val="24"/>
          <w:szCs w:val="24"/>
        </w:rPr>
        <w:t>Zgodnie z Ustawą PZP</w:t>
      </w:r>
      <w:r w:rsidRPr="006B5714">
        <w:rPr>
          <w:rFonts w:ascii="Times New Roman" w:hAnsi="Times New Roman" w:cs="Times New Roman"/>
          <w:b/>
          <w:sz w:val="24"/>
          <w:szCs w:val="24"/>
        </w:rPr>
        <w:t xml:space="preserve"> Zamawiający nie ma obowiązku przeprowadzania jawnej sesji otwarcia ofert</w:t>
      </w:r>
      <w:r w:rsidRPr="006B5714">
        <w:rPr>
          <w:rFonts w:ascii="Times New Roman" w:hAnsi="Times New Roman" w:cs="Times New Roman"/>
          <w:sz w:val="24"/>
          <w:szCs w:val="24"/>
        </w:rPr>
        <w:t xml:space="preserve"> w sposób jawny z udziałem Wykonawców lub transmitowania sesji otwarcia za pośrednictwem elektronicznych narzędzi do przekazu wideo on-line a ma jedynie takie uprawnienie.</w:t>
      </w:r>
    </w:p>
    <w:p w14:paraId="0000011F" w14:textId="2A9360E3" w:rsidR="004B3803" w:rsidRPr="00A90882" w:rsidRDefault="000F3764">
      <w:pPr>
        <w:pStyle w:val="Nagwek2"/>
        <w:spacing w:line="320" w:lineRule="auto"/>
        <w:jc w:val="both"/>
        <w:rPr>
          <w:rFonts w:ascii="Times New Roman" w:hAnsi="Times New Roman" w:cs="Times New Roman"/>
          <w:b/>
          <w:i/>
          <w:sz w:val="24"/>
          <w:szCs w:val="24"/>
        </w:rPr>
      </w:pPr>
      <w:bookmarkStart w:id="20" w:name="_Toc74211511"/>
      <w:r w:rsidRPr="00A90882">
        <w:rPr>
          <w:rFonts w:ascii="Times New Roman" w:hAnsi="Times New Roman" w:cs="Times New Roman"/>
          <w:b/>
          <w:i/>
          <w:sz w:val="24"/>
          <w:szCs w:val="24"/>
        </w:rPr>
        <w:t>XX</w:t>
      </w:r>
      <w:r w:rsidR="00C14183">
        <w:rPr>
          <w:rFonts w:ascii="Times New Roman" w:hAnsi="Times New Roman" w:cs="Times New Roman"/>
          <w:b/>
          <w:i/>
          <w:sz w:val="24"/>
          <w:szCs w:val="24"/>
        </w:rPr>
        <w:t>I</w:t>
      </w:r>
      <w:r w:rsidRPr="00A90882">
        <w:rPr>
          <w:rFonts w:ascii="Times New Roman" w:hAnsi="Times New Roman" w:cs="Times New Roman"/>
          <w:b/>
          <w:i/>
          <w:sz w:val="24"/>
          <w:szCs w:val="24"/>
        </w:rPr>
        <w:t>. Opis kryteriów oceny ofert wraz z podaniem wag tych kryteriów i sposobu oceny ofert</w:t>
      </w:r>
      <w:bookmarkEnd w:id="20"/>
      <w:r w:rsidRPr="00A90882">
        <w:rPr>
          <w:rFonts w:ascii="Times New Roman" w:hAnsi="Times New Roman" w:cs="Times New Roman"/>
          <w:b/>
          <w:i/>
          <w:sz w:val="24"/>
          <w:szCs w:val="24"/>
        </w:rPr>
        <w:t xml:space="preserve"> </w:t>
      </w:r>
    </w:p>
    <w:p w14:paraId="00000120" w14:textId="77777777" w:rsidR="004B3803" w:rsidRPr="006B5714" w:rsidRDefault="000F3764" w:rsidP="00AB49B7">
      <w:pPr>
        <w:numPr>
          <w:ilvl w:val="0"/>
          <w:numId w:val="14"/>
        </w:numPr>
        <w:spacing w:before="240"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Przy wyborze najkorzystniejszej oferty Zamawiający będzie się kierował następującymi kryteriami oceny ofert:</w:t>
      </w:r>
    </w:p>
    <w:p w14:paraId="00000121" w14:textId="5DDD189B" w:rsidR="004B3803" w:rsidRPr="006B5714" w:rsidRDefault="000F3764" w:rsidP="00AB49B7">
      <w:pPr>
        <w:numPr>
          <w:ilvl w:val="0"/>
          <w:numId w:val="19"/>
        </w:numPr>
        <w:spacing w:line="360" w:lineRule="auto"/>
        <w:ind w:left="924" w:hanging="476"/>
        <w:rPr>
          <w:rFonts w:ascii="Times New Roman" w:hAnsi="Times New Roman" w:cs="Times New Roman"/>
          <w:sz w:val="24"/>
          <w:szCs w:val="24"/>
        </w:rPr>
      </w:pPr>
      <w:r w:rsidRPr="006B5714">
        <w:rPr>
          <w:rFonts w:ascii="Times New Roman" w:hAnsi="Times New Roman" w:cs="Times New Roman"/>
          <w:b/>
          <w:sz w:val="24"/>
          <w:szCs w:val="24"/>
        </w:rPr>
        <w:lastRenderedPageBreak/>
        <w:t>Cena (C)</w:t>
      </w:r>
      <w:r w:rsidRPr="006B5714">
        <w:rPr>
          <w:rFonts w:ascii="Times New Roman" w:hAnsi="Times New Roman" w:cs="Times New Roman"/>
          <w:sz w:val="24"/>
          <w:szCs w:val="24"/>
        </w:rPr>
        <w:t xml:space="preserve"> – waga kryterium </w:t>
      </w:r>
      <w:r w:rsidR="001F494B" w:rsidRPr="006B5714">
        <w:rPr>
          <w:rFonts w:ascii="Times New Roman" w:hAnsi="Times New Roman" w:cs="Times New Roman"/>
          <w:smallCaps/>
          <w:sz w:val="24"/>
          <w:szCs w:val="24"/>
        </w:rPr>
        <w:t>10</w:t>
      </w:r>
      <w:r w:rsidR="0096093D" w:rsidRPr="006B5714">
        <w:rPr>
          <w:rFonts w:ascii="Times New Roman" w:hAnsi="Times New Roman" w:cs="Times New Roman"/>
          <w:smallCaps/>
          <w:sz w:val="24"/>
          <w:szCs w:val="24"/>
        </w:rPr>
        <w:t xml:space="preserve">0 </w:t>
      </w:r>
      <w:r w:rsidR="005A2F9E" w:rsidRPr="006B5714">
        <w:rPr>
          <w:rFonts w:ascii="Times New Roman" w:hAnsi="Times New Roman" w:cs="Times New Roman"/>
          <w:sz w:val="24"/>
          <w:szCs w:val="24"/>
        </w:rPr>
        <w:t>pkt</w:t>
      </w:r>
      <w:r w:rsidRPr="006B5714">
        <w:rPr>
          <w:rFonts w:ascii="Times New Roman" w:hAnsi="Times New Roman" w:cs="Times New Roman"/>
          <w:sz w:val="24"/>
          <w:szCs w:val="24"/>
        </w:rPr>
        <w:t>;</w:t>
      </w:r>
    </w:p>
    <w:p w14:paraId="35FB63CA" w14:textId="77777777" w:rsidR="008E6541" w:rsidRPr="006B5714" w:rsidRDefault="008E6541" w:rsidP="008E6541">
      <w:pPr>
        <w:spacing w:line="360" w:lineRule="auto"/>
        <w:ind w:left="924"/>
        <w:rPr>
          <w:rFonts w:ascii="Times New Roman" w:hAnsi="Times New Roman" w:cs="Times New Roman"/>
          <w:sz w:val="24"/>
          <w:szCs w:val="24"/>
        </w:rPr>
      </w:pPr>
    </w:p>
    <w:p w14:paraId="00000124" w14:textId="77777777" w:rsidR="004B3803" w:rsidRPr="006B5714" w:rsidRDefault="000F3764" w:rsidP="00AB49B7">
      <w:pPr>
        <w:numPr>
          <w:ilvl w:val="0"/>
          <w:numId w:val="14"/>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Zasady oceny ofert w poszczególnych kryteriach:</w:t>
      </w:r>
    </w:p>
    <w:p w14:paraId="00000125" w14:textId="1B051582" w:rsidR="004B3803" w:rsidRPr="006B5714" w:rsidRDefault="000F3764" w:rsidP="00AB49B7">
      <w:pPr>
        <w:numPr>
          <w:ilvl w:val="0"/>
          <w:numId w:val="22"/>
        </w:numPr>
        <w:spacing w:line="360" w:lineRule="auto"/>
        <w:ind w:left="910" w:hanging="484"/>
        <w:jc w:val="both"/>
        <w:rPr>
          <w:rFonts w:ascii="Times New Roman" w:hAnsi="Times New Roman" w:cs="Times New Roman"/>
          <w:sz w:val="24"/>
          <w:szCs w:val="24"/>
        </w:rPr>
      </w:pPr>
      <w:r w:rsidRPr="006B5714">
        <w:rPr>
          <w:rFonts w:ascii="Times New Roman" w:hAnsi="Times New Roman" w:cs="Times New Roman"/>
          <w:b/>
          <w:sz w:val="24"/>
          <w:szCs w:val="24"/>
        </w:rPr>
        <w:t xml:space="preserve">Cena (C) – </w:t>
      </w:r>
      <w:r w:rsidR="001F494B" w:rsidRPr="006B5714">
        <w:rPr>
          <w:rFonts w:ascii="Times New Roman" w:hAnsi="Times New Roman" w:cs="Times New Roman"/>
          <w:b/>
          <w:sz w:val="24"/>
          <w:szCs w:val="24"/>
        </w:rPr>
        <w:t>10</w:t>
      </w:r>
      <w:r w:rsidR="0096093D" w:rsidRPr="006B5714">
        <w:rPr>
          <w:rFonts w:ascii="Times New Roman" w:hAnsi="Times New Roman" w:cs="Times New Roman"/>
          <w:b/>
          <w:smallCaps/>
          <w:sz w:val="24"/>
          <w:szCs w:val="24"/>
        </w:rPr>
        <w:t xml:space="preserve">0 </w:t>
      </w:r>
      <w:r w:rsidR="005A2F9E" w:rsidRPr="006B5714">
        <w:rPr>
          <w:rFonts w:ascii="Times New Roman" w:hAnsi="Times New Roman" w:cs="Times New Roman"/>
          <w:b/>
          <w:sz w:val="24"/>
          <w:szCs w:val="24"/>
        </w:rPr>
        <w:t>pkt</w:t>
      </w:r>
    </w:p>
    <w:p w14:paraId="00000126" w14:textId="77777777" w:rsidR="004B3803" w:rsidRPr="006B5714" w:rsidRDefault="000F3764">
      <w:pPr>
        <w:spacing w:before="240" w:line="360" w:lineRule="auto"/>
        <w:ind w:left="2124"/>
        <w:jc w:val="both"/>
        <w:rPr>
          <w:rFonts w:ascii="Times New Roman" w:hAnsi="Times New Roman" w:cs="Times New Roman"/>
          <w:sz w:val="24"/>
          <w:szCs w:val="24"/>
        </w:rPr>
      </w:pPr>
      <w:r w:rsidRPr="006B5714">
        <w:rPr>
          <w:rFonts w:ascii="Times New Roman" w:hAnsi="Times New Roman" w:cs="Times New Roman"/>
          <w:b/>
          <w:sz w:val="24"/>
          <w:szCs w:val="24"/>
        </w:rPr>
        <w:t>cena najniższa brutto*</w:t>
      </w:r>
    </w:p>
    <w:p w14:paraId="00000127" w14:textId="2B1A040F" w:rsidR="004B3803" w:rsidRPr="006B5714" w:rsidRDefault="000F3764">
      <w:pPr>
        <w:spacing w:line="360" w:lineRule="auto"/>
        <w:ind w:left="1080"/>
        <w:jc w:val="both"/>
        <w:rPr>
          <w:rFonts w:ascii="Times New Roman" w:hAnsi="Times New Roman" w:cs="Times New Roman"/>
          <w:sz w:val="24"/>
          <w:szCs w:val="24"/>
        </w:rPr>
      </w:pPr>
      <w:r w:rsidRPr="006B5714">
        <w:rPr>
          <w:rFonts w:ascii="Times New Roman" w:hAnsi="Times New Roman" w:cs="Times New Roman"/>
          <w:b/>
          <w:sz w:val="24"/>
          <w:szCs w:val="24"/>
        </w:rPr>
        <w:t>C =</w:t>
      </w:r>
      <w:r w:rsidRPr="006B5714">
        <w:rPr>
          <w:rFonts w:ascii="Times New Roman" w:hAnsi="Times New Roman" w:cs="Times New Roman"/>
          <w:sz w:val="24"/>
          <w:szCs w:val="24"/>
        </w:rPr>
        <w:t xml:space="preserve"> </w:t>
      </w:r>
      <w:r w:rsidRPr="006B5714">
        <w:rPr>
          <w:rFonts w:ascii="Times New Roman" w:hAnsi="Times New Roman" w:cs="Times New Roman"/>
          <w:strike/>
          <w:sz w:val="24"/>
          <w:szCs w:val="24"/>
        </w:rPr>
        <w:t xml:space="preserve">------------------------------------------------ </w:t>
      </w:r>
      <w:r w:rsidRPr="006B5714">
        <w:rPr>
          <w:rFonts w:ascii="Times New Roman" w:hAnsi="Times New Roman" w:cs="Times New Roman"/>
          <w:sz w:val="24"/>
          <w:szCs w:val="24"/>
        </w:rPr>
        <w:t xml:space="preserve">  </w:t>
      </w:r>
      <w:r w:rsidRPr="006B5714">
        <w:rPr>
          <w:rFonts w:ascii="Times New Roman" w:hAnsi="Times New Roman" w:cs="Times New Roman"/>
          <w:b/>
          <w:sz w:val="24"/>
          <w:szCs w:val="24"/>
        </w:rPr>
        <w:t xml:space="preserve">x </w:t>
      </w:r>
      <w:r w:rsidR="001F494B" w:rsidRPr="006B5714">
        <w:rPr>
          <w:rFonts w:ascii="Times New Roman" w:hAnsi="Times New Roman" w:cs="Times New Roman"/>
          <w:b/>
          <w:sz w:val="24"/>
          <w:szCs w:val="24"/>
        </w:rPr>
        <w:t>10</w:t>
      </w:r>
      <w:r w:rsidRPr="006B5714">
        <w:rPr>
          <w:rFonts w:ascii="Times New Roman" w:hAnsi="Times New Roman" w:cs="Times New Roman"/>
          <w:b/>
          <w:sz w:val="24"/>
          <w:szCs w:val="24"/>
        </w:rPr>
        <w:t xml:space="preserve">0 pkt </w:t>
      </w:r>
    </w:p>
    <w:p w14:paraId="00000128" w14:textId="77777777" w:rsidR="004B3803" w:rsidRPr="006B5714" w:rsidRDefault="000F3764">
      <w:pPr>
        <w:spacing w:line="360" w:lineRule="auto"/>
        <w:ind w:left="1736"/>
        <w:jc w:val="both"/>
        <w:rPr>
          <w:rFonts w:ascii="Times New Roman" w:hAnsi="Times New Roman" w:cs="Times New Roman"/>
          <w:sz w:val="24"/>
          <w:szCs w:val="24"/>
        </w:rPr>
      </w:pPr>
      <w:r w:rsidRPr="006B5714">
        <w:rPr>
          <w:rFonts w:ascii="Times New Roman" w:hAnsi="Times New Roman" w:cs="Times New Roman"/>
          <w:b/>
          <w:sz w:val="24"/>
          <w:szCs w:val="24"/>
        </w:rPr>
        <w:t>cena oferty ocenianej brutto</w:t>
      </w:r>
    </w:p>
    <w:p w14:paraId="00000129" w14:textId="77777777" w:rsidR="004B3803" w:rsidRPr="006B5714" w:rsidRDefault="000F3764">
      <w:pPr>
        <w:spacing w:before="240" w:line="360" w:lineRule="auto"/>
        <w:ind w:left="372" w:firstLine="708"/>
        <w:jc w:val="both"/>
        <w:rPr>
          <w:rFonts w:ascii="Times New Roman" w:hAnsi="Times New Roman" w:cs="Times New Roman"/>
          <w:sz w:val="24"/>
          <w:szCs w:val="24"/>
        </w:rPr>
      </w:pPr>
      <w:r w:rsidRPr="006B5714">
        <w:rPr>
          <w:rFonts w:ascii="Times New Roman" w:hAnsi="Times New Roman" w:cs="Times New Roman"/>
          <w:b/>
          <w:sz w:val="24"/>
          <w:szCs w:val="24"/>
        </w:rPr>
        <w:t>* spośród wszystkich złożonych ofert niepodlegających odrzuceniu</w:t>
      </w:r>
    </w:p>
    <w:p w14:paraId="0000012A" w14:textId="53A46EAA" w:rsidR="004B3803" w:rsidRPr="006B5714" w:rsidRDefault="000F3764" w:rsidP="00AB49B7">
      <w:pPr>
        <w:numPr>
          <w:ilvl w:val="0"/>
          <w:numId w:val="24"/>
        </w:numPr>
        <w:spacing w:before="240" w:line="360" w:lineRule="auto"/>
        <w:ind w:left="1358" w:hanging="420"/>
        <w:jc w:val="both"/>
        <w:rPr>
          <w:rFonts w:ascii="Times New Roman" w:hAnsi="Times New Roman" w:cs="Times New Roman"/>
          <w:sz w:val="24"/>
          <w:szCs w:val="24"/>
        </w:rPr>
      </w:pPr>
      <w:r w:rsidRPr="006B5714">
        <w:rPr>
          <w:rFonts w:ascii="Times New Roman" w:hAnsi="Times New Roman" w:cs="Times New Roman"/>
          <w:sz w:val="24"/>
          <w:szCs w:val="24"/>
        </w:rPr>
        <w:t>Podstawą przyznania punktów w kryterium „cena” będzie cena</w:t>
      </w:r>
      <w:r w:rsidR="000329AB" w:rsidRPr="006B5714">
        <w:rPr>
          <w:rFonts w:ascii="Times New Roman" w:hAnsi="Times New Roman" w:cs="Times New Roman"/>
          <w:sz w:val="24"/>
          <w:szCs w:val="24"/>
        </w:rPr>
        <w:t xml:space="preserve"> </w:t>
      </w:r>
      <w:r w:rsidRPr="006B5714">
        <w:rPr>
          <w:rFonts w:ascii="Times New Roman" w:hAnsi="Times New Roman" w:cs="Times New Roman"/>
          <w:sz w:val="24"/>
          <w:szCs w:val="24"/>
        </w:rPr>
        <w:t>ofertowa</w:t>
      </w:r>
      <w:r w:rsidR="000329AB" w:rsidRPr="006B5714">
        <w:rPr>
          <w:rFonts w:ascii="Times New Roman" w:hAnsi="Times New Roman" w:cs="Times New Roman"/>
          <w:sz w:val="24"/>
          <w:szCs w:val="24"/>
        </w:rPr>
        <w:t xml:space="preserve"> po upuście</w:t>
      </w:r>
      <w:r w:rsidRPr="006B5714">
        <w:rPr>
          <w:rFonts w:ascii="Times New Roman" w:hAnsi="Times New Roman" w:cs="Times New Roman"/>
          <w:sz w:val="24"/>
          <w:szCs w:val="24"/>
        </w:rPr>
        <w:t xml:space="preserve"> brutto podana przez Wykonawcę w Formularzu Ofertowym.</w:t>
      </w:r>
    </w:p>
    <w:p w14:paraId="0000012B" w14:textId="77777777" w:rsidR="004B3803" w:rsidRPr="006B5714" w:rsidRDefault="000F3764" w:rsidP="00AB49B7">
      <w:pPr>
        <w:numPr>
          <w:ilvl w:val="0"/>
          <w:numId w:val="24"/>
        </w:numPr>
        <w:spacing w:line="360" w:lineRule="auto"/>
        <w:ind w:left="1358" w:hanging="420"/>
        <w:jc w:val="both"/>
        <w:rPr>
          <w:rFonts w:ascii="Times New Roman" w:hAnsi="Times New Roman" w:cs="Times New Roman"/>
          <w:sz w:val="24"/>
          <w:szCs w:val="24"/>
        </w:rPr>
      </w:pPr>
      <w:r w:rsidRPr="006B5714">
        <w:rPr>
          <w:rFonts w:ascii="Times New Roman" w:hAnsi="Times New Roman" w:cs="Times New Roman"/>
          <w:sz w:val="24"/>
          <w:szCs w:val="24"/>
        </w:rPr>
        <w:t>Cena ofertowa brutto musi uwzględniać wszelkie koszty jakie Wykonawca poniesie w związku z realizacją przedmiotu zamówienia.</w:t>
      </w:r>
    </w:p>
    <w:p w14:paraId="0BF15451" w14:textId="77777777" w:rsidR="00DD621A" w:rsidRPr="006B5714" w:rsidRDefault="00DD621A" w:rsidP="00DD621A">
      <w:pPr>
        <w:spacing w:line="360" w:lineRule="auto"/>
        <w:jc w:val="both"/>
        <w:rPr>
          <w:rFonts w:ascii="Times New Roman" w:hAnsi="Times New Roman" w:cs="Times New Roman"/>
          <w:b/>
          <w:bCs/>
          <w:sz w:val="24"/>
          <w:szCs w:val="24"/>
        </w:rPr>
      </w:pPr>
    </w:p>
    <w:p w14:paraId="4DFD28BB" w14:textId="77777777" w:rsidR="0096093D" w:rsidRPr="006B5714" w:rsidRDefault="0096093D" w:rsidP="0096093D">
      <w:pPr>
        <w:spacing w:line="360" w:lineRule="auto"/>
        <w:jc w:val="both"/>
        <w:rPr>
          <w:rFonts w:ascii="Times New Roman" w:hAnsi="Times New Roman" w:cs="Times New Roman"/>
          <w:sz w:val="24"/>
          <w:szCs w:val="24"/>
        </w:rPr>
      </w:pPr>
      <w:r w:rsidRPr="006B5714">
        <w:rPr>
          <w:rFonts w:ascii="Times New Roman" w:hAnsi="Times New Roman" w:cs="Times New Roman"/>
          <w:sz w:val="24"/>
          <w:szCs w:val="24"/>
        </w:rPr>
        <w:t>Zamawiający przyzna realizację zamówienia wykonawcy, który spełnia wymagane warunki oraz którego oferta odpowiada zasadom określonym w ustawie Pzp, spełnia wymagania określone w niniejszej specyfikacji i uzyska najwyższą liczbę punktów.</w:t>
      </w:r>
    </w:p>
    <w:p w14:paraId="0000012F" w14:textId="77777777" w:rsidR="004B3803" w:rsidRPr="006B5714" w:rsidRDefault="000F3764" w:rsidP="00AB49B7">
      <w:pPr>
        <w:numPr>
          <w:ilvl w:val="0"/>
          <w:numId w:val="14"/>
        </w:numPr>
        <w:spacing w:line="360" w:lineRule="auto"/>
        <w:ind w:left="448" w:hanging="426"/>
        <w:jc w:val="both"/>
        <w:rPr>
          <w:rFonts w:ascii="Times New Roman" w:hAnsi="Times New Roman" w:cs="Times New Roman"/>
          <w:sz w:val="24"/>
          <w:szCs w:val="24"/>
        </w:rPr>
      </w:pPr>
      <w:r w:rsidRPr="006B5714">
        <w:rPr>
          <w:rFonts w:ascii="Times New Roman" w:hAnsi="Times New Roman" w:cs="Times New Roman"/>
          <w:sz w:val="24"/>
          <w:szCs w:val="24"/>
        </w:rPr>
        <w:t>W toku badania i oceny ofert Zamawiający może żądać od Wykonawcy wyjaśnień dotyczących treści złożonej oferty, w tym zaoferowanej ceny.</w:t>
      </w:r>
    </w:p>
    <w:p w14:paraId="00000130" w14:textId="77777777" w:rsidR="004B3803" w:rsidRPr="006B5714" w:rsidRDefault="000F3764" w:rsidP="00AB49B7">
      <w:pPr>
        <w:numPr>
          <w:ilvl w:val="0"/>
          <w:numId w:val="14"/>
        </w:numPr>
        <w:spacing w:line="360" w:lineRule="auto"/>
        <w:ind w:left="448" w:hanging="426"/>
        <w:jc w:val="both"/>
        <w:rPr>
          <w:rFonts w:ascii="Times New Roman" w:hAnsi="Times New Roman" w:cs="Times New Roman"/>
          <w:sz w:val="24"/>
          <w:szCs w:val="24"/>
        </w:rPr>
      </w:pPr>
      <w:r w:rsidRPr="006B5714">
        <w:rPr>
          <w:rFonts w:ascii="Times New Roman" w:hAnsi="Times New Roman" w:cs="Times New Roman"/>
          <w:sz w:val="24"/>
          <w:szCs w:val="24"/>
        </w:rPr>
        <w:t>Zamawiający udzieli zamówienia Wykonawcy, którego oferta zostanie uznana za najkorzystniejszą.</w:t>
      </w:r>
    </w:p>
    <w:p w14:paraId="00000131" w14:textId="0440538D" w:rsidR="004B3803" w:rsidRPr="00A90882" w:rsidRDefault="000F3764">
      <w:pPr>
        <w:pStyle w:val="Nagwek2"/>
        <w:spacing w:line="320" w:lineRule="auto"/>
        <w:jc w:val="both"/>
        <w:rPr>
          <w:rFonts w:ascii="Times New Roman" w:hAnsi="Times New Roman" w:cs="Times New Roman"/>
          <w:b/>
          <w:i/>
          <w:sz w:val="24"/>
          <w:szCs w:val="24"/>
        </w:rPr>
      </w:pPr>
      <w:bookmarkStart w:id="21" w:name="_Toc74211512"/>
      <w:r w:rsidRPr="00A90882">
        <w:rPr>
          <w:rFonts w:ascii="Times New Roman" w:hAnsi="Times New Roman" w:cs="Times New Roman"/>
          <w:b/>
          <w:i/>
          <w:sz w:val="24"/>
          <w:szCs w:val="24"/>
        </w:rPr>
        <w:t>XXI</w:t>
      </w:r>
      <w:r w:rsidR="00C14183">
        <w:rPr>
          <w:rFonts w:ascii="Times New Roman" w:hAnsi="Times New Roman" w:cs="Times New Roman"/>
          <w:b/>
          <w:i/>
          <w:sz w:val="24"/>
          <w:szCs w:val="24"/>
        </w:rPr>
        <w:t>I</w:t>
      </w:r>
      <w:r w:rsidRPr="00A90882">
        <w:rPr>
          <w:rFonts w:ascii="Times New Roman" w:hAnsi="Times New Roman" w:cs="Times New Roman"/>
          <w:b/>
          <w:i/>
          <w:sz w:val="24"/>
          <w:szCs w:val="24"/>
        </w:rPr>
        <w:t>. Informacje o formalnościach, jakie powinny być dopełnione po wyborze oferty w celu zawarcia umowy</w:t>
      </w:r>
      <w:bookmarkEnd w:id="21"/>
    </w:p>
    <w:p w14:paraId="00000132" w14:textId="77777777" w:rsidR="004B3803" w:rsidRPr="006B5714" w:rsidRDefault="000F3764" w:rsidP="00AB49B7">
      <w:pPr>
        <w:numPr>
          <w:ilvl w:val="0"/>
          <w:numId w:val="7"/>
        </w:numPr>
        <w:spacing w:line="360" w:lineRule="auto"/>
        <w:ind w:left="462" w:hanging="426"/>
        <w:jc w:val="both"/>
        <w:rPr>
          <w:rFonts w:ascii="Times New Roman" w:hAnsi="Times New Roman" w:cs="Times New Roman"/>
          <w:sz w:val="24"/>
          <w:szCs w:val="24"/>
        </w:rPr>
      </w:pPr>
      <w:r w:rsidRPr="006B5714">
        <w:rPr>
          <w:rFonts w:ascii="Times New Roman" w:hAnsi="Times New Roman" w:cs="Times New Roman"/>
          <w:sz w:val="24"/>
          <w:szCs w:val="24"/>
        </w:rPr>
        <w:t>Zamawiający zawiera umowę w sprawie zamówienia publicznego w terminie nie krótszym niż 5 dni od dnia przesłania zawiadomienia o wyborze najkorzystniejszej oferty.</w:t>
      </w:r>
    </w:p>
    <w:p w14:paraId="00000133" w14:textId="0AD7F8FE" w:rsidR="004B3803" w:rsidRPr="006B5714" w:rsidRDefault="000F3764" w:rsidP="00AB49B7">
      <w:pPr>
        <w:numPr>
          <w:ilvl w:val="0"/>
          <w:numId w:val="7"/>
        </w:numPr>
        <w:spacing w:line="360" w:lineRule="auto"/>
        <w:ind w:left="462" w:hanging="426"/>
        <w:jc w:val="both"/>
        <w:rPr>
          <w:rFonts w:ascii="Times New Roman" w:hAnsi="Times New Roman" w:cs="Times New Roman"/>
          <w:sz w:val="24"/>
          <w:szCs w:val="24"/>
        </w:rPr>
      </w:pPr>
      <w:r w:rsidRPr="006B5714">
        <w:rPr>
          <w:rFonts w:ascii="Times New Roman" w:hAnsi="Times New Roman" w:cs="Times New Roman"/>
          <w:sz w:val="24"/>
          <w:szCs w:val="24"/>
        </w:rPr>
        <w:t>Zamawiający może zawrzeć umowę w sprawie zamówienia publicznego przed upływem terminu, o którym mowa w ust. 1,</w:t>
      </w:r>
      <w:r w:rsidR="00884767" w:rsidRPr="006B5714">
        <w:rPr>
          <w:rFonts w:ascii="Times New Roman" w:hAnsi="Times New Roman" w:cs="Times New Roman"/>
          <w:sz w:val="24"/>
          <w:szCs w:val="24"/>
        </w:rPr>
        <w:t xml:space="preserve"> jeżeli </w:t>
      </w:r>
      <w:r w:rsidRPr="006B5714">
        <w:rPr>
          <w:rFonts w:ascii="Times New Roman" w:hAnsi="Times New Roman" w:cs="Times New Roman"/>
          <w:sz w:val="24"/>
          <w:szCs w:val="24"/>
        </w:rPr>
        <w:t xml:space="preserve">w postępowaniu o udzielenie </w:t>
      </w:r>
      <w:r w:rsidR="002B46FF" w:rsidRPr="006B5714">
        <w:rPr>
          <w:rFonts w:ascii="Times New Roman" w:hAnsi="Times New Roman" w:cs="Times New Roman"/>
          <w:sz w:val="24"/>
          <w:szCs w:val="24"/>
        </w:rPr>
        <w:t xml:space="preserve">zamówienia prowadzonym w trybie </w:t>
      </w:r>
      <w:r w:rsidRPr="006B5714">
        <w:rPr>
          <w:rFonts w:ascii="Times New Roman" w:hAnsi="Times New Roman" w:cs="Times New Roman"/>
          <w:sz w:val="24"/>
          <w:szCs w:val="24"/>
        </w:rPr>
        <w:t>podstawowym złożono tylko jedną ofertę.</w:t>
      </w:r>
    </w:p>
    <w:p w14:paraId="00000134" w14:textId="36E1EF59" w:rsidR="004B3803" w:rsidRPr="006B5714" w:rsidRDefault="000F3764" w:rsidP="00AB49B7">
      <w:pPr>
        <w:numPr>
          <w:ilvl w:val="0"/>
          <w:numId w:val="7"/>
        </w:numPr>
        <w:spacing w:line="360" w:lineRule="auto"/>
        <w:ind w:left="462" w:hanging="426"/>
        <w:jc w:val="both"/>
        <w:rPr>
          <w:rFonts w:ascii="Times New Roman" w:hAnsi="Times New Roman" w:cs="Times New Roman"/>
          <w:sz w:val="24"/>
          <w:szCs w:val="24"/>
        </w:rPr>
      </w:pPr>
      <w:r w:rsidRPr="006B5714">
        <w:rPr>
          <w:rFonts w:ascii="Times New Roman" w:hAnsi="Times New Roman" w:cs="Times New Roman"/>
          <w:sz w:val="24"/>
          <w:szCs w:val="24"/>
        </w:rPr>
        <w:t>Wykonawca, którego oferta zostanie uznana za najkorzystniejszą, będzie zobowiązany przed podpisaniem umowy do wniesienia zabezpieczenia należytego wykonania umowy (jeżeli jego wniesienie było wymagane) w wysokości i formie określonej w Rozdziale XX</w:t>
      </w:r>
      <w:r w:rsidR="001639C7" w:rsidRPr="006B5714">
        <w:rPr>
          <w:rFonts w:ascii="Times New Roman" w:hAnsi="Times New Roman" w:cs="Times New Roman"/>
          <w:sz w:val="24"/>
          <w:szCs w:val="24"/>
        </w:rPr>
        <w:t>II</w:t>
      </w:r>
      <w:r w:rsidRPr="006B5714">
        <w:rPr>
          <w:rFonts w:ascii="Times New Roman" w:hAnsi="Times New Roman" w:cs="Times New Roman"/>
          <w:sz w:val="24"/>
          <w:szCs w:val="24"/>
        </w:rPr>
        <w:t xml:space="preserve"> SWZ.</w:t>
      </w:r>
    </w:p>
    <w:p w14:paraId="00000135" w14:textId="77777777" w:rsidR="004B3803" w:rsidRPr="006B5714" w:rsidRDefault="000F3764" w:rsidP="00AB49B7">
      <w:pPr>
        <w:numPr>
          <w:ilvl w:val="0"/>
          <w:numId w:val="7"/>
        </w:numPr>
        <w:spacing w:line="360" w:lineRule="auto"/>
        <w:ind w:left="462" w:hanging="426"/>
        <w:jc w:val="both"/>
        <w:rPr>
          <w:rFonts w:ascii="Times New Roman" w:hAnsi="Times New Roman" w:cs="Times New Roman"/>
          <w:sz w:val="24"/>
          <w:szCs w:val="24"/>
        </w:rPr>
      </w:pPr>
      <w:r w:rsidRPr="006B5714">
        <w:rPr>
          <w:rFonts w:ascii="Times New Roman" w:hAnsi="Times New Roman" w:cs="Times New Roman"/>
          <w:sz w:val="24"/>
          <w:szCs w:val="24"/>
        </w:rPr>
        <w:lastRenderedPageBreak/>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BA2CB44" w14:textId="5B25C4A6" w:rsidR="001639C7" w:rsidRPr="006B5714" w:rsidRDefault="000F3764" w:rsidP="00AB49B7">
      <w:pPr>
        <w:numPr>
          <w:ilvl w:val="0"/>
          <w:numId w:val="7"/>
        </w:numPr>
        <w:spacing w:line="360" w:lineRule="auto"/>
        <w:ind w:left="462" w:hanging="426"/>
        <w:jc w:val="both"/>
        <w:rPr>
          <w:rFonts w:ascii="Times New Roman" w:hAnsi="Times New Roman" w:cs="Times New Roman"/>
          <w:sz w:val="24"/>
          <w:szCs w:val="24"/>
        </w:rPr>
      </w:pPr>
      <w:r w:rsidRPr="006B5714">
        <w:rPr>
          <w:rFonts w:ascii="Times New Roman" w:hAnsi="Times New Roman" w:cs="Times New Roman"/>
          <w:sz w:val="24"/>
          <w:szCs w:val="24"/>
        </w:rPr>
        <w:t>Wykonawca będzie zobowiązany do podpisania umowy w miejscu i terminie wskazanym przez Zamawiającego.</w:t>
      </w:r>
    </w:p>
    <w:p w14:paraId="52F5E946" w14:textId="40A63D57" w:rsidR="001639C7" w:rsidRPr="006B5714" w:rsidRDefault="001639C7" w:rsidP="00AB49B7">
      <w:pPr>
        <w:numPr>
          <w:ilvl w:val="0"/>
          <w:numId w:val="7"/>
        </w:numPr>
        <w:spacing w:line="360" w:lineRule="auto"/>
        <w:ind w:left="462" w:hanging="426"/>
        <w:jc w:val="both"/>
        <w:rPr>
          <w:rFonts w:ascii="Times New Roman" w:hAnsi="Times New Roman" w:cs="Times New Roman"/>
          <w:sz w:val="24"/>
          <w:szCs w:val="24"/>
        </w:rPr>
      </w:pPr>
      <w:r w:rsidRPr="006B5714">
        <w:rPr>
          <w:rFonts w:ascii="Times New Roman" w:hAnsi="Times New Roman" w:cs="Times New Roman"/>
          <w:sz w:val="24"/>
          <w:szCs w:val="24"/>
        </w:rPr>
        <w:t>Najpóźniej do dnia podpisania umowy Wykonawca przedkłada:</w:t>
      </w:r>
    </w:p>
    <w:p w14:paraId="4264E2D1" w14:textId="77777777" w:rsidR="001639C7" w:rsidRPr="006B5714" w:rsidRDefault="001639C7" w:rsidP="00AB49B7">
      <w:pPr>
        <w:pStyle w:val="Tekstpodstawowywcity"/>
        <w:numPr>
          <w:ilvl w:val="1"/>
          <w:numId w:val="7"/>
        </w:numPr>
        <w:tabs>
          <w:tab w:val="left" w:pos="709"/>
        </w:tabs>
        <w:spacing w:after="0" w:line="360" w:lineRule="auto"/>
        <w:jc w:val="both"/>
        <w:rPr>
          <w:bCs/>
          <w:color w:val="000000"/>
          <w:sz w:val="24"/>
          <w:szCs w:val="24"/>
        </w:rPr>
      </w:pPr>
      <w:r w:rsidRPr="006B5714">
        <w:rPr>
          <w:bCs/>
          <w:color w:val="000000"/>
          <w:sz w:val="24"/>
          <w:szCs w:val="24"/>
        </w:rPr>
        <w:t xml:space="preserve">umowę regulującą współpracę wykonawców wspólnie ubiegających się o udzielenie zamówienia, jeżeli oferta tych wykonawców zostanie wybrana, </w:t>
      </w:r>
    </w:p>
    <w:p w14:paraId="0D850030" w14:textId="0BF65B3B" w:rsidR="001639C7" w:rsidRPr="006B5714" w:rsidRDefault="001639C7" w:rsidP="00AB49B7">
      <w:pPr>
        <w:pStyle w:val="pkt"/>
        <w:numPr>
          <w:ilvl w:val="1"/>
          <w:numId w:val="7"/>
        </w:numPr>
        <w:tabs>
          <w:tab w:val="left" w:pos="851"/>
        </w:tabs>
        <w:autoSpaceDE w:val="0"/>
        <w:autoSpaceDN w:val="0"/>
        <w:spacing w:before="0" w:after="0" w:line="360" w:lineRule="auto"/>
        <w:rPr>
          <w:color w:val="000000"/>
        </w:rPr>
      </w:pPr>
      <w:r w:rsidRPr="006B5714">
        <w:rPr>
          <w:color w:val="000000"/>
        </w:rPr>
        <w:t xml:space="preserve">dokumenty potwierdzające posiadanie uprawnień do kierowania </w:t>
      </w:r>
      <w:r w:rsidR="00DD621A" w:rsidRPr="006B5714">
        <w:rPr>
          <w:color w:val="000000"/>
        </w:rPr>
        <w:t>pojazdami osób skierowanych do realizacji zamówienia</w:t>
      </w:r>
      <w:r w:rsidR="00E93508" w:rsidRPr="006B5714">
        <w:rPr>
          <w:color w:val="000000"/>
        </w:rPr>
        <w:t>.</w:t>
      </w:r>
    </w:p>
    <w:p w14:paraId="4C503CE1" w14:textId="0516962B" w:rsidR="001639C7" w:rsidRPr="006B5714" w:rsidRDefault="00F604D9" w:rsidP="00AB49B7">
      <w:pPr>
        <w:pStyle w:val="pkt"/>
        <w:numPr>
          <w:ilvl w:val="1"/>
          <w:numId w:val="7"/>
        </w:numPr>
        <w:tabs>
          <w:tab w:val="left" w:pos="851"/>
        </w:tabs>
        <w:autoSpaceDE w:val="0"/>
        <w:autoSpaceDN w:val="0"/>
        <w:spacing w:before="0" w:after="0" w:line="360" w:lineRule="auto"/>
        <w:rPr>
          <w:color w:val="000000"/>
        </w:rPr>
      </w:pPr>
      <w:r w:rsidRPr="006B5714">
        <w:rPr>
          <w:color w:val="000000"/>
        </w:rPr>
        <w:t>zabezpieczenie należytego wykonania umowy, o którym mowa w Rozdziale XXII.</w:t>
      </w:r>
    </w:p>
    <w:p w14:paraId="00000137" w14:textId="073FA093" w:rsidR="004B3803" w:rsidRPr="00A90882" w:rsidRDefault="000F3764">
      <w:pPr>
        <w:pStyle w:val="Nagwek2"/>
        <w:spacing w:line="320" w:lineRule="auto"/>
        <w:jc w:val="both"/>
        <w:rPr>
          <w:rFonts w:ascii="Times New Roman" w:hAnsi="Times New Roman" w:cs="Times New Roman"/>
          <w:b/>
          <w:i/>
          <w:sz w:val="24"/>
          <w:szCs w:val="24"/>
        </w:rPr>
      </w:pPr>
      <w:bookmarkStart w:id="22" w:name="_Toc74211513"/>
      <w:r w:rsidRPr="00A90882">
        <w:rPr>
          <w:rFonts w:ascii="Times New Roman" w:hAnsi="Times New Roman" w:cs="Times New Roman"/>
          <w:b/>
          <w:i/>
          <w:sz w:val="24"/>
          <w:szCs w:val="24"/>
        </w:rPr>
        <w:t>XXII</w:t>
      </w:r>
      <w:r w:rsidR="00C14183">
        <w:rPr>
          <w:rFonts w:ascii="Times New Roman" w:hAnsi="Times New Roman" w:cs="Times New Roman"/>
          <w:b/>
          <w:i/>
          <w:sz w:val="24"/>
          <w:szCs w:val="24"/>
        </w:rPr>
        <w:t>I</w:t>
      </w:r>
      <w:r w:rsidRPr="00A90882">
        <w:rPr>
          <w:rFonts w:ascii="Times New Roman" w:hAnsi="Times New Roman" w:cs="Times New Roman"/>
          <w:b/>
          <w:i/>
          <w:sz w:val="24"/>
          <w:szCs w:val="24"/>
        </w:rPr>
        <w:t>. Wymagania dotyczące zabezpieczenia należytego wykonania umowy</w:t>
      </w:r>
      <w:bookmarkEnd w:id="22"/>
    </w:p>
    <w:p w14:paraId="73C06598" w14:textId="37067C65" w:rsidR="00D541F7" w:rsidRPr="006B5714" w:rsidRDefault="00D541F7" w:rsidP="00D541F7">
      <w:pPr>
        <w:rPr>
          <w:rFonts w:ascii="Times New Roman" w:hAnsi="Times New Roman" w:cs="Times New Roman"/>
          <w:sz w:val="24"/>
          <w:szCs w:val="24"/>
        </w:rPr>
      </w:pPr>
    </w:p>
    <w:p w14:paraId="1DEFFBEE" w14:textId="395CB5BC" w:rsidR="00D541F7" w:rsidRPr="006B5714" w:rsidRDefault="001F494B" w:rsidP="00F604D9">
      <w:pPr>
        <w:pStyle w:val="pkt"/>
        <w:tabs>
          <w:tab w:val="num" w:pos="1134"/>
        </w:tabs>
        <w:autoSpaceDE w:val="0"/>
        <w:autoSpaceDN w:val="0"/>
        <w:spacing w:before="0" w:after="0" w:line="360" w:lineRule="auto"/>
        <w:ind w:left="0" w:firstLine="0"/>
      </w:pPr>
      <w:r w:rsidRPr="006B5714">
        <w:t>Zamawiający nie wymaga zabezpieczenia należytego wykonania umowy.</w:t>
      </w:r>
    </w:p>
    <w:p w14:paraId="00000139" w14:textId="70C99D58" w:rsidR="004B3803" w:rsidRPr="00A90882" w:rsidRDefault="00C14183">
      <w:pPr>
        <w:pStyle w:val="Nagwek2"/>
        <w:spacing w:line="320" w:lineRule="auto"/>
        <w:jc w:val="both"/>
        <w:rPr>
          <w:rFonts w:ascii="Times New Roman" w:hAnsi="Times New Roman" w:cs="Times New Roman"/>
          <w:b/>
          <w:i/>
          <w:sz w:val="24"/>
          <w:szCs w:val="24"/>
        </w:rPr>
      </w:pPr>
      <w:bookmarkStart w:id="23" w:name="_Toc74211514"/>
      <w:r>
        <w:rPr>
          <w:rFonts w:ascii="Times New Roman" w:hAnsi="Times New Roman" w:cs="Times New Roman"/>
          <w:b/>
          <w:i/>
          <w:sz w:val="24"/>
          <w:szCs w:val="24"/>
        </w:rPr>
        <w:t>XXIV</w:t>
      </w:r>
      <w:r w:rsidR="000F3764" w:rsidRPr="00A90882">
        <w:rPr>
          <w:rFonts w:ascii="Times New Roman" w:hAnsi="Times New Roman" w:cs="Times New Roman"/>
          <w:b/>
          <w:i/>
          <w:sz w:val="24"/>
          <w:szCs w:val="24"/>
        </w:rPr>
        <w:t>. Informacje o treści zawieranej umowy oraz możliwości jej zmiany</w:t>
      </w:r>
      <w:bookmarkEnd w:id="23"/>
      <w:r w:rsidR="000F3764" w:rsidRPr="00A90882">
        <w:rPr>
          <w:rFonts w:ascii="Times New Roman" w:hAnsi="Times New Roman" w:cs="Times New Roman"/>
          <w:b/>
          <w:i/>
          <w:sz w:val="24"/>
          <w:szCs w:val="24"/>
        </w:rPr>
        <w:t xml:space="preserve"> </w:t>
      </w:r>
    </w:p>
    <w:p w14:paraId="0000013A" w14:textId="2AE8A9F8" w:rsidR="004B3803" w:rsidRPr="006B5714" w:rsidRDefault="000F3764" w:rsidP="00AB49B7">
      <w:pPr>
        <w:numPr>
          <w:ilvl w:val="3"/>
          <w:numId w:val="15"/>
        </w:numPr>
        <w:spacing w:before="240" w:line="360" w:lineRule="auto"/>
        <w:ind w:left="284"/>
        <w:jc w:val="both"/>
        <w:rPr>
          <w:rFonts w:ascii="Times New Roman" w:hAnsi="Times New Roman" w:cs="Times New Roman"/>
          <w:sz w:val="24"/>
          <w:szCs w:val="24"/>
        </w:rPr>
      </w:pPr>
      <w:r w:rsidRPr="006B5714">
        <w:rPr>
          <w:rFonts w:ascii="Times New Roman" w:hAnsi="Times New Roman" w:cs="Times New Roman"/>
          <w:sz w:val="24"/>
          <w:szCs w:val="24"/>
        </w:rPr>
        <w:t xml:space="preserve">Wybrany Wykonawca jest zobowiązany do zawarcia umowy w sprawie zamówienia publicznego na warunkach określonych we Wzorze Umowy, stanowiącym </w:t>
      </w:r>
      <w:r w:rsidRPr="006B5714">
        <w:rPr>
          <w:rFonts w:ascii="Times New Roman" w:hAnsi="Times New Roman" w:cs="Times New Roman"/>
          <w:b/>
          <w:sz w:val="24"/>
          <w:szCs w:val="24"/>
        </w:rPr>
        <w:t xml:space="preserve">Załącznik nr </w:t>
      </w:r>
      <w:r w:rsidR="006C6E7D" w:rsidRPr="006B5714">
        <w:rPr>
          <w:rFonts w:ascii="Times New Roman" w:hAnsi="Times New Roman" w:cs="Times New Roman"/>
          <w:b/>
          <w:sz w:val="24"/>
          <w:szCs w:val="24"/>
        </w:rPr>
        <w:t>5</w:t>
      </w:r>
      <w:r w:rsidRPr="006B5714">
        <w:rPr>
          <w:rFonts w:ascii="Times New Roman" w:hAnsi="Times New Roman" w:cs="Times New Roman"/>
          <w:b/>
          <w:sz w:val="24"/>
          <w:szCs w:val="24"/>
        </w:rPr>
        <w:t xml:space="preserve"> do SWZ</w:t>
      </w:r>
      <w:r w:rsidRPr="006B5714">
        <w:rPr>
          <w:rFonts w:ascii="Times New Roman" w:hAnsi="Times New Roman" w:cs="Times New Roman"/>
          <w:sz w:val="24"/>
          <w:szCs w:val="24"/>
        </w:rPr>
        <w:t>.</w:t>
      </w:r>
    </w:p>
    <w:p w14:paraId="0000013B" w14:textId="77777777" w:rsidR="004B3803" w:rsidRPr="006B5714" w:rsidRDefault="000F3764" w:rsidP="00AB49B7">
      <w:pPr>
        <w:numPr>
          <w:ilvl w:val="3"/>
          <w:numId w:val="15"/>
        </w:numPr>
        <w:spacing w:line="360" w:lineRule="auto"/>
        <w:ind w:left="284"/>
        <w:jc w:val="both"/>
        <w:rPr>
          <w:rFonts w:ascii="Times New Roman" w:hAnsi="Times New Roman" w:cs="Times New Roman"/>
          <w:sz w:val="24"/>
          <w:szCs w:val="24"/>
        </w:rPr>
      </w:pPr>
      <w:r w:rsidRPr="006B5714">
        <w:rPr>
          <w:rFonts w:ascii="Times New Roman" w:hAnsi="Times New Roman" w:cs="Times New Roman"/>
          <w:sz w:val="24"/>
          <w:szCs w:val="24"/>
        </w:rPr>
        <w:t>Zakres świadczenia Wykonawcy wynikający z umowy jest tożsamy z jego zobowiązaniem zawartym w ofercie.</w:t>
      </w:r>
    </w:p>
    <w:p w14:paraId="0000013C" w14:textId="70BBDE7B" w:rsidR="004B3803" w:rsidRPr="006B5714" w:rsidRDefault="000F3764" w:rsidP="00AB49B7">
      <w:pPr>
        <w:numPr>
          <w:ilvl w:val="3"/>
          <w:numId w:val="15"/>
        </w:numPr>
        <w:spacing w:line="360" w:lineRule="auto"/>
        <w:ind w:left="284"/>
        <w:jc w:val="both"/>
        <w:rPr>
          <w:rFonts w:ascii="Times New Roman" w:hAnsi="Times New Roman" w:cs="Times New Roman"/>
          <w:sz w:val="24"/>
          <w:szCs w:val="24"/>
        </w:rPr>
      </w:pPr>
      <w:r w:rsidRPr="006B5714">
        <w:rPr>
          <w:rFonts w:ascii="Times New Roman" w:hAnsi="Times New Roman" w:cs="Times New Roman"/>
          <w:sz w:val="24"/>
          <w:szCs w:val="24"/>
        </w:rPr>
        <w:t xml:space="preserve">Zamawiający przewiduje możliwość zmiany zawartej umowy w stosunku do treści wybranej oferty w zakresie uregulowanym w art. 454-455 PZP oraz wskazanym we Wzorze Umowy, stanowiącym </w:t>
      </w:r>
      <w:r w:rsidRPr="006B5714">
        <w:rPr>
          <w:rFonts w:ascii="Times New Roman" w:hAnsi="Times New Roman" w:cs="Times New Roman"/>
          <w:b/>
          <w:sz w:val="24"/>
          <w:szCs w:val="24"/>
        </w:rPr>
        <w:t xml:space="preserve">Załącznik nr </w:t>
      </w:r>
      <w:r w:rsidR="006C6E7D" w:rsidRPr="006B5714">
        <w:rPr>
          <w:rFonts w:ascii="Times New Roman" w:hAnsi="Times New Roman" w:cs="Times New Roman"/>
          <w:b/>
          <w:sz w:val="24"/>
          <w:szCs w:val="24"/>
        </w:rPr>
        <w:t>5</w:t>
      </w:r>
      <w:r w:rsidRPr="006B5714">
        <w:rPr>
          <w:rFonts w:ascii="Times New Roman" w:hAnsi="Times New Roman" w:cs="Times New Roman"/>
          <w:b/>
          <w:sz w:val="24"/>
          <w:szCs w:val="24"/>
        </w:rPr>
        <w:t xml:space="preserve"> do SWZ</w:t>
      </w:r>
      <w:r w:rsidRPr="006B5714">
        <w:rPr>
          <w:rFonts w:ascii="Times New Roman" w:hAnsi="Times New Roman" w:cs="Times New Roman"/>
          <w:sz w:val="24"/>
          <w:szCs w:val="24"/>
        </w:rPr>
        <w:t>.</w:t>
      </w:r>
    </w:p>
    <w:p w14:paraId="0000013D" w14:textId="77777777" w:rsidR="004B3803" w:rsidRPr="006B5714" w:rsidRDefault="000F3764" w:rsidP="00AB49B7">
      <w:pPr>
        <w:numPr>
          <w:ilvl w:val="3"/>
          <w:numId w:val="15"/>
        </w:numPr>
        <w:spacing w:line="360" w:lineRule="auto"/>
        <w:ind w:left="284"/>
        <w:jc w:val="both"/>
        <w:rPr>
          <w:rFonts w:ascii="Times New Roman" w:hAnsi="Times New Roman" w:cs="Times New Roman"/>
          <w:sz w:val="24"/>
          <w:szCs w:val="24"/>
        </w:rPr>
      </w:pPr>
      <w:r w:rsidRPr="006B5714">
        <w:rPr>
          <w:rFonts w:ascii="Times New Roman" w:hAnsi="Times New Roman" w:cs="Times New Roman"/>
          <w:sz w:val="24"/>
          <w:szCs w:val="24"/>
        </w:rPr>
        <w:t>Zmiana umowy wymaga dla swej ważności, pod rygorem nieważności, zachowania formy pisemnej.</w:t>
      </w:r>
    </w:p>
    <w:p w14:paraId="0000013E" w14:textId="56D316C1" w:rsidR="004B3803" w:rsidRPr="00A90882" w:rsidRDefault="00C14183" w:rsidP="001A34E2">
      <w:pPr>
        <w:pStyle w:val="Bezodstpw"/>
        <w:rPr>
          <w:rFonts w:ascii="Times New Roman" w:hAnsi="Times New Roman" w:cs="Times New Roman"/>
          <w:b/>
          <w:i/>
          <w:sz w:val="24"/>
          <w:szCs w:val="24"/>
        </w:rPr>
      </w:pPr>
      <w:bookmarkStart w:id="24" w:name="_Toc74211515"/>
      <w:r>
        <w:rPr>
          <w:rFonts w:ascii="Times New Roman" w:hAnsi="Times New Roman" w:cs="Times New Roman"/>
          <w:b/>
          <w:i/>
          <w:sz w:val="24"/>
          <w:szCs w:val="24"/>
        </w:rPr>
        <w:t>XX</w:t>
      </w:r>
      <w:r w:rsidR="000F3764" w:rsidRPr="00A90882">
        <w:rPr>
          <w:rFonts w:ascii="Times New Roman" w:hAnsi="Times New Roman" w:cs="Times New Roman"/>
          <w:b/>
          <w:i/>
          <w:sz w:val="24"/>
          <w:szCs w:val="24"/>
        </w:rPr>
        <w:t>V. Pouczenie o środkach ochrony prawnej przysługujących Wykonawcy</w:t>
      </w:r>
      <w:bookmarkEnd w:id="24"/>
    </w:p>
    <w:p w14:paraId="0000013F" w14:textId="77777777" w:rsidR="004B3803" w:rsidRPr="006B5714" w:rsidRDefault="000F3764" w:rsidP="00AB49B7">
      <w:pPr>
        <w:numPr>
          <w:ilvl w:val="0"/>
          <w:numId w:val="6"/>
        </w:numPr>
        <w:spacing w:before="240"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 xml:space="preserve">Środki ochrony prawnej określone w niniejszym dziale przysługują wykonawcy, uczestnikowi konkursu oraz innemu podmiotowi, jeżeli ma lub miał interes w uzyskaniu </w:t>
      </w:r>
      <w:r w:rsidRPr="006B5714">
        <w:rPr>
          <w:rFonts w:ascii="Times New Roman" w:hAnsi="Times New Roman" w:cs="Times New Roman"/>
          <w:sz w:val="24"/>
          <w:szCs w:val="24"/>
        </w:rPr>
        <w:lastRenderedPageBreak/>
        <w:t xml:space="preserve">zamówienia lub nagrody w konkursie oraz poniósł lub może ponieść szkodę w wyniku naruszenia przez zamawiającego przepisów ustawy PZP </w:t>
      </w:r>
    </w:p>
    <w:p w14:paraId="00000140" w14:textId="77777777" w:rsidR="004B3803" w:rsidRPr="006B5714" w:rsidRDefault="000F3764" w:rsidP="00AB49B7">
      <w:pPr>
        <w:numPr>
          <w:ilvl w:val="0"/>
          <w:numId w:val="6"/>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41" w14:textId="77777777" w:rsidR="004B3803" w:rsidRPr="006B5714" w:rsidRDefault="000F3764" w:rsidP="00AB49B7">
      <w:pPr>
        <w:numPr>
          <w:ilvl w:val="0"/>
          <w:numId w:val="6"/>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Odwołanie przysługuje na:</w:t>
      </w:r>
    </w:p>
    <w:p w14:paraId="00000142" w14:textId="77777777" w:rsidR="004B3803" w:rsidRPr="006B5714" w:rsidRDefault="000F3764">
      <w:pPr>
        <w:spacing w:line="360" w:lineRule="auto"/>
        <w:ind w:left="868" w:hanging="425"/>
        <w:jc w:val="both"/>
        <w:rPr>
          <w:rFonts w:ascii="Times New Roman" w:hAnsi="Times New Roman" w:cs="Times New Roman"/>
          <w:sz w:val="24"/>
          <w:szCs w:val="24"/>
        </w:rPr>
      </w:pPr>
      <w:r w:rsidRPr="006B5714">
        <w:rPr>
          <w:rFonts w:ascii="Times New Roman" w:hAnsi="Times New Roman" w:cs="Times New Roman"/>
          <w:sz w:val="24"/>
          <w:szCs w:val="24"/>
        </w:rPr>
        <w:t>1)</w:t>
      </w:r>
      <w:r w:rsidRPr="006B5714">
        <w:rPr>
          <w:rFonts w:ascii="Times New Roman" w:hAnsi="Times New Roman" w:cs="Times New Roman"/>
          <w:sz w:val="24"/>
          <w:szCs w:val="24"/>
        </w:rPr>
        <w:tab/>
        <w:t>niezgodną z przepisami ustawy czynność Zamawiającego, podjętą w postępowaniu o udzielenie zamówienia, w tym na projektowane postanowienie umowy;</w:t>
      </w:r>
    </w:p>
    <w:p w14:paraId="00000143" w14:textId="77777777" w:rsidR="004B3803" w:rsidRPr="006B5714" w:rsidRDefault="000F3764">
      <w:pPr>
        <w:spacing w:line="360" w:lineRule="auto"/>
        <w:ind w:left="868" w:hanging="425"/>
        <w:jc w:val="both"/>
        <w:rPr>
          <w:rFonts w:ascii="Times New Roman" w:hAnsi="Times New Roman" w:cs="Times New Roman"/>
          <w:sz w:val="24"/>
          <w:szCs w:val="24"/>
        </w:rPr>
      </w:pPr>
      <w:r w:rsidRPr="006B5714">
        <w:rPr>
          <w:rFonts w:ascii="Times New Roman" w:hAnsi="Times New Roman" w:cs="Times New Roman"/>
          <w:sz w:val="24"/>
          <w:szCs w:val="24"/>
        </w:rPr>
        <w:t>2)</w:t>
      </w:r>
      <w:r w:rsidRPr="006B5714">
        <w:rPr>
          <w:rFonts w:ascii="Times New Roman" w:hAnsi="Times New Roman" w:cs="Times New Roman"/>
          <w:sz w:val="24"/>
          <w:szCs w:val="24"/>
        </w:rPr>
        <w:tab/>
        <w:t>zaniechanie czynności w postępowaniu o udzielenie zamówienia do której zamawiający był obowiązany na podstawie ustawy;</w:t>
      </w:r>
    </w:p>
    <w:p w14:paraId="00000144" w14:textId="77777777" w:rsidR="004B3803" w:rsidRPr="006B5714" w:rsidRDefault="000F3764" w:rsidP="00AB49B7">
      <w:pPr>
        <w:numPr>
          <w:ilvl w:val="0"/>
          <w:numId w:val="6"/>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00000145" w14:textId="77777777" w:rsidR="004B3803" w:rsidRPr="006B5714" w:rsidRDefault="000F3764" w:rsidP="00AB49B7">
      <w:pPr>
        <w:numPr>
          <w:ilvl w:val="0"/>
          <w:numId w:val="6"/>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Odwołanie wobec treści ogłoszenia lub treści SWZ wnosi się w terminie 5 dni od dnia zamieszczenia ogłoszenia w Biuletynie Zamówień Publicznych lub treści SWZ na stronie internetowej.</w:t>
      </w:r>
    </w:p>
    <w:p w14:paraId="00000146" w14:textId="77777777" w:rsidR="004B3803" w:rsidRPr="006B5714" w:rsidRDefault="000F3764" w:rsidP="00AB49B7">
      <w:pPr>
        <w:numPr>
          <w:ilvl w:val="0"/>
          <w:numId w:val="6"/>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Odwołanie wnosi się w terminie:</w:t>
      </w:r>
    </w:p>
    <w:p w14:paraId="00000147" w14:textId="77777777" w:rsidR="004B3803" w:rsidRPr="006B5714" w:rsidRDefault="000F3764">
      <w:pPr>
        <w:spacing w:line="360" w:lineRule="auto"/>
        <w:ind w:left="709" w:hanging="425"/>
        <w:jc w:val="both"/>
        <w:rPr>
          <w:rFonts w:ascii="Times New Roman" w:hAnsi="Times New Roman" w:cs="Times New Roman"/>
          <w:sz w:val="24"/>
          <w:szCs w:val="24"/>
        </w:rPr>
      </w:pPr>
      <w:r w:rsidRPr="006B5714">
        <w:rPr>
          <w:rFonts w:ascii="Times New Roman" w:hAnsi="Times New Roman" w:cs="Times New Roman"/>
          <w:sz w:val="24"/>
          <w:szCs w:val="24"/>
        </w:rPr>
        <w:t>1)</w:t>
      </w:r>
      <w:r w:rsidRPr="006B5714">
        <w:rPr>
          <w:rFonts w:ascii="Times New Roman" w:hAnsi="Times New Roman" w:cs="Times New Roman"/>
          <w:sz w:val="24"/>
          <w:szCs w:val="24"/>
        </w:rPr>
        <w:tab/>
        <w:t>5 dni od dnia przekazania informacji o czynności zamawiającego stanowiącej podstawę jego wniesienia, jeżeli informacja została przekazana przy użyciu środków komunikacji elektronicznej,</w:t>
      </w:r>
    </w:p>
    <w:p w14:paraId="00000148" w14:textId="77777777" w:rsidR="004B3803" w:rsidRPr="006B5714" w:rsidRDefault="000F3764">
      <w:pPr>
        <w:spacing w:line="360" w:lineRule="auto"/>
        <w:ind w:left="709" w:hanging="425"/>
        <w:jc w:val="both"/>
        <w:rPr>
          <w:rFonts w:ascii="Times New Roman" w:hAnsi="Times New Roman" w:cs="Times New Roman"/>
          <w:sz w:val="24"/>
          <w:szCs w:val="24"/>
        </w:rPr>
      </w:pPr>
      <w:r w:rsidRPr="006B5714">
        <w:rPr>
          <w:rFonts w:ascii="Times New Roman" w:hAnsi="Times New Roman" w:cs="Times New Roman"/>
          <w:sz w:val="24"/>
          <w:szCs w:val="24"/>
        </w:rPr>
        <w:t>2)</w:t>
      </w:r>
      <w:r w:rsidRPr="006B5714">
        <w:rPr>
          <w:rFonts w:ascii="Times New Roman" w:hAnsi="Times New Roman" w:cs="Times New Roman"/>
          <w:sz w:val="24"/>
          <w:szCs w:val="24"/>
        </w:rPr>
        <w:tab/>
        <w:t>10 dni od dnia przekazania informacji o czynności zamawiającego stanowiącej podstawę jego wniesienia, jeżeli informacja została przekazana w sposób inny niż określony w pkt 1).</w:t>
      </w:r>
    </w:p>
    <w:p w14:paraId="00000149" w14:textId="77777777" w:rsidR="004B3803" w:rsidRPr="006B5714" w:rsidRDefault="000F3764" w:rsidP="00AB49B7">
      <w:pPr>
        <w:numPr>
          <w:ilvl w:val="0"/>
          <w:numId w:val="6"/>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00014A" w14:textId="77777777" w:rsidR="004B3803" w:rsidRPr="006B5714" w:rsidRDefault="000F3764" w:rsidP="00AB49B7">
      <w:pPr>
        <w:numPr>
          <w:ilvl w:val="0"/>
          <w:numId w:val="6"/>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Na orzeczenie Izby oraz postanowienie Prezesa Izby, o którym mowa w art. 519 ust. 1 ustawy PZP, stronom oraz uczestnikom postępowania odwoławczego przysługuje skarga do sądu.</w:t>
      </w:r>
    </w:p>
    <w:p w14:paraId="0000014B" w14:textId="77777777" w:rsidR="004B3803" w:rsidRPr="006B5714" w:rsidRDefault="000F3764" w:rsidP="00AB49B7">
      <w:pPr>
        <w:numPr>
          <w:ilvl w:val="0"/>
          <w:numId w:val="6"/>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0000014C" w14:textId="77777777" w:rsidR="004B3803" w:rsidRPr="006B5714" w:rsidRDefault="000F3764" w:rsidP="00AB49B7">
      <w:pPr>
        <w:numPr>
          <w:ilvl w:val="0"/>
          <w:numId w:val="6"/>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lastRenderedPageBreak/>
        <w:t>Skargę wnosi się do Sądu Okręgowego w Warszawie - sądu zamówień publicznych, zwanego dalej "sądem zamówień publicznych".</w:t>
      </w:r>
    </w:p>
    <w:p w14:paraId="0000014D" w14:textId="77777777" w:rsidR="004B3803" w:rsidRPr="006B5714" w:rsidRDefault="000F3764" w:rsidP="00AB49B7">
      <w:pPr>
        <w:numPr>
          <w:ilvl w:val="0"/>
          <w:numId w:val="6"/>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4E" w14:textId="77777777" w:rsidR="004B3803" w:rsidRPr="006B5714" w:rsidRDefault="000F3764" w:rsidP="00AB49B7">
      <w:pPr>
        <w:numPr>
          <w:ilvl w:val="0"/>
          <w:numId w:val="6"/>
        </w:numPr>
        <w:spacing w:line="360" w:lineRule="auto"/>
        <w:ind w:left="426"/>
        <w:jc w:val="both"/>
        <w:rPr>
          <w:rFonts w:ascii="Times New Roman" w:hAnsi="Times New Roman" w:cs="Times New Roman"/>
          <w:sz w:val="24"/>
          <w:szCs w:val="24"/>
        </w:rPr>
      </w:pPr>
      <w:r w:rsidRPr="006B5714">
        <w:rPr>
          <w:rFonts w:ascii="Times New Roman" w:hAnsi="Times New Roman" w:cs="Times New Roman"/>
          <w:sz w:val="24"/>
          <w:szCs w:val="24"/>
        </w:rPr>
        <w:t>Prezes Izby przekazuje skargę wraz z aktami postępowania odwoławczego do sądu zamówień publicznych w terminie 7 dni od dnia jej otrzymania.</w:t>
      </w:r>
    </w:p>
    <w:p w14:paraId="0000014F" w14:textId="5E407F27" w:rsidR="004B3803" w:rsidRPr="00A90882" w:rsidRDefault="000F3764">
      <w:pPr>
        <w:pStyle w:val="Nagwek2"/>
        <w:spacing w:line="320" w:lineRule="auto"/>
        <w:jc w:val="both"/>
        <w:rPr>
          <w:rFonts w:ascii="Times New Roman" w:hAnsi="Times New Roman" w:cs="Times New Roman"/>
          <w:b/>
          <w:i/>
          <w:sz w:val="24"/>
          <w:szCs w:val="24"/>
        </w:rPr>
      </w:pPr>
      <w:bookmarkStart w:id="25" w:name="_Toc74211516"/>
      <w:r w:rsidRPr="00A90882">
        <w:rPr>
          <w:rFonts w:ascii="Times New Roman" w:hAnsi="Times New Roman" w:cs="Times New Roman"/>
          <w:b/>
          <w:i/>
          <w:sz w:val="24"/>
          <w:szCs w:val="24"/>
        </w:rPr>
        <w:t>XXV</w:t>
      </w:r>
      <w:r w:rsidR="00C14183">
        <w:rPr>
          <w:rFonts w:ascii="Times New Roman" w:hAnsi="Times New Roman" w:cs="Times New Roman"/>
          <w:b/>
          <w:i/>
          <w:sz w:val="24"/>
          <w:szCs w:val="24"/>
        </w:rPr>
        <w:t>I</w:t>
      </w:r>
      <w:r w:rsidRPr="00A90882">
        <w:rPr>
          <w:rFonts w:ascii="Times New Roman" w:hAnsi="Times New Roman" w:cs="Times New Roman"/>
          <w:b/>
          <w:i/>
          <w:sz w:val="24"/>
          <w:szCs w:val="24"/>
        </w:rPr>
        <w:t>. Spis załączników</w:t>
      </w:r>
      <w:bookmarkEnd w:id="25"/>
    </w:p>
    <w:p w14:paraId="00000150" w14:textId="6CC5FE24" w:rsidR="004B3803" w:rsidRPr="006B5714" w:rsidRDefault="00DD2F41" w:rsidP="00AB49B7">
      <w:pPr>
        <w:numPr>
          <w:ilvl w:val="0"/>
          <w:numId w:val="25"/>
        </w:numPr>
        <w:rPr>
          <w:rFonts w:ascii="Times New Roman" w:hAnsi="Times New Roman" w:cs="Times New Roman"/>
          <w:sz w:val="24"/>
          <w:szCs w:val="24"/>
        </w:rPr>
      </w:pPr>
      <w:r w:rsidRPr="006B5714">
        <w:rPr>
          <w:rFonts w:ascii="Times New Roman" w:hAnsi="Times New Roman" w:cs="Times New Roman"/>
          <w:sz w:val="24"/>
          <w:szCs w:val="24"/>
        </w:rPr>
        <w:t>Formularz ofertowy,</w:t>
      </w:r>
    </w:p>
    <w:p w14:paraId="30702100" w14:textId="376E4947" w:rsidR="00DD2F41" w:rsidRPr="006B5714" w:rsidRDefault="00DD2F41" w:rsidP="00AB49B7">
      <w:pPr>
        <w:numPr>
          <w:ilvl w:val="0"/>
          <w:numId w:val="25"/>
        </w:numPr>
        <w:rPr>
          <w:rFonts w:ascii="Times New Roman" w:hAnsi="Times New Roman" w:cs="Times New Roman"/>
          <w:sz w:val="24"/>
          <w:szCs w:val="24"/>
        </w:rPr>
      </w:pPr>
      <w:r w:rsidRPr="006B5714">
        <w:rPr>
          <w:rFonts w:ascii="Times New Roman" w:hAnsi="Times New Roman" w:cs="Times New Roman"/>
          <w:sz w:val="24"/>
          <w:szCs w:val="24"/>
        </w:rPr>
        <w:t>Oświadczenie o spełnieniu warunków udziału w postępowaniu i niepodleganiu wykluczeniu,</w:t>
      </w:r>
    </w:p>
    <w:p w14:paraId="1CFDEF4E" w14:textId="2C51D1C2" w:rsidR="003E1CC4" w:rsidRPr="006B5714" w:rsidRDefault="003E1CC4" w:rsidP="00FD7765">
      <w:pPr>
        <w:ind w:left="709" w:hanging="349"/>
        <w:rPr>
          <w:rFonts w:ascii="Times New Roman" w:hAnsi="Times New Roman" w:cs="Times New Roman"/>
          <w:sz w:val="24"/>
          <w:szCs w:val="24"/>
        </w:rPr>
      </w:pPr>
      <w:r w:rsidRPr="006B5714">
        <w:rPr>
          <w:rFonts w:ascii="Times New Roman" w:hAnsi="Times New Roman" w:cs="Times New Roman"/>
          <w:sz w:val="24"/>
          <w:szCs w:val="24"/>
        </w:rPr>
        <w:t xml:space="preserve">2a.  Zobowiązanie podmiotu udostępniającego zasoby wraz z oświadczeniami tego </w:t>
      </w:r>
      <w:r w:rsidR="00FD7765">
        <w:rPr>
          <w:rFonts w:ascii="Times New Roman" w:hAnsi="Times New Roman" w:cs="Times New Roman"/>
          <w:sz w:val="24"/>
          <w:szCs w:val="24"/>
        </w:rPr>
        <w:t xml:space="preserve">                                       </w:t>
      </w:r>
      <w:r w:rsidRPr="006B5714">
        <w:rPr>
          <w:rFonts w:ascii="Times New Roman" w:hAnsi="Times New Roman" w:cs="Times New Roman"/>
          <w:sz w:val="24"/>
          <w:szCs w:val="24"/>
        </w:rPr>
        <w:t>podmiotu,</w:t>
      </w:r>
    </w:p>
    <w:p w14:paraId="62037C99" w14:textId="62EDE74A" w:rsidR="00582578" w:rsidRPr="006B5714" w:rsidRDefault="00DD2F41" w:rsidP="00AB49B7">
      <w:pPr>
        <w:numPr>
          <w:ilvl w:val="0"/>
          <w:numId w:val="25"/>
        </w:numPr>
        <w:rPr>
          <w:rFonts w:ascii="Times New Roman" w:hAnsi="Times New Roman" w:cs="Times New Roman"/>
          <w:sz w:val="24"/>
          <w:szCs w:val="24"/>
        </w:rPr>
      </w:pPr>
      <w:r w:rsidRPr="006B5714">
        <w:rPr>
          <w:rFonts w:ascii="Times New Roman" w:hAnsi="Times New Roman" w:cs="Times New Roman"/>
          <w:sz w:val="24"/>
          <w:szCs w:val="24"/>
        </w:rPr>
        <w:t>Oświadczenie o przynależności lub braku przynależności do tej samej grupy kapitałowej,</w:t>
      </w:r>
    </w:p>
    <w:p w14:paraId="0D2C0CA9" w14:textId="539DA659" w:rsidR="00DD2F41" w:rsidRPr="006B5714" w:rsidRDefault="00AE2D69" w:rsidP="00AB49B7">
      <w:pPr>
        <w:numPr>
          <w:ilvl w:val="0"/>
          <w:numId w:val="25"/>
        </w:numPr>
        <w:rPr>
          <w:rFonts w:ascii="Times New Roman" w:hAnsi="Times New Roman" w:cs="Times New Roman"/>
          <w:sz w:val="24"/>
          <w:szCs w:val="24"/>
        </w:rPr>
      </w:pPr>
      <w:r w:rsidRPr="006B5714">
        <w:rPr>
          <w:rFonts w:ascii="Times New Roman" w:hAnsi="Times New Roman" w:cs="Times New Roman"/>
          <w:sz w:val="24"/>
          <w:szCs w:val="24"/>
        </w:rPr>
        <w:t>Oświadczenie o osobach zatrudnianych na podstawie umowy o pracę</w:t>
      </w:r>
      <w:r w:rsidR="00DD2F41" w:rsidRPr="006B5714">
        <w:rPr>
          <w:rFonts w:ascii="Times New Roman" w:hAnsi="Times New Roman" w:cs="Times New Roman"/>
          <w:sz w:val="24"/>
          <w:szCs w:val="24"/>
        </w:rPr>
        <w:t>,</w:t>
      </w:r>
    </w:p>
    <w:p w14:paraId="7502FE79" w14:textId="7CB0654F" w:rsidR="00AE2D69" w:rsidRPr="006B5714" w:rsidRDefault="00FD7765" w:rsidP="00FD7765">
      <w:pPr>
        <w:ind w:left="360"/>
        <w:rPr>
          <w:rFonts w:ascii="Times New Roman" w:hAnsi="Times New Roman" w:cs="Times New Roman"/>
          <w:sz w:val="24"/>
          <w:szCs w:val="24"/>
        </w:rPr>
      </w:pPr>
      <w:r>
        <w:rPr>
          <w:rFonts w:ascii="Times New Roman" w:hAnsi="Times New Roman" w:cs="Times New Roman"/>
          <w:sz w:val="24"/>
          <w:szCs w:val="24"/>
        </w:rPr>
        <w:t xml:space="preserve">5.   </w:t>
      </w:r>
      <w:r w:rsidR="00AE2D69" w:rsidRPr="006B5714">
        <w:rPr>
          <w:rFonts w:ascii="Times New Roman" w:hAnsi="Times New Roman" w:cs="Times New Roman"/>
          <w:sz w:val="24"/>
          <w:szCs w:val="24"/>
        </w:rPr>
        <w:t>Wzór umowy</w:t>
      </w:r>
      <w:r w:rsidR="00582578" w:rsidRPr="006B5714">
        <w:rPr>
          <w:rFonts w:ascii="Times New Roman" w:hAnsi="Times New Roman" w:cs="Times New Roman"/>
          <w:sz w:val="24"/>
          <w:szCs w:val="24"/>
        </w:rPr>
        <w:t>.</w:t>
      </w:r>
    </w:p>
    <w:p w14:paraId="44D8C2F9" w14:textId="577EDE16" w:rsidR="00D83560" w:rsidRPr="006B5714" w:rsidRDefault="00D83560" w:rsidP="00D83560">
      <w:pPr>
        <w:rPr>
          <w:rFonts w:ascii="Times New Roman" w:hAnsi="Times New Roman" w:cs="Times New Roman"/>
          <w:sz w:val="24"/>
          <w:szCs w:val="24"/>
        </w:rPr>
      </w:pPr>
    </w:p>
    <w:p w14:paraId="391AC949" w14:textId="3887B74E" w:rsidR="00D83560" w:rsidRPr="006B5714" w:rsidRDefault="00D83560" w:rsidP="00D83560">
      <w:pPr>
        <w:rPr>
          <w:rFonts w:ascii="Times New Roman" w:hAnsi="Times New Roman" w:cs="Times New Roman"/>
          <w:sz w:val="24"/>
          <w:szCs w:val="24"/>
        </w:rPr>
      </w:pPr>
    </w:p>
    <w:p w14:paraId="498FF60A" w14:textId="786AC854" w:rsidR="00D83560" w:rsidRPr="006B5714" w:rsidRDefault="00D83560" w:rsidP="00D83560">
      <w:pPr>
        <w:rPr>
          <w:rFonts w:ascii="Times New Roman" w:hAnsi="Times New Roman" w:cs="Times New Roman"/>
          <w:sz w:val="24"/>
          <w:szCs w:val="24"/>
        </w:rPr>
      </w:pPr>
    </w:p>
    <w:p w14:paraId="33944889" w14:textId="7D9DC941" w:rsidR="00D83560" w:rsidRPr="006B5714" w:rsidRDefault="00D83560" w:rsidP="00D83560">
      <w:pPr>
        <w:rPr>
          <w:rFonts w:ascii="Times New Roman" w:hAnsi="Times New Roman" w:cs="Times New Roman"/>
          <w:sz w:val="24"/>
          <w:szCs w:val="24"/>
        </w:rPr>
      </w:pPr>
    </w:p>
    <w:p w14:paraId="293EB974" w14:textId="66AA7C1D" w:rsidR="00D83560" w:rsidRPr="006B5714" w:rsidRDefault="00D83560" w:rsidP="00D83560">
      <w:pPr>
        <w:rPr>
          <w:rFonts w:ascii="Times New Roman" w:hAnsi="Times New Roman" w:cs="Times New Roman"/>
          <w:sz w:val="24"/>
          <w:szCs w:val="24"/>
        </w:rPr>
      </w:pPr>
    </w:p>
    <w:p w14:paraId="356847AB" w14:textId="22B6405E" w:rsidR="00D83560" w:rsidRPr="006B5714" w:rsidRDefault="00D83560" w:rsidP="00D83560">
      <w:pPr>
        <w:rPr>
          <w:rFonts w:ascii="Times New Roman" w:hAnsi="Times New Roman" w:cs="Times New Roman"/>
          <w:sz w:val="24"/>
          <w:szCs w:val="24"/>
        </w:rPr>
      </w:pPr>
    </w:p>
    <w:p w14:paraId="44D01863" w14:textId="56B08A5A" w:rsidR="00D83560" w:rsidRPr="006B5714" w:rsidRDefault="00D83560" w:rsidP="00D83560">
      <w:pPr>
        <w:rPr>
          <w:rFonts w:ascii="Times New Roman" w:hAnsi="Times New Roman" w:cs="Times New Roman"/>
          <w:sz w:val="24"/>
          <w:szCs w:val="24"/>
        </w:rPr>
      </w:pPr>
    </w:p>
    <w:p w14:paraId="4DB895AE" w14:textId="494B2294" w:rsidR="00D83560" w:rsidRPr="006B5714" w:rsidRDefault="00D83560" w:rsidP="00D83560">
      <w:pPr>
        <w:rPr>
          <w:rFonts w:ascii="Times New Roman" w:hAnsi="Times New Roman" w:cs="Times New Roman"/>
          <w:sz w:val="24"/>
          <w:szCs w:val="24"/>
        </w:rPr>
      </w:pPr>
    </w:p>
    <w:p w14:paraId="627A6EF1" w14:textId="62C5A198" w:rsidR="00D83560" w:rsidRPr="006B5714" w:rsidRDefault="00D83560" w:rsidP="00D83560">
      <w:pPr>
        <w:rPr>
          <w:rFonts w:ascii="Times New Roman" w:hAnsi="Times New Roman" w:cs="Times New Roman"/>
          <w:sz w:val="24"/>
          <w:szCs w:val="24"/>
        </w:rPr>
      </w:pPr>
    </w:p>
    <w:p w14:paraId="52D53223" w14:textId="7E4AE36F" w:rsidR="00D83560" w:rsidRPr="006B5714" w:rsidRDefault="00D83560" w:rsidP="00D83560">
      <w:pPr>
        <w:rPr>
          <w:rFonts w:ascii="Times New Roman" w:hAnsi="Times New Roman" w:cs="Times New Roman"/>
          <w:sz w:val="24"/>
          <w:szCs w:val="24"/>
        </w:rPr>
      </w:pPr>
    </w:p>
    <w:p w14:paraId="1A0416E8" w14:textId="25F23AC3" w:rsidR="00D83560" w:rsidRPr="006B5714" w:rsidRDefault="00D83560" w:rsidP="00D83560">
      <w:pPr>
        <w:rPr>
          <w:rFonts w:ascii="Times New Roman" w:hAnsi="Times New Roman" w:cs="Times New Roman"/>
          <w:sz w:val="24"/>
          <w:szCs w:val="24"/>
        </w:rPr>
      </w:pPr>
    </w:p>
    <w:p w14:paraId="58C50030" w14:textId="4EE3B8FD" w:rsidR="00D83560" w:rsidRPr="006B5714" w:rsidRDefault="00D83560" w:rsidP="00D83560">
      <w:pPr>
        <w:rPr>
          <w:rFonts w:ascii="Times New Roman" w:hAnsi="Times New Roman" w:cs="Times New Roman"/>
          <w:sz w:val="24"/>
          <w:szCs w:val="24"/>
        </w:rPr>
      </w:pPr>
    </w:p>
    <w:p w14:paraId="113CA6FE" w14:textId="6863BBB0" w:rsidR="00D83560" w:rsidRPr="006B5714" w:rsidRDefault="00D83560" w:rsidP="00D83560">
      <w:pPr>
        <w:rPr>
          <w:rFonts w:ascii="Times New Roman" w:hAnsi="Times New Roman" w:cs="Times New Roman"/>
          <w:sz w:val="24"/>
          <w:szCs w:val="24"/>
        </w:rPr>
      </w:pPr>
    </w:p>
    <w:p w14:paraId="48678C02" w14:textId="34994214" w:rsidR="00D83560" w:rsidRPr="006B5714" w:rsidRDefault="00D83560" w:rsidP="00D83560">
      <w:pPr>
        <w:rPr>
          <w:rFonts w:ascii="Times New Roman" w:hAnsi="Times New Roman" w:cs="Times New Roman"/>
          <w:sz w:val="24"/>
          <w:szCs w:val="24"/>
        </w:rPr>
      </w:pPr>
    </w:p>
    <w:p w14:paraId="644413DC" w14:textId="7E1637C0" w:rsidR="00D83560" w:rsidRPr="006B5714" w:rsidRDefault="00D83560" w:rsidP="00D83560">
      <w:pPr>
        <w:rPr>
          <w:rFonts w:ascii="Times New Roman" w:hAnsi="Times New Roman" w:cs="Times New Roman"/>
          <w:sz w:val="24"/>
          <w:szCs w:val="24"/>
        </w:rPr>
      </w:pPr>
    </w:p>
    <w:p w14:paraId="3565BC3C" w14:textId="4488A65F" w:rsidR="00D83560" w:rsidRPr="006B5714" w:rsidRDefault="00D83560" w:rsidP="00D83560">
      <w:pPr>
        <w:rPr>
          <w:rFonts w:ascii="Times New Roman" w:hAnsi="Times New Roman" w:cs="Times New Roman"/>
          <w:sz w:val="24"/>
          <w:szCs w:val="24"/>
        </w:rPr>
      </w:pPr>
    </w:p>
    <w:p w14:paraId="49636EB1" w14:textId="7A9FEAE4" w:rsidR="002E3B03" w:rsidRPr="006B5714" w:rsidRDefault="002E3B03" w:rsidP="00D83560">
      <w:pPr>
        <w:rPr>
          <w:rFonts w:ascii="Times New Roman" w:hAnsi="Times New Roman" w:cs="Times New Roman"/>
          <w:sz w:val="24"/>
          <w:szCs w:val="24"/>
        </w:rPr>
      </w:pPr>
    </w:p>
    <w:p w14:paraId="6403399E" w14:textId="1CF22A16" w:rsidR="002E3B03" w:rsidRPr="006B5714" w:rsidRDefault="002E3B03" w:rsidP="00D83560">
      <w:pPr>
        <w:rPr>
          <w:rFonts w:ascii="Times New Roman" w:hAnsi="Times New Roman" w:cs="Times New Roman"/>
          <w:sz w:val="24"/>
          <w:szCs w:val="24"/>
        </w:rPr>
      </w:pPr>
    </w:p>
    <w:p w14:paraId="317E4992" w14:textId="2449A05E" w:rsidR="00F353AF" w:rsidRDefault="00F353AF" w:rsidP="00F17253">
      <w:pPr>
        <w:rPr>
          <w:sz w:val="20"/>
          <w:szCs w:val="20"/>
        </w:rPr>
      </w:pPr>
    </w:p>
    <w:p w14:paraId="3799FAA2" w14:textId="0F038840" w:rsidR="00F353AF" w:rsidRDefault="00F353AF" w:rsidP="00F17253">
      <w:pPr>
        <w:rPr>
          <w:sz w:val="20"/>
          <w:szCs w:val="20"/>
        </w:rPr>
      </w:pPr>
    </w:p>
    <w:sectPr w:rsidR="00F353AF">
      <w:headerReference w:type="default" r:id="rId12"/>
      <w:footerReference w:type="default" r:id="rId13"/>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E8B165" w14:textId="77777777" w:rsidR="00465DEE" w:rsidRDefault="00465DEE">
      <w:pPr>
        <w:spacing w:line="240" w:lineRule="auto"/>
      </w:pPr>
      <w:r>
        <w:separator/>
      </w:r>
    </w:p>
  </w:endnote>
  <w:endnote w:type="continuationSeparator" w:id="0">
    <w:p w14:paraId="7EB70E2C" w14:textId="77777777" w:rsidR="00465DEE" w:rsidRDefault="00465D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Bookman Old Style">
    <w:altName w:val="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54" w14:textId="6ABFADF2" w:rsidR="00A21A58" w:rsidRDefault="00A21A58">
    <w:pPr>
      <w:jc w:val="right"/>
    </w:pPr>
    <w:r>
      <w:fldChar w:fldCharType="begin"/>
    </w:r>
    <w:r>
      <w:instrText>PAGE</w:instrText>
    </w:r>
    <w:r>
      <w:fldChar w:fldCharType="separate"/>
    </w:r>
    <w:r w:rsidR="00A87A24">
      <w:rPr>
        <w:noProof/>
      </w:rPr>
      <w:t>27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390249" w14:textId="77777777" w:rsidR="00465DEE" w:rsidRDefault="00465DEE">
      <w:pPr>
        <w:spacing w:line="240" w:lineRule="auto"/>
      </w:pPr>
      <w:r>
        <w:separator/>
      </w:r>
    </w:p>
  </w:footnote>
  <w:footnote w:type="continuationSeparator" w:id="0">
    <w:p w14:paraId="47F78F18" w14:textId="77777777" w:rsidR="00465DEE" w:rsidRDefault="00465DEE">
      <w:pPr>
        <w:spacing w:line="240" w:lineRule="auto"/>
      </w:pPr>
      <w:r>
        <w:continuationSeparator/>
      </w:r>
    </w:p>
  </w:footnote>
  <w:footnote w:id="1">
    <w:p w14:paraId="0000016D" w14:textId="77777777" w:rsidR="00A21A58" w:rsidRDefault="00A21A58">
      <w:pPr>
        <w:spacing w:line="240" w:lineRule="auto"/>
        <w:jc w:val="both"/>
        <w:rPr>
          <w:sz w:val="16"/>
          <w:szCs w:val="16"/>
        </w:rPr>
      </w:pPr>
      <w:r>
        <w:rPr>
          <w:vertAlign w:val="superscript"/>
        </w:rPr>
        <w:footnoteRef/>
      </w:r>
      <w:r>
        <w:rPr>
          <w:sz w:val="16"/>
          <w:szCs w:val="16"/>
        </w:rPr>
        <w:t xml:space="preserve"> Zgodnie z definicją zawartą w art. 7 pkt 17 PZP przez podmiotowe środki dowodowe należy rozumieć </w:t>
      </w:r>
      <w:r>
        <w:rPr>
          <w:sz w:val="16"/>
          <w:szCs w:val="16"/>
          <w:highlight w:val="white"/>
        </w:rPr>
        <w:t>środki służące potwierdzeniu braku podstaw wykluczenia, spełniania warunków udziału w postępowaniu lub kryteriów selekcji, z wyjątkiem oświadczenia, o którym mowa w art. 125 ust. 1 PZP</w:t>
      </w:r>
    </w:p>
  </w:footnote>
  <w:footnote w:id="2">
    <w:p w14:paraId="00000171" w14:textId="77777777" w:rsidR="00A21A58" w:rsidRDefault="00A21A58">
      <w:pPr>
        <w:spacing w:line="240" w:lineRule="auto"/>
        <w:jc w:val="both"/>
        <w:rPr>
          <w:sz w:val="16"/>
          <w:szCs w:val="16"/>
        </w:rPr>
      </w:pPr>
      <w:r>
        <w:rPr>
          <w:vertAlign w:val="superscript"/>
        </w:rPr>
        <w:footnoteRef/>
      </w:r>
      <w:r>
        <w:rPr>
          <w:sz w:val="16"/>
          <w:szCs w:val="16"/>
        </w:rPr>
        <w:t xml:space="preserve"> Zgodnie z § 3 ust. 3 projektu rozporządzenia Ministra Rozwoju w sprawie rodzajów podmiotowych środków dowodowych oraz innych dokumentów lub oświadczeń, jakich może żądać zamawiający od wykonawcy. </w:t>
      </w:r>
    </w:p>
  </w:footnote>
  <w:footnote w:id="3">
    <w:p w14:paraId="00000173" w14:textId="77777777" w:rsidR="00A21A58" w:rsidRDefault="00A21A58">
      <w:pPr>
        <w:spacing w:line="240" w:lineRule="auto"/>
        <w:rPr>
          <w:sz w:val="16"/>
          <w:szCs w:val="16"/>
        </w:rPr>
      </w:pPr>
      <w:r>
        <w:rPr>
          <w:vertAlign w:val="superscript"/>
        </w:rPr>
        <w:footnoteRef/>
      </w:r>
      <w:r>
        <w:rPr>
          <w:sz w:val="16"/>
          <w:szCs w:val="16"/>
        </w:rPr>
        <w:t xml:space="preserve"> Zgodnie z art. 118 ust. 3 PZP </w:t>
      </w:r>
    </w:p>
  </w:footnote>
  <w:footnote w:id="4">
    <w:p w14:paraId="00000174" w14:textId="77777777" w:rsidR="00A21A58" w:rsidRDefault="00A21A58">
      <w:pPr>
        <w:spacing w:line="240" w:lineRule="auto"/>
        <w:rPr>
          <w:sz w:val="16"/>
          <w:szCs w:val="16"/>
        </w:rPr>
      </w:pPr>
      <w:r>
        <w:rPr>
          <w:vertAlign w:val="superscript"/>
        </w:rPr>
        <w:footnoteRef/>
      </w:r>
      <w:r>
        <w:rPr>
          <w:sz w:val="16"/>
          <w:szCs w:val="16"/>
        </w:rPr>
        <w:t xml:space="preserve"> Zgodnie z art. 122 PZP </w:t>
      </w:r>
    </w:p>
  </w:footnote>
  <w:footnote w:id="5">
    <w:p w14:paraId="00000175" w14:textId="77777777" w:rsidR="00A21A58" w:rsidRDefault="00A21A58">
      <w:pPr>
        <w:spacing w:line="240" w:lineRule="auto"/>
        <w:rPr>
          <w:sz w:val="16"/>
          <w:szCs w:val="16"/>
        </w:rPr>
      </w:pPr>
      <w:r>
        <w:rPr>
          <w:vertAlign w:val="superscript"/>
        </w:rPr>
        <w:footnoteRef/>
      </w:r>
      <w:r>
        <w:rPr>
          <w:sz w:val="16"/>
          <w:szCs w:val="16"/>
        </w:rPr>
        <w:t xml:space="preserve"> Zgodnie z art. 123 PZP </w:t>
      </w:r>
    </w:p>
  </w:footnote>
  <w:footnote w:id="6">
    <w:p w14:paraId="00000176" w14:textId="77777777" w:rsidR="00A21A58" w:rsidRDefault="00A21A58">
      <w:pPr>
        <w:spacing w:line="240" w:lineRule="auto"/>
        <w:rPr>
          <w:sz w:val="16"/>
          <w:szCs w:val="16"/>
        </w:rPr>
      </w:pPr>
      <w:r>
        <w:rPr>
          <w:vertAlign w:val="superscript"/>
        </w:rPr>
        <w:footnoteRef/>
      </w:r>
      <w:r>
        <w:rPr>
          <w:sz w:val="16"/>
          <w:szCs w:val="16"/>
        </w:rPr>
        <w:t xml:space="preserve"> Zgodnie z art. 125 ust. 5 PZP </w:t>
      </w:r>
    </w:p>
  </w:footnote>
  <w:footnote w:id="7">
    <w:p w14:paraId="00000177" w14:textId="77777777" w:rsidR="00A21A58" w:rsidRDefault="00A21A58">
      <w:pPr>
        <w:spacing w:line="240" w:lineRule="auto"/>
        <w:rPr>
          <w:sz w:val="16"/>
          <w:szCs w:val="16"/>
        </w:rPr>
      </w:pPr>
      <w:r>
        <w:rPr>
          <w:vertAlign w:val="superscript"/>
        </w:rPr>
        <w:footnoteRef/>
      </w:r>
      <w:r>
        <w:rPr>
          <w:sz w:val="16"/>
          <w:szCs w:val="16"/>
        </w:rPr>
        <w:t xml:space="preserve"> W zależności od tego co jest przedmiotem postępowania.</w:t>
      </w:r>
    </w:p>
  </w:footnote>
  <w:footnote w:id="8">
    <w:p w14:paraId="0000017B" w14:textId="77777777" w:rsidR="00A21A58" w:rsidRDefault="00A21A58">
      <w:pPr>
        <w:spacing w:line="240" w:lineRule="auto"/>
        <w:rPr>
          <w:sz w:val="16"/>
          <w:szCs w:val="16"/>
        </w:rPr>
      </w:pPr>
      <w:r>
        <w:rPr>
          <w:vertAlign w:val="superscript"/>
        </w:rPr>
        <w:footnoteRef/>
      </w:r>
      <w:r>
        <w:rPr>
          <w:sz w:val="16"/>
          <w:szCs w:val="16"/>
        </w:rPr>
        <w:t xml:space="preserve"> Zgodnie z art. 225 PZP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78" w14:textId="7F47829A" w:rsidR="00A21A58" w:rsidRDefault="00A21A58">
    <w:pPr>
      <w:rPr>
        <w:rFonts w:ascii="Calibri" w:eastAsia="Calibri" w:hAnsi="Calibri" w:cs="Calibri"/>
        <w:color w:val="434343"/>
      </w:rPr>
    </w:pPr>
    <w:r>
      <w:rPr>
        <w:rFonts w:ascii="Calibri" w:eastAsia="Calibri" w:hAnsi="Calibri" w:cs="Calibri"/>
        <w:color w:val="434343"/>
      </w:rPr>
      <w:t xml:space="preserve">Nr postępowania: </w:t>
    </w:r>
    <w:r>
      <w:rPr>
        <w:rFonts w:ascii="Bookman Old Style" w:hAnsi="Bookman Old Style" w:cs="Bookman Old Style"/>
        <w:sz w:val="20"/>
        <w:szCs w:val="20"/>
        <w:lang w:val="pl-PL"/>
      </w:rPr>
      <w:t>L.dz.</w:t>
    </w:r>
    <w:r w:rsidRPr="00E45FB3">
      <w:rPr>
        <w:rFonts w:ascii="Bookman Old Style" w:hAnsi="Bookman Old Style" w:cs="Bookman Old Style"/>
        <w:sz w:val="20"/>
        <w:szCs w:val="20"/>
        <w:lang w:val="pl-PL"/>
      </w:rPr>
      <w:t>ZPO.</w:t>
    </w:r>
    <w:r w:rsidR="00710D2F">
      <w:rPr>
        <w:rFonts w:ascii="Bookman Old Style" w:hAnsi="Bookman Old Style" w:cs="Bookman Old Style"/>
        <w:sz w:val="20"/>
        <w:szCs w:val="20"/>
        <w:lang w:val="pl-PL"/>
      </w:rPr>
      <w:t>539.23</w:t>
    </w:r>
    <w:r>
      <w:rPr>
        <w:rFonts w:ascii="Bookman Old Style" w:hAnsi="Bookman Old Style" w:cs="Bookman Old Style"/>
        <w:sz w:val="20"/>
        <w:szCs w:val="20"/>
        <w:lang w:val="pl-PL"/>
      </w:rPr>
      <w:t>.KB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4"/>
    <w:multiLevelType w:val="singleLevel"/>
    <w:tmpl w:val="B9F47114"/>
    <w:name w:val="WW8Num4"/>
    <w:lvl w:ilvl="0">
      <w:start w:val="1"/>
      <w:numFmt w:val="lowerLetter"/>
      <w:lvlText w:val="%1)"/>
      <w:lvlJc w:val="left"/>
      <w:pPr>
        <w:tabs>
          <w:tab w:val="num" w:pos="0"/>
        </w:tabs>
        <w:ind w:left="1004" w:hanging="360"/>
      </w:pPr>
      <w:rPr>
        <w:rFonts w:ascii="Times New Roman" w:eastAsia="Times New Roman" w:hAnsi="Times New Roman" w:cs="Times New Roman"/>
      </w:rPr>
    </w:lvl>
  </w:abstractNum>
  <w:abstractNum w:abstractNumId="2" w15:restartNumberingAfterBreak="0">
    <w:nsid w:val="02187989"/>
    <w:multiLevelType w:val="hybridMultilevel"/>
    <w:tmpl w:val="AA38D75C"/>
    <w:lvl w:ilvl="0" w:tplc="E8BC3CC4">
      <w:start w:val="1"/>
      <w:numFmt w:val="upperRoman"/>
      <w:lvlText w:val="%1."/>
      <w:lvlJc w:val="left"/>
      <w:pPr>
        <w:ind w:left="768" w:hanging="720"/>
      </w:pPr>
      <w:rPr>
        <w:rFonts w:hint="default"/>
        <w:b/>
        <w:color w:val="0070C0"/>
        <w:sz w:val="20"/>
      </w:rPr>
    </w:lvl>
    <w:lvl w:ilvl="1" w:tplc="04150019" w:tentative="1">
      <w:start w:val="1"/>
      <w:numFmt w:val="lowerLetter"/>
      <w:lvlText w:val="%2."/>
      <w:lvlJc w:val="left"/>
      <w:pPr>
        <w:ind w:left="1128" w:hanging="360"/>
      </w:pPr>
    </w:lvl>
    <w:lvl w:ilvl="2" w:tplc="0415000F">
      <w:start w:val="1"/>
      <w:numFmt w:val="decimal"/>
      <w:lvlText w:val="%3."/>
      <w:lvlJc w:val="left"/>
      <w:pPr>
        <w:ind w:left="2911" w:hanging="36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abstractNum w:abstractNumId="3" w15:restartNumberingAfterBreak="0">
    <w:nsid w:val="049D352F"/>
    <w:multiLevelType w:val="multilevel"/>
    <w:tmpl w:val="1AC419F0"/>
    <w:lvl w:ilvl="0">
      <w:start w:val="1"/>
      <w:numFmt w:val="decimal"/>
      <w:lvlText w:val="%1."/>
      <w:lvlJc w:val="left"/>
      <w:pPr>
        <w:ind w:left="505"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6214437"/>
    <w:multiLevelType w:val="hybridMultilevel"/>
    <w:tmpl w:val="1C94A5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50286F"/>
    <w:multiLevelType w:val="multilevel"/>
    <w:tmpl w:val="D7207D80"/>
    <w:lvl w:ilvl="0">
      <w:start w:val="1"/>
      <w:numFmt w:val="decimal"/>
      <w:lvlText w:val="%1."/>
      <w:lvlJc w:val="left"/>
      <w:pPr>
        <w:ind w:left="360" w:hanging="360"/>
      </w:pPr>
      <w:rPr>
        <w:rFonts w:ascii="Bookman Old Style" w:hAnsi="Bookman Old Style" w:cs="Bookman Old Style" w:hint="default"/>
        <w:b w:val="0"/>
        <w:bCs w:val="0"/>
        <w:sz w:val="20"/>
        <w:szCs w:val="20"/>
      </w:rPr>
    </w:lvl>
    <w:lvl w:ilvl="1">
      <w:start w:val="1"/>
      <w:numFmt w:val="decimal"/>
      <w:lvlText w:val="%2)"/>
      <w:lvlJc w:val="left"/>
      <w:pPr>
        <w:ind w:left="574" w:hanging="432"/>
      </w:pPr>
      <w:rPr>
        <w:rFonts w:ascii="Bookman Old Style" w:hAnsi="Bookman Old Style" w:cs="Bookman Old Style" w:hint="default"/>
        <w:b w:val="0"/>
        <w:bCs w:val="0"/>
        <w:color w:val="auto"/>
        <w:sz w:val="20"/>
        <w:szCs w:val="20"/>
      </w:rPr>
    </w:lvl>
    <w:lvl w:ilvl="2">
      <w:start w:val="1"/>
      <w:numFmt w:val="lowerLetter"/>
      <w:lvlText w:val="%3)"/>
      <w:lvlJc w:val="left"/>
      <w:pPr>
        <w:ind w:left="1224" w:hanging="504"/>
      </w:pPr>
      <w:rPr>
        <w:b w:val="0"/>
        <w:bCs w:val="0"/>
        <w:sz w:val="20"/>
        <w:szCs w:val="20"/>
      </w:rPr>
    </w:lvl>
    <w:lvl w:ilvl="3">
      <w:start w:val="1"/>
      <w:numFmt w:val="upperRoman"/>
      <w:lvlText w:val="%4)"/>
      <w:lvlJc w:val="left"/>
      <w:pPr>
        <w:ind w:left="1728" w:hanging="648"/>
      </w:pPr>
    </w:lvl>
    <w:lvl w:ilvl="4">
      <w:start w:val="1"/>
      <w:numFmt w:val="lowerRoman"/>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DE49A4"/>
    <w:multiLevelType w:val="multilevel"/>
    <w:tmpl w:val="9B3E18F0"/>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7" w15:restartNumberingAfterBreak="0">
    <w:nsid w:val="0F195555"/>
    <w:multiLevelType w:val="multilevel"/>
    <w:tmpl w:val="AE84A7D2"/>
    <w:lvl w:ilvl="0">
      <w:start w:val="1"/>
      <w:numFmt w:val="lowerLetter"/>
      <w:lvlText w:val="%1)"/>
      <w:lvlJc w:val="left"/>
      <w:pPr>
        <w:ind w:left="1800" w:hanging="360"/>
      </w:pPr>
      <w:rPr>
        <w:b/>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8" w15:restartNumberingAfterBreak="0">
    <w:nsid w:val="10C339C0"/>
    <w:multiLevelType w:val="multilevel"/>
    <w:tmpl w:val="550E60F0"/>
    <w:lvl w:ilvl="0">
      <w:start w:val="1"/>
      <w:numFmt w:val="decimal"/>
      <w:lvlText w:val="%1."/>
      <w:lvlJc w:val="left"/>
      <w:pPr>
        <w:ind w:left="644" w:hanging="359"/>
      </w:pPr>
      <w:rPr>
        <w:b/>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9" w15:restartNumberingAfterBreak="0">
    <w:nsid w:val="16032D04"/>
    <w:multiLevelType w:val="multilevel"/>
    <w:tmpl w:val="654A5B36"/>
    <w:lvl w:ilvl="0">
      <w:start w:val="1"/>
      <w:numFmt w:val="decimal"/>
      <w:lvlText w:val="%1)"/>
      <w:lvlJc w:val="left"/>
      <w:pPr>
        <w:ind w:left="1068" w:hanging="360"/>
      </w:pPr>
      <w:rPr>
        <w:rFonts w:ascii="Arial" w:eastAsia="Arial" w:hAnsi="Arial" w:cs="Arial"/>
        <w:b/>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0" w15:restartNumberingAfterBreak="0">
    <w:nsid w:val="1956344D"/>
    <w:multiLevelType w:val="multilevel"/>
    <w:tmpl w:val="55ECD8BE"/>
    <w:lvl w:ilvl="0">
      <w:start w:val="1"/>
      <w:numFmt w:val="decimal"/>
      <w:lvlText w:val="%1."/>
      <w:lvlJc w:val="left"/>
      <w:pPr>
        <w:ind w:left="720" w:hanging="720"/>
      </w:pPr>
      <w:rPr>
        <w:rFonts w:ascii="Arial" w:eastAsia="Arial" w:hAnsi="Arial" w:cs="Arial"/>
        <w:b/>
        <w:color w:val="000000"/>
        <w:vertAlign w:val="baseline"/>
      </w:rPr>
    </w:lvl>
    <w:lvl w:ilvl="1">
      <w:start w:val="1"/>
      <w:numFmt w:val="lowerLetter"/>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1B862660"/>
    <w:multiLevelType w:val="multilevel"/>
    <w:tmpl w:val="DDE6760C"/>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2" w15:restartNumberingAfterBreak="0">
    <w:nsid w:val="1E641510"/>
    <w:multiLevelType w:val="multilevel"/>
    <w:tmpl w:val="CD0A7D52"/>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1817958"/>
    <w:multiLevelType w:val="multilevel"/>
    <w:tmpl w:val="6C300616"/>
    <w:lvl w:ilvl="0">
      <w:start w:val="1"/>
      <w:numFmt w:val="decimal"/>
      <w:lvlText w:val="%1."/>
      <w:lvlJc w:val="left"/>
      <w:pPr>
        <w:ind w:left="360" w:hanging="360"/>
      </w:pPr>
      <w:rPr>
        <w:rFonts w:hint="default"/>
        <w:b/>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4" w15:restartNumberingAfterBreak="0">
    <w:nsid w:val="21F97517"/>
    <w:multiLevelType w:val="multilevel"/>
    <w:tmpl w:val="649AC9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24F45096"/>
    <w:multiLevelType w:val="multilevel"/>
    <w:tmpl w:val="8C4CBF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2EE8244C"/>
    <w:multiLevelType w:val="hybridMultilevel"/>
    <w:tmpl w:val="8DDA606E"/>
    <w:lvl w:ilvl="0" w:tplc="0415000F">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31AE1BF9"/>
    <w:multiLevelType w:val="multilevel"/>
    <w:tmpl w:val="BE72CC58"/>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369245F2"/>
    <w:multiLevelType w:val="hybridMultilevel"/>
    <w:tmpl w:val="754C5D86"/>
    <w:lvl w:ilvl="0" w:tplc="1C100A22">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36E41954"/>
    <w:multiLevelType w:val="multilevel"/>
    <w:tmpl w:val="E1D64AEC"/>
    <w:lvl w:ilvl="0">
      <w:start w:val="1"/>
      <w:numFmt w:val="decimal"/>
      <w:lvlText w:val="%1."/>
      <w:lvlJc w:val="left"/>
      <w:pPr>
        <w:ind w:left="1146" w:hanging="360"/>
      </w:pPr>
      <w:rPr>
        <w:rFonts w:ascii="Arial" w:eastAsia="Arial" w:hAnsi="Arial" w:cs="Arial"/>
        <w:b/>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20" w15:restartNumberingAfterBreak="0">
    <w:nsid w:val="38001793"/>
    <w:multiLevelType w:val="multilevel"/>
    <w:tmpl w:val="3392C6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D1E6237"/>
    <w:multiLevelType w:val="multilevel"/>
    <w:tmpl w:val="34D8CCE2"/>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3" w15:restartNumberingAfterBreak="0">
    <w:nsid w:val="3F961613"/>
    <w:multiLevelType w:val="multilevel"/>
    <w:tmpl w:val="2AC093BC"/>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3FD87CBD"/>
    <w:multiLevelType w:val="multilevel"/>
    <w:tmpl w:val="74CAE7D8"/>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5" w15:restartNumberingAfterBreak="0">
    <w:nsid w:val="466A1AAE"/>
    <w:multiLevelType w:val="multilevel"/>
    <w:tmpl w:val="622CAEF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6" w15:restartNumberingAfterBreak="0">
    <w:nsid w:val="4B0844F7"/>
    <w:multiLevelType w:val="multilevel"/>
    <w:tmpl w:val="D488F0B0"/>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27" w15:restartNumberingAfterBreak="0">
    <w:nsid w:val="4B0E2A4A"/>
    <w:multiLevelType w:val="multilevel"/>
    <w:tmpl w:val="03006DAC"/>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4E35135B"/>
    <w:multiLevelType w:val="hybridMultilevel"/>
    <w:tmpl w:val="84E4BC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02F57E4"/>
    <w:multiLevelType w:val="multilevel"/>
    <w:tmpl w:val="38547678"/>
    <w:lvl w:ilvl="0">
      <w:start w:val="1"/>
      <w:numFmt w:val="decimal"/>
      <w:lvlText w:val="%1."/>
      <w:lvlJc w:val="left"/>
      <w:pPr>
        <w:ind w:left="1800" w:hanging="363"/>
      </w:pPr>
      <w:rPr>
        <w:rFonts w:ascii="Arial" w:eastAsia="Arial" w:hAnsi="Arial" w:cs="Arial"/>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508A0585"/>
    <w:multiLevelType w:val="multilevel"/>
    <w:tmpl w:val="E68C410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1" w15:restartNumberingAfterBreak="0">
    <w:nsid w:val="52AF50CB"/>
    <w:multiLevelType w:val="multilevel"/>
    <w:tmpl w:val="A97205A0"/>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Letter"/>
      <w:lvlText w:val="%3)"/>
      <w:lvlJc w:val="right"/>
      <w:pPr>
        <w:ind w:left="180" w:hanging="180"/>
      </w:pPr>
      <w:rPr>
        <w:rFonts w:ascii="Arial" w:eastAsia="Arial" w:hAnsi="Arial" w:cs="Arial"/>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52EB55BD"/>
    <w:multiLevelType w:val="multilevel"/>
    <w:tmpl w:val="DA26A73E"/>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3" w15:restartNumberingAfterBreak="0">
    <w:nsid w:val="57855027"/>
    <w:multiLevelType w:val="multilevel"/>
    <w:tmpl w:val="65E8D452"/>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4" w15:restartNumberingAfterBreak="0">
    <w:nsid w:val="60904C8E"/>
    <w:multiLevelType w:val="multilevel"/>
    <w:tmpl w:val="718ECADC"/>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6A074BD0"/>
    <w:multiLevelType w:val="multilevel"/>
    <w:tmpl w:val="79623424"/>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6" w15:restartNumberingAfterBreak="0">
    <w:nsid w:val="6A1D30A6"/>
    <w:multiLevelType w:val="multilevel"/>
    <w:tmpl w:val="0C186D02"/>
    <w:lvl w:ilvl="0">
      <w:start w:val="1"/>
      <w:numFmt w:val="decimal"/>
      <w:lvlText w:val="%1."/>
      <w:lvlJc w:val="left"/>
      <w:pPr>
        <w:ind w:left="786"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7" w15:restartNumberingAfterBreak="0">
    <w:nsid w:val="6B415936"/>
    <w:multiLevelType w:val="multilevel"/>
    <w:tmpl w:val="722EDE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6BD4707C"/>
    <w:multiLevelType w:val="hybridMultilevel"/>
    <w:tmpl w:val="0A7816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F9043C8"/>
    <w:multiLevelType w:val="multilevel"/>
    <w:tmpl w:val="08B8C178"/>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15:restartNumberingAfterBreak="0">
    <w:nsid w:val="744376AA"/>
    <w:multiLevelType w:val="multilevel"/>
    <w:tmpl w:val="30F80A52"/>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41" w15:restartNumberingAfterBreak="0">
    <w:nsid w:val="78E82AA2"/>
    <w:multiLevelType w:val="multilevel"/>
    <w:tmpl w:val="A916417A"/>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42" w15:restartNumberingAfterBreak="0">
    <w:nsid w:val="7A206215"/>
    <w:multiLevelType w:val="hybridMultilevel"/>
    <w:tmpl w:val="8DDA60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31"/>
  </w:num>
  <w:num w:numId="3">
    <w:abstractNumId w:val="20"/>
  </w:num>
  <w:num w:numId="4">
    <w:abstractNumId w:val="33"/>
  </w:num>
  <w:num w:numId="5">
    <w:abstractNumId w:val="10"/>
  </w:num>
  <w:num w:numId="6">
    <w:abstractNumId w:val="34"/>
  </w:num>
  <w:num w:numId="7">
    <w:abstractNumId w:val="3"/>
  </w:num>
  <w:num w:numId="8">
    <w:abstractNumId w:val="19"/>
  </w:num>
  <w:num w:numId="9">
    <w:abstractNumId w:val="26"/>
  </w:num>
  <w:num w:numId="10">
    <w:abstractNumId w:val="6"/>
  </w:num>
  <w:num w:numId="11">
    <w:abstractNumId w:val="11"/>
  </w:num>
  <w:num w:numId="12">
    <w:abstractNumId w:val="8"/>
  </w:num>
  <w:num w:numId="13">
    <w:abstractNumId w:val="32"/>
  </w:num>
  <w:num w:numId="14">
    <w:abstractNumId w:val="29"/>
  </w:num>
  <w:num w:numId="15">
    <w:abstractNumId w:val="17"/>
  </w:num>
  <w:num w:numId="16">
    <w:abstractNumId w:val="35"/>
  </w:num>
  <w:num w:numId="17">
    <w:abstractNumId w:val="30"/>
  </w:num>
  <w:num w:numId="18">
    <w:abstractNumId w:val="40"/>
  </w:num>
  <w:num w:numId="19">
    <w:abstractNumId w:val="9"/>
  </w:num>
  <w:num w:numId="20">
    <w:abstractNumId w:val="25"/>
  </w:num>
  <w:num w:numId="21">
    <w:abstractNumId w:val="41"/>
  </w:num>
  <w:num w:numId="22">
    <w:abstractNumId w:val="22"/>
  </w:num>
  <w:num w:numId="23">
    <w:abstractNumId w:val="23"/>
  </w:num>
  <w:num w:numId="24">
    <w:abstractNumId w:val="7"/>
  </w:num>
  <w:num w:numId="25">
    <w:abstractNumId w:val="37"/>
  </w:num>
  <w:num w:numId="26">
    <w:abstractNumId w:val="15"/>
  </w:num>
  <w:num w:numId="27">
    <w:abstractNumId w:val="24"/>
  </w:num>
  <w:num w:numId="28">
    <w:abstractNumId w:val="36"/>
  </w:num>
  <w:num w:numId="29">
    <w:abstractNumId w:val="14"/>
  </w:num>
  <w:num w:numId="30">
    <w:abstractNumId w:val="12"/>
  </w:num>
  <w:num w:numId="31">
    <w:abstractNumId w:val="27"/>
  </w:num>
  <w:num w:numId="32">
    <w:abstractNumId w:val="13"/>
  </w:num>
  <w:num w:numId="33">
    <w:abstractNumId w:val="28"/>
  </w:num>
  <w:num w:numId="34">
    <w:abstractNumId w:val="18"/>
  </w:num>
  <w:num w:numId="35">
    <w:abstractNumId w:val="38"/>
  </w:num>
  <w:num w:numId="36">
    <w:abstractNumId w:val="1"/>
    <w:lvlOverride w:ilvl="0">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0"/>
  </w:num>
  <w:num w:numId="40">
    <w:abstractNumId w:val="2"/>
  </w:num>
  <w:num w:numId="41">
    <w:abstractNumId w:val="42"/>
  </w:num>
  <w:num w:numId="42">
    <w:abstractNumId w:val="16"/>
  </w:num>
  <w:num w:numId="43">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803"/>
    <w:rsid w:val="00010883"/>
    <w:rsid w:val="00016F76"/>
    <w:rsid w:val="00022739"/>
    <w:rsid w:val="00022904"/>
    <w:rsid w:val="00027468"/>
    <w:rsid w:val="00031715"/>
    <w:rsid w:val="00031A4A"/>
    <w:rsid w:val="000329AB"/>
    <w:rsid w:val="000333FD"/>
    <w:rsid w:val="00033D06"/>
    <w:rsid w:val="0004126E"/>
    <w:rsid w:val="00046C42"/>
    <w:rsid w:val="00050A32"/>
    <w:rsid w:val="00062995"/>
    <w:rsid w:val="000630DC"/>
    <w:rsid w:val="00074949"/>
    <w:rsid w:val="00075152"/>
    <w:rsid w:val="0007740F"/>
    <w:rsid w:val="00083B48"/>
    <w:rsid w:val="0008472B"/>
    <w:rsid w:val="000948BB"/>
    <w:rsid w:val="000A0BD9"/>
    <w:rsid w:val="000A2180"/>
    <w:rsid w:val="000A2887"/>
    <w:rsid w:val="000A57D1"/>
    <w:rsid w:val="000A6CEC"/>
    <w:rsid w:val="000B02D0"/>
    <w:rsid w:val="000B3AC2"/>
    <w:rsid w:val="000D1674"/>
    <w:rsid w:val="000D2B9A"/>
    <w:rsid w:val="000D405F"/>
    <w:rsid w:val="000E0826"/>
    <w:rsid w:val="000E1B2F"/>
    <w:rsid w:val="000E50E0"/>
    <w:rsid w:val="000E57F8"/>
    <w:rsid w:val="000E6BBB"/>
    <w:rsid w:val="000F3764"/>
    <w:rsid w:val="000F63A1"/>
    <w:rsid w:val="00102B06"/>
    <w:rsid w:val="00106500"/>
    <w:rsid w:val="00107DCE"/>
    <w:rsid w:val="0011127A"/>
    <w:rsid w:val="001122D7"/>
    <w:rsid w:val="001143DC"/>
    <w:rsid w:val="0011471C"/>
    <w:rsid w:val="001323C1"/>
    <w:rsid w:val="00133255"/>
    <w:rsid w:val="00137320"/>
    <w:rsid w:val="0014071B"/>
    <w:rsid w:val="0014085F"/>
    <w:rsid w:val="0014428E"/>
    <w:rsid w:val="00150190"/>
    <w:rsid w:val="0015348A"/>
    <w:rsid w:val="001624AB"/>
    <w:rsid w:val="00162F62"/>
    <w:rsid w:val="0016334D"/>
    <w:rsid w:val="001639C7"/>
    <w:rsid w:val="00165F0B"/>
    <w:rsid w:val="00171B73"/>
    <w:rsid w:val="0017299F"/>
    <w:rsid w:val="0017740E"/>
    <w:rsid w:val="00196F1F"/>
    <w:rsid w:val="001A34E2"/>
    <w:rsid w:val="001A5DBD"/>
    <w:rsid w:val="001B0A00"/>
    <w:rsid w:val="001B43C5"/>
    <w:rsid w:val="001B62E2"/>
    <w:rsid w:val="001C4A2F"/>
    <w:rsid w:val="001C56BA"/>
    <w:rsid w:val="001C7C21"/>
    <w:rsid w:val="001D7B4E"/>
    <w:rsid w:val="001E3DFA"/>
    <w:rsid w:val="001E4275"/>
    <w:rsid w:val="001F494B"/>
    <w:rsid w:val="002036DB"/>
    <w:rsid w:val="00204D32"/>
    <w:rsid w:val="00204DB7"/>
    <w:rsid w:val="00205C28"/>
    <w:rsid w:val="00213057"/>
    <w:rsid w:val="00214568"/>
    <w:rsid w:val="002176BF"/>
    <w:rsid w:val="00220133"/>
    <w:rsid w:val="00220B27"/>
    <w:rsid w:val="00223156"/>
    <w:rsid w:val="002264CA"/>
    <w:rsid w:val="002350AA"/>
    <w:rsid w:val="00235D24"/>
    <w:rsid w:val="00242BEF"/>
    <w:rsid w:val="00246ABD"/>
    <w:rsid w:val="00263BC6"/>
    <w:rsid w:val="00264F60"/>
    <w:rsid w:val="002660E0"/>
    <w:rsid w:val="00270B75"/>
    <w:rsid w:val="002829A6"/>
    <w:rsid w:val="0028669C"/>
    <w:rsid w:val="00286EDD"/>
    <w:rsid w:val="0029369A"/>
    <w:rsid w:val="002A1DE9"/>
    <w:rsid w:val="002A4F79"/>
    <w:rsid w:val="002A7D1C"/>
    <w:rsid w:val="002B0B5F"/>
    <w:rsid w:val="002B46FF"/>
    <w:rsid w:val="002B5C24"/>
    <w:rsid w:val="002C05FA"/>
    <w:rsid w:val="002C279A"/>
    <w:rsid w:val="002C3576"/>
    <w:rsid w:val="002C46CD"/>
    <w:rsid w:val="002D0706"/>
    <w:rsid w:val="002D0A4A"/>
    <w:rsid w:val="002D7EF0"/>
    <w:rsid w:val="002E3B03"/>
    <w:rsid w:val="002E71CB"/>
    <w:rsid w:val="002F3340"/>
    <w:rsid w:val="002F4568"/>
    <w:rsid w:val="00303502"/>
    <w:rsid w:val="00304CDC"/>
    <w:rsid w:val="0031531E"/>
    <w:rsid w:val="003171FD"/>
    <w:rsid w:val="00333478"/>
    <w:rsid w:val="00334B72"/>
    <w:rsid w:val="00336D50"/>
    <w:rsid w:val="003443E5"/>
    <w:rsid w:val="00352868"/>
    <w:rsid w:val="00364D25"/>
    <w:rsid w:val="00371FC9"/>
    <w:rsid w:val="00373598"/>
    <w:rsid w:val="003763C4"/>
    <w:rsid w:val="00380AB7"/>
    <w:rsid w:val="0039016D"/>
    <w:rsid w:val="00391B24"/>
    <w:rsid w:val="00391D25"/>
    <w:rsid w:val="0039629D"/>
    <w:rsid w:val="003A1BF0"/>
    <w:rsid w:val="003A6CCD"/>
    <w:rsid w:val="003B5748"/>
    <w:rsid w:val="003B7BEF"/>
    <w:rsid w:val="003C47F6"/>
    <w:rsid w:val="003D63F0"/>
    <w:rsid w:val="003E0F07"/>
    <w:rsid w:val="003E1CC4"/>
    <w:rsid w:val="003E3893"/>
    <w:rsid w:val="003F3493"/>
    <w:rsid w:val="003F46FE"/>
    <w:rsid w:val="00403ECE"/>
    <w:rsid w:val="004045F4"/>
    <w:rsid w:val="0040688D"/>
    <w:rsid w:val="0041045A"/>
    <w:rsid w:val="00411782"/>
    <w:rsid w:val="004129E1"/>
    <w:rsid w:val="00417690"/>
    <w:rsid w:val="004176A0"/>
    <w:rsid w:val="0042345B"/>
    <w:rsid w:val="00425D91"/>
    <w:rsid w:val="004315D3"/>
    <w:rsid w:val="0043170B"/>
    <w:rsid w:val="00441AFD"/>
    <w:rsid w:val="004443F7"/>
    <w:rsid w:val="00447416"/>
    <w:rsid w:val="00452A77"/>
    <w:rsid w:val="004606E9"/>
    <w:rsid w:val="00460F78"/>
    <w:rsid w:val="00464CCC"/>
    <w:rsid w:val="00465DEE"/>
    <w:rsid w:val="00470BB8"/>
    <w:rsid w:val="00481763"/>
    <w:rsid w:val="00484F04"/>
    <w:rsid w:val="00487D17"/>
    <w:rsid w:val="0049013F"/>
    <w:rsid w:val="004A2667"/>
    <w:rsid w:val="004A353E"/>
    <w:rsid w:val="004A50F5"/>
    <w:rsid w:val="004B3803"/>
    <w:rsid w:val="004B52ED"/>
    <w:rsid w:val="004D0DC7"/>
    <w:rsid w:val="004D4336"/>
    <w:rsid w:val="004F3036"/>
    <w:rsid w:val="004F410D"/>
    <w:rsid w:val="004F7217"/>
    <w:rsid w:val="005076A5"/>
    <w:rsid w:val="00507DE5"/>
    <w:rsid w:val="005256C6"/>
    <w:rsid w:val="0054161E"/>
    <w:rsid w:val="00541CAF"/>
    <w:rsid w:val="00542D80"/>
    <w:rsid w:val="00543D27"/>
    <w:rsid w:val="00544436"/>
    <w:rsid w:val="00566C60"/>
    <w:rsid w:val="00571AC8"/>
    <w:rsid w:val="0057248B"/>
    <w:rsid w:val="005731B7"/>
    <w:rsid w:val="0057350E"/>
    <w:rsid w:val="00582578"/>
    <w:rsid w:val="0058427F"/>
    <w:rsid w:val="00587089"/>
    <w:rsid w:val="0059333F"/>
    <w:rsid w:val="00597264"/>
    <w:rsid w:val="005A2F9E"/>
    <w:rsid w:val="005A3CC3"/>
    <w:rsid w:val="005C015F"/>
    <w:rsid w:val="005C2C72"/>
    <w:rsid w:val="005C43C4"/>
    <w:rsid w:val="005D09ED"/>
    <w:rsid w:val="005D0F35"/>
    <w:rsid w:val="005D7922"/>
    <w:rsid w:val="005E713C"/>
    <w:rsid w:val="005F6305"/>
    <w:rsid w:val="00601328"/>
    <w:rsid w:val="00606B6D"/>
    <w:rsid w:val="00607417"/>
    <w:rsid w:val="006127FB"/>
    <w:rsid w:val="006136C5"/>
    <w:rsid w:val="00615F90"/>
    <w:rsid w:val="00617DB1"/>
    <w:rsid w:val="00621587"/>
    <w:rsid w:val="00622DA2"/>
    <w:rsid w:val="00634532"/>
    <w:rsid w:val="00637AE0"/>
    <w:rsid w:val="00643996"/>
    <w:rsid w:val="006465F0"/>
    <w:rsid w:val="006530FF"/>
    <w:rsid w:val="006547C3"/>
    <w:rsid w:val="0066096E"/>
    <w:rsid w:val="00667550"/>
    <w:rsid w:val="0067398D"/>
    <w:rsid w:val="006749AD"/>
    <w:rsid w:val="006769CF"/>
    <w:rsid w:val="006803BC"/>
    <w:rsid w:val="0068345E"/>
    <w:rsid w:val="0068490D"/>
    <w:rsid w:val="006906CC"/>
    <w:rsid w:val="0069240C"/>
    <w:rsid w:val="00693578"/>
    <w:rsid w:val="00693FE3"/>
    <w:rsid w:val="006A0DFA"/>
    <w:rsid w:val="006A6D4D"/>
    <w:rsid w:val="006B12AC"/>
    <w:rsid w:val="006B5714"/>
    <w:rsid w:val="006C4033"/>
    <w:rsid w:val="006C5513"/>
    <w:rsid w:val="006C6E7D"/>
    <w:rsid w:val="006D178D"/>
    <w:rsid w:val="006D1B2B"/>
    <w:rsid w:val="006E4F28"/>
    <w:rsid w:val="006F0A19"/>
    <w:rsid w:val="00710D2F"/>
    <w:rsid w:val="007127E9"/>
    <w:rsid w:val="00712929"/>
    <w:rsid w:val="00715043"/>
    <w:rsid w:val="007267C1"/>
    <w:rsid w:val="007269F1"/>
    <w:rsid w:val="00726AD8"/>
    <w:rsid w:val="00730AD6"/>
    <w:rsid w:val="00732DD9"/>
    <w:rsid w:val="00733D5D"/>
    <w:rsid w:val="00745F1D"/>
    <w:rsid w:val="007532BB"/>
    <w:rsid w:val="0075520C"/>
    <w:rsid w:val="0077221F"/>
    <w:rsid w:val="007730B1"/>
    <w:rsid w:val="007849A3"/>
    <w:rsid w:val="00794B37"/>
    <w:rsid w:val="00796535"/>
    <w:rsid w:val="00797098"/>
    <w:rsid w:val="007A11C0"/>
    <w:rsid w:val="007B420B"/>
    <w:rsid w:val="007B43AE"/>
    <w:rsid w:val="007B44BB"/>
    <w:rsid w:val="007B4653"/>
    <w:rsid w:val="007C3BB8"/>
    <w:rsid w:val="007C755A"/>
    <w:rsid w:val="007C7953"/>
    <w:rsid w:val="007D0328"/>
    <w:rsid w:val="007D516A"/>
    <w:rsid w:val="007F0F39"/>
    <w:rsid w:val="007F25A4"/>
    <w:rsid w:val="007F5318"/>
    <w:rsid w:val="007F5653"/>
    <w:rsid w:val="007F64C8"/>
    <w:rsid w:val="00801430"/>
    <w:rsid w:val="008059D6"/>
    <w:rsid w:val="008062A3"/>
    <w:rsid w:val="00811E9B"/>
    <w:rsid w:val="008134AA"/>
    <w:rsid w:val="00814443"/>
    <w:rsid w:val="008215BC"/>
    <w:rsid w:val="008221FE"/>
    <w:rsid w:val="00834ABB"/>
    <w:rsid w:val="0084316D"/>
    <w:rsid w:val="0084654A"/>
    <w:rsid w:val="00853C47"/>
    <w:rsid w:val="00854BE6"/>
    <w:rsid w:val="00857DC6"/>
    <w:rsid w:val="00862B6D"/>
    <w:rsid w:val="00866391"/>
    <w:rsid w:val="00871D16"/>
    <w:rsid w:val="008748FB"/>
    <w:rsid w:val="00884767"/>
    <w:rsid w:val="00886340"/>
    <w:rsid w:val="00892B8A"/>
    <w:rsid w:val="008A0FE1"/>
    <w:rsid w:val="008A6BCE"/>
    <w:rsid w:val="008B38F8"/>
    <w:rsid w:val="008C129F"/>
    <w:rsid w:val="008C509B"/>
    <w:rsid w:val="008C62E4"/>
    <w:rsid w:val="008C6EFB"/>
    <w:rsid w:val="008D0BEB"/>
    <w:rsid w:val="008D61DC"/>
    <w:rsid w:val="008D6421"/>
    <w:rsid w:val="008E2C2F"/>
    <w:rsid w:val="008E6541"/>
    <w:rsid w:val="008F19C9"/>
    <w:rsid w:val="008F427A"/>
    <w:rsid w:val="008F721C"/>
    <w:rsid w:val="00903129"/>
    <w:rsid w:val="00903D16"/>
    <w:rsid w:val="00914845"/>
    <w:rsid w:val="009151AE"/>
    <w:rsid w:val="009229F4"/>
    <w:rsid w:val="00923CE2"/>
    <w:rsid w:val="009457CD"/>
    <w:rsid w:val="00953EA9"/>
    <w:rsid w:val="009552AF"/>
    <w:rsid w:val="00955960"/>
    <w:rsid w:val="00957761"/>
    <w:rsid w:val="0096093D"/>
    <w:rsid w:val="00965FBD"/>
    <w:rsid w:val="009705ED"/>
    <w:rsid w:val="00994B89"/>
    <w:rsid w:val="00995859"/>
    <w:rsid w:val="00997CFC"/>
    <w:rsid w:val="009A3C79"/>
    <w:rsid w:val="009A44C9"/>
    <w:rsid w:val="009A5C08"/>
    <w:rsid w:val="009A61C2"/>
    <w:rsid w:val="009A7475"/>
    <w:rsid w:val="009B0966"/>
    <w:rsid w:val="009B3135"/>
    <w:rsid w:val="009B5355"/>
    <w:rsid w:val="009C1EC1"/>
    <w:rsid w:val="009D2F22"/>
    <w:rsid w:val="009D6E75"/>
    <w:rsid w:val="009D79CC"/>
    <w:rsid w:val="009E25E2"/>
    <w:rsid w:val="009F3E53"/>
    <w:rsid w:val="00A043DE"/>
    <w:rsid w:val="00A21A58"/>
    <w:rsid w:val="00A22B3B"/>
    <w:rsid w:val="00A23BFC"/>
    <w:rsid w:val="00A30C99"/>
    <w:rsid w:val="00A32C83"/>
    <w:rsid w:val="00A36A1E"/>
    <w:rsid w:val="00A37942"/>
    <w:rsid w:val="00A433C8"/>
    <w:rsid w:val="00A53967"/>
    <w:rsid w:val="00A571DE"/>
    <w:rsid w:val="00A66A38"/>
    <w:rsid w:val="00A735A7"/>
    <w:rsid w:val="00A80961"/>
    <w:rsid w:val="00A864E1"/>
    <w:rsid w:val="00A87A24"/>
    <w:rsid w:val="00A90882"/>
    <w:rsid w:val="00A96613"/>
    <w:rsid w:val="00A96904"/>
    <w:rsid w:val="00AA2EF3"/>
    <w:rsid w:val="00AA3A75"/>
    <w:rsid w:val="00AA49CF"/>
    <w:rsid w:val="00AA5E86"/>
    <w:rsid w:val="00AA69C7"/>
    <w:rsid w:val="00AA6C56"/>
    <w:rsid w:val="00AB49B7"/>
    <w:rsid w:val="00AB5E99"/>
    <w:rsid w:val="00AC52A9"/>
    <w:rsid w:val="00AD1389"/>
    <w:rsid w:val="00AD7129"/>
    <w:rsid w:val="00AE0F78"/>
    <w:rsid w:val="00AE2D69"/>
    <w:rsid w:val="00AF1DB8"/>
    <w:rsid w:val="00AF5442"/>
    <w:rsid w:val="00AF6C75"/>
    <w:rsid w:val="00B01056"/>
    <w:rsid w:val="00B03A1F"/>
    <w:rsid w:val="00B057C1"/>
    <w:rsid w:val="00B178D8"/>
    <w:rsid w:val="00B201BA"/>
    <w:rsid w:val="00B31CEA"/>
    <w:rsid w:val="00B3479D"/>
    <w:rsid w:val="00B40072"/>
    <w:rsid w:val="00B45FA5"/>
    <w:rsid w:val="00B47C58"/>
    <w:rsid w:val="00B53BB5"/>
    <w:rsid w:val="00B71224"/>
    <w:rsid w:val="00B73E42"/>
    <w:rsid w:val="00B77E10"/>
    <w:rsid w:val="00B847B7"/>
    <w:rsid w:val="00B85C1E"/>
    <w:rsid w:val="00B86B95"/>
    <w:rsid w:val="00B9423C"/>
    <w:rsid w:val="00BA1E62"/>
    <w:rsid w:val="00BA3647"/>
    <w:rsid w:val="00BB3D04"/>
    <w:rsid w:val="00BD49A5"/>
    <w:rsid w:val="00BD598A"/>
    <w:rsid w:val="00BE39E4"/>
    <w:rsid w:val="00BE3FEF"/>
    <w:rsid w:val="00BF6E76"/>
    <w:rsid w:val="00C14183"/>
    <w:rsid w:val="00C15B12"/>
    <w:rsid w:val="00C205DC"/>
    <w:rsid w:val="00C349A9"/>
    <w:rsid w:val="00C418E1"/>
    <w:rsid w:val="00C50099"/>
    <w:rsid w:val="00C508A8"/>
    <w:rsid w:val="00C56BCF"/>
    <w:rsid w:val="00C61B95"/>
    <w:rsid w:val="00C80B61"/>
    <w:rsid w:val="00C87567"/>
    <w:rsid w:val="00C904E7"/>
    <w:rsid w:val="00C91814"/>
    <w:rsid w:val="00C919FB"/>
    <w:rsid w:val="00C92481"/>
    <w:rsid w:val="00CA3DDB"/>
    <w:rsid w:val="00CA5C5E"/>
    <w:rsid w:val="00CB3F2C"/>
    <w:rsid w:val="00CC4B2C"/>
    <w:rsid w:val="00CD008D"/>
    <w:rsid w:val="00CD2C09"/>
    <w:rsid w:val="00CD7690"/>
    <w:rsid w:val="00CF010B"/>
    <w:rsid w:val="00CF0857"/>
    <w:rsid w:val="00CF28F6"/>
    <w:rsid w:val="00CF7CAD"/>
    <w:rsid w:val="00D059F0"/>
    <w:rsid w:val="00D153FA"/>
    <w:rsid w:val="00D3103C"/>
    <w:rsid w:val="00D31E3E"/>
    <w:rsid w:val="00D40FD9"/>
    <w:rsid w:val="00D43B70"/>
    <w:rsid w:val="00D44940"/>
    <w:rsid w:val="00D45FC2"/>
    <w:rsid w:val="00D51C28"/>
    <w:rsid w:val="00D53220"/>
    <w:rsid w:val="00D541F7"/>
    <w:rsid w:val="00D54388"/>
    <w:rsid w:val="00D60687"/>
    <w:rsid w:val="00D627B9"/>
    <w:rsid w:val="00D63FC3"/>
    <w:rsid w:val="00D6536B"/>
    <w:rsid w:val="00D678AA"/>
    <w:rsid w:val="00D7191B"/>
    <w:rsid w:val="00D72B18"/>
    <w:rsid w:val="00D83560"/>
    <w:rsid w:val="00D85A45"/>
    <w:rsid w:val="00D95508"/>
    <w:rsid w:val="00DB40C5"/>
    <w:rsid w:val="00DC605D"/>
    <w:rsid w:val="00DD2F41"/>
    <w:rsid w:val="00DD621A"/>
    <w:rsid w:val="00DE0726"/>
    <w:rsid w:val="00DE0B14"/>
    <w:rsid w:val="00DE2567"/>
    <w:rsid w:val="00DE40A3"/>
    <w:rsid w:val="00DF02DB"/>
    <w:rsid w:val="00DF0AC6"/>
    <w:rsid w:val="00DF14C4"/>
    <w:rsid w:val="00DF2CE4"/>
    <w:rsid w:val="00E01508"/>
    <w:rsid w:val="00E01F5C"/>
    <w:rsid w:val="00E020DE"/>
    <w:rsid w:val="00E02406"/>
    <w:rsid w:val="00E111E0"/>
    <w:rsid w:val="00E124F3"/>
    <w:rsid w:val="00E32B79"/>
    <w:rsid w:val="00E34AA8"/>
    <w:rsid w:val="00E369A6"/>
    <w:rsid w:val="00E44AAC"/>
    <w:rsid w:val="00E45EE9"/>
    <w:rsid w:val="00E571F1"/>
    <w:rsid w:val="00E57ADA"/>
    <w:rsid w:val="00E6212F"/>
    <w:rsid w:val="00E63640"/>
    <w:rsid w:val="00E739F1"/>
    <w:rsid w:val="00E74BA5"/>
    <w:rsid w:val="00E752B6"/>
    <w:rsid w:val="00E7751C"/>
    <w:rsid w:val="00E77578"/>
    <w:rsid w:val="00E81C5D"/>
    <w:rsid w:val="00E82749"/>
    <w:rsid w:val="00E82E68"/>
    <w:rsid w:val="00E83E17"/>
    <w:rsid w:val="00E86874"/>
    <w:rsid w:val="00E874D6"/>
    <w:rsid w:val="00E92857"/>
    <w:rsid w:val="00E93508"/>
    <w:rsid w:val="00EA4B89"/>
    <w:rsid w:val="00EA6316"/>
    <w:rsid w:val="00EB2DFF"/>
    <w:rsid w:val="00EB6264"/>
    <w:rsid w:val="00EC2481"/>
    <w:rsid w:val="00EC39D0"/>
    <w:rsid w:val="00ED3673"/>
    <w:rsid w:val="00ED4C66"/>
    <w:rsid w:val="00ED75CF"/>
    <w:rsid w:val="00EE3FC6"/>
    <w:rsid w:val="00F13F6D"/>
    <w:rsid w:val="00F15129"/>
    <w:rsid w:val="00F17253"/>
    <w:rsid w:val="00F20488"/>
    <w:rsid w:val="00F23660"/>
    <w:rsid w:val="00F30F06"/>
    <w:rsid w:val="00F313AA"/>
    <w:rsid w:val="00F334F1"/>
    <w:rsid w:val="00F34E31"/>
    <w:rsid w:val="00F353AF"/>
    <w:rsid w:val="00F355B1"/>
    <w:rsid w:val="00F363DF"/>
    <w:rsid w:val="00F41AFC"/>
    <w:rsid w:val="00F604D9"/>
    <w:rsid w:val="00F65B98"/>
    <w:rsid w:val="00F71267"/>
    <w:rsid w:val="00F823AD"/>
    <w:rsid w:val="00FA0978"/>
    <w:rsid w:val="00FA6217"/>
    <w:rsid w:val="00FB031B"/>
    <w:rsid w:val="00FC36CA"/>
    <w:rsid w:val="00FD0A71"/>
    <w:rsid w:val="00FD7765"/>
    <w:rsid w:val="00FD7CF9"/>
    <w:rsid w:val="00FE28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691E8"/>
  <w15:docId w15:val="{C93F2968-28C9-4F7C-9241-B98FD7AF8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nhideWhenUsed/>
    <w:rsid w:val="000F3764"/>
    <w:pPr>
      <w:tabs>
        <w:tab w:val="center" w:pos="4536"/>
        <w:tab w:val="right" w:pos="9072"/>
      </w:tabs>
      <w:spacing w:line="240" w:lineRule="auto"/>
    </w:pPr>
  </w:style>
  <w:style w:type="character" w:customStyle="1" w:styleId="NagwekZnak">
    <w:name w:val="Nagłówek Znak"/>
    <w:basedOn w:val="Domylnaczcionkaakapitu"/>
    <w:link w:val="Nagwek"/>
    <w:rsid w:val="000F3764"/>
  </w:style>
  <w:style w:type="paragraph" w:styleId="Stopka">
    <w:name w:val="footer"/>
    <w:basedOn w:val="Normalny"/>
    <w:link w:val="StopkaZnak"/>
    <w:uiPriority w:val="99"/>
    <w:unhideWhenUsed/>
    <w:rsid w:val="000F3764"/>
    <w:pPr>
      <w:tabs>
        <w:tab w:val="center" w:pos="4536"/>
        <w:tab w:val="right" w:pos="9072"/>
      </w:tabs>
      <w:spacing w:line="240" w:lineRule="auto"/>
    </w:pPr>
  </w:style>
  <w:style w:type="character" w:customStyle="1" w:styleId="StopkaZnak">
    <w:name w:val="Stopka Znak"/>
    <w:basedOn w:val="Domylnaczcionkaakapitu"/>
    <w:link w:val="Stopka"/>
    <w:uiPriority w:val="99"/>
    <w:rsid w:val="000F3764"/>
  </w:style>
  <w:style w:type="paragraph" w:styleId="Tekstpodstawowywcity">
    <w:name w:val="Body Text Indent"/>
    <w:basedOn w:val="Normalny"/>
    <w:link w:val="TekstpodstawowywcityZnak"/>
    <w:uiPriority w:val="99"/>
    <w:rsid w:val="00102B06"/>
    <w:pPr>
      <w:suppressAutoHyphens/>
      <w:spacing w:after="120" w:line="240" w:lineRule="auto"/>
      <w:ind w:left="283"/>
    </w:pPr>
    <w:rPr>
      <w:rFonts w:ascii="Times New Roman" w:eastAsia="Times New Roman" w:hAnsi="Times New Roman" w:cs="Times New Roman"/>
      <w:sz w:val="20"/>
      <w:szCs w:val="20"/>
      <w:lang w:val="x-none"/>
    </w:rPr>
  </w:style>
  <w:style w:type="character" w:customStyle="1" w:styleId="TekstpodstawowywcityZnak">
    <w:name w:val="Tekst podstawowy wcięty Znak"/>
    <w:basedOn w:val="Domylnaczcionkaakapitu"/>
    <w:link w:val="Tekstpodstawowywcity"/>
    <w:uiPriority w:val="99"/>
    <w:rsid w:val="00102B06"/>
    <w:rPr>
      <w:rFonts w:ascii="Times New Roman" w:eastAsia="Times New Roman" w:hAnsi="Times New Roman" w:cs="Times New Roman"/>
      <w:sz w:val="20"/>
      <w:szCs w:val="20"/>
      <w:lang w:val="x-none"/>
    </w:rPr>
  </w:style>
  <w:style w:type="character" w:styleId="Hipercze">
    <w:name w:val="Hyperlink"/>
    <w:basedOn w:val="Domylnaczcionkaakapitu"/>
    <w:uiPriority w:val="99"/>
    <w:unhideWhenUsed/>
    <w:rsid w:val="00102B06"/>
    <w:rPr>
      <w:color w:val="0000FF" w:themeColor="hyperlink"/>
      <w:u w:val="single"/>
    </w:rPr>
  </w:style>
  <w:style w:type="character" w:customStyle="1" w:styleId="UnresolvedMention">
    <w:name w:val="Unresolved Mention"/>
    <w:basedOn w:val="Domylnaczcionkaakapitu"/>
    <w:uiPriority w:val="99"/>
    <w:semiHidden/>
    <w:unhideWhenUsed/>
    <w:rsid w:val="00102B06"/>
    <w:rPr>
      <w:color w:val="605E5C"/>
      <w:shd w:val="clear" w:color="auto" w:fill="E1DFDD"/>
    </w:rPr>
  </w:style>
  <w:style w:type="character" w:styleId="Odwoaniedokomentarza">
    <w:name w:val="annotation reference"/>
    <w:basedOn w:val="Domylnaczcionkaakapitu"/>
    <w:uiPriority w:val="99"/>
    <w:semiHidden/>
    <w:unhideWhenUsed/>
    <w:rsid w:val="00F334F1"/>
    <w:rPr>
      <w:sz w:val="16"/>
      <w:szCs w:val="16"/>
    </w:rPr>
  </w:style>
  <w:style w:type="paragraph" w:styleId="Tekstkomentarza">
    <w:name w:val="annotation text"/>
    <w:basedOn w:val="Normalny"/>
    <w:link w:val="TekstkomentarzaZnak"/>
    <w:uiPriority w:val="99"/>
    <w:semiHidden/>
    <w:unhideWhenUsed/>
    <w:rsid w:val="00F334F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334F1"/>
    <w:rPr>
      <w:sz w:val="20"/>
      <w:szCs w:val="20"/>
    </w:rPr>
  </w:style>
  <w:style w:type="paragraph" w:styleId="Tematkomentarza">
    <w:name w:val="annotation subject"/>
    <w:basedOn w:val="Tekstkomentarza"/>
    <w:next w:val="Tekstkomentarza"/>
    <w:link w:val="TematkomentarzaZnak"/>
    <w:uiPriority w:val="99"/>
    <w:semiHidden/>
    <w:unhideWhenUsed/>
    <w:rsid w:val="00F334F1"/>
    <w:rPr>
      <w:b/>
      <w:bCs/>
    </w:rPr>
  </w:style>
  <w:style w:type="character" w:customStyle="1" w:styleId="TematkomentarzaZnak">
    <w:name w:val="Temat komentarza Znak"/>
    <w:basedOn w:val="TekstkomentarzaZnak"/>
    <w:link w:val="Tematkomentarza"/>
    <w:uiPriority w:val="99"/>
    <w:semiHidden/>
    <w:rsid w:val="00F334F1"/>
    <w:rPr>
      <w:b/>
      <w:bCs/>
      <w:sz w:val="20"/>
      <w:szCs w:val="20"/>
    </w:rPr>
  </w:style>
  <w:style w:type="paragraph" w:styleId="Bezodstpw">
    <w:name w:val="No Spacing"/>
    <w:qFormat/>
    <w:rsid w:val="00D51C28"/>
    <w:pPr>
      <w:spacing w:after="200"/>
    </w:pPr>
    <w:rPr>
      <w:rFonts w:ascii="Calibri" w:eastAsia="Calibri" w:hAnsi="Calibri" w:cs="Calibri"/>
      <w:color w:val="000000"/>
      <w:u w:color="000000"/>
      <w:lang w:val="pl-PL"/>
    </w:rPr>
  </w:style>
  <w:style w:type="paragraph" w:customStyle="1" w:styleId="ZTIRLITwPKTzmlitwpkttiret">
    <w:name w:val="Z_TIR/LIT_w_PKT – zm. lit. w pkt tiret"/>
    <w:basedOn w:val="Normalny"/>
    <w:uiPriority w:val="57"/>
    <w:qFormat/>
    <w:rsid w:val="00470BB8"/>
    <w:pPr>
      <w:spacing w:line="360" w:lineRule="auto"/>
      <w:ind w:left="2336" w:hanging="476"/>
      <w:jc w:val="both"/>
    </w:pPr>
    <w:rPr>
      <w:rFonts w:ascii="Times" w:eastAsia="Times New Roman" w:hAnsi="Times"/>
      <w:bCs/>
      <w:sz w:val="24"/>
      <w:szCs w:val="20"/>
      <w:lang w:val="pl-PL"/>
    </w:rPr>
  </w:style>
  <w:style w:type="paragraph" w:styleId="Akapitzlist">
    <w:name w:val="List Paragraph"/>
    <w:aliases w:val="L1,Numerowanie,Akapit z listą5,T_SZ_List Paragraph,normalny tekst,Akapit z listą BS,Kolorowa lista — akcent 11,Colorful List Accent 1,CW_Lista,List Paragraph,Akapit z listą4,Akapit z listą1,Średnia siatka 1 — akcent 21,sw tekst,Odstavec"/>
    <w:basedOn w:val="Normalny"/>
    <w:link w:val="AkapitzlistZnak"/>
    <w:uiPriority w:val="34"/>
    <w:qFormat/>
    <w:rsid w:val="00E83E17"/>
    <w:pPr>
      <w:ind w:left="720"/>
      <w:contextualSpacing/>
    </w:pPr>
  </w:style>
  <w:style w:type="paragraph" w:styleId="Tekstpodstawowy">
    <w:name w:val="Body Text"/>
    <w:basedOn w:val="Normalny"/>
    <w:link w:val="TekstpodstawowyZnak"/>
    <w:uiPriority w:val="99"/>
    <w:unhideWhenUsed/>
    <w:rsid w:val="0096093D"/>
    <w:pPr>
      <w:spacing w:after="120"/>
    </w:pPr>
  </w:style>
  <w:style w:type="character" w:customStyle="1" w:styleId="TekstpodstawowyZnak">
    <w:name w:val="Tekst podstawowy Znak"/>
    <w:basedOn w:val="Domylnaczcionkaakapitu"/>
    <w:link w:val="Tekstpodstawowy"/>
    <w:uiPriority w:val="99"/>
    <w:rsid w:val="0096093D"/>
  </w:style>
  <w:style w:type="paragraph" w:styleId="Spistreci2">
    <w:name w:val="toc 2"/>
    <w:basedOn w:val="Normalny"/>
    <w:next w:val="Normalny"/>
    <w:autoRedefine/>
    <w:uiPriority w:val="39"/>
    <w:unhideWhenUsed/>
    <w:rsid w:val="00C91814"/>
    <w:pPr>
      <w:spacing w:after="100"/>
      <w:ind w:left="220"/>
    </w:pPr>
  </w:style>
  <w:style w:type="paragraph" w:styleId="Spistreci5">
    <w:name w:val="toc 5"/>
    <w:basedOn w:val="Normalny"/>
    <w:next w:val="Normalny"/>
    <w:autoRedefine/>
    <w:uiPriority w:val="39"/>
    <w:unhideWhenUsed/>
    <w:rsid w:val="00C91814"/>
    <w:pPr>
      <w:spacing w:after="100"/>
      <w:ind w:left="880"/>
    </w:pPr>
  </w:style>
  <w:style w:type="paragraph" w:customStyle="1" w:styleId="Default">
    <w:name w:val="Default"/>
    <w:rsid w:val="00D153FA"/>
    <w:pPr>
      <w:autoSpaceDE w:val="0"/>
      <w:autoSpaceDN w:val="0"/>
      <w:adjustRightInd w:val="0"/>
      <w:spacing w:line="240" w:lineRule="auto"/>
    </w:pPr>
    <w:rPr>
      <w:rFonts w:ascii="Times New Roman" w:hAnsi="Times New Roman" w:cs="Times New Roman"/>
      <w:color w:val="000000"/>
      <w:sz w:val="24"/>
      <w:szCs w:val="24"/>
      <w:lang w:val="pl-PL"/>
    </w:rPr>
  </w:style>
  <w:style w:type="paragraph" w:customStyle="1" w:styleId="pkt">
    <w:name w:val="pkt"/>
    <w:basedOn w:val="Normalny"/>
    <w:uiPriority w:val="99"/>
    <w:rsid w:val="001639C7"/>
    <w:pPr>
      <w:spacing w:before="60" w:after="60" w:line="240" w:lineRule="auto"/>
      <w:ind w:left="851" w:hanging="295"/>
      <w:jc w:val="both"/>
    </w:pPr>
    <w:rPr>
      <w:rFonts w:ascii="Times New Roman" w:eastAsia="Times New Roman" w:hAnsi="Times New Roman" w:cs="Times New Roman"/>
      <w:sz w:val="24"/>
      <w:szCs w:val="24"/>
      <w:lang w:val="pl-PL"/>
    </w:rPr>
  </w:style>
  <w:style w:type="table" w:styleId="Tabela-Siatka">
    <w:name w:val="Table Grid"/>
    <w:basedOn w:val="Standardowy"/>
    <w:uiPriority w:val="59"/>
    <w:rsid w:val="00D63FC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D7CF9"/>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D7CF9"/>
    <w:rPr>
      <w:rFonts w:ascii="Tahoma" w:hAnsi="Tahoma" w:cs="Tahoma"/>
      <w:sz w:val="16"/>
      <w:szCs w:val="16"/>
    </w:rPr>
  </w:style>
  <w:style w:type="paragraph" w:styleId="Tekstprzypisukocowego">
    <w:name w:val="endnote text"/>
    <w:basedOn w:val="Normalny"/>
    <w:link w:val="TekstprzypisukocowegoZnak"/>
    <w:uiPriority w:val="99"/>
    <w:semiHidden/>
    <w:unhideWhenUsed/>
    <w:rsid w:val="008C509B"/>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C509B"/>
    <w:rPr>
      <w:sz w:val="20"/>
      <w:szCs w:val="20"/>
    </w:rPr>
  </w:style>
  <w:style w:type="character" w:styleId="Odwoanieprzypisukocowego">
    <w:name w:val="endnote reference"/>
    <w:basedOn w:val="Domylnaczcionkaakapitu"/>
    <w:uiPriority w:val="99"/>
    <w:semiHidden/>
    <w:unhideWhenUsed/>
    <w:rsid w:val="008C509B"/>
    <w:rPr>
      <w:vertAlign w:val="superscript"/>
    </w:rPr>
  </w:style>
  <w:style w:type="paragraph" w:customStyle="1" w:styleId="Blockquote">
    <w:name w:val="Blockquote"/>
    <w:basedOn w:val="Normalny"/>
    <w:uiPriority w:val="99"/>
    <w:rsid w:val="002E3B03"/>
    <w:pPr>
      <w:spacing w:before="100" w:after="100" w:line="240" w:lineRule="auto"/>
      <w:ind w:left="360" w:right="360"/>
    </w:pPr>
    <w:rPr>
      <w:rFonts w:ascii="Times New Roman" w:eastAsia="Times New Roman" w:hAnsi="Times New Roman" w:cs="Times New Roman"/>
      <w:sz w:val="24"/>
      <w:szCs w:val="24"/>
      <w:lang w:val="pl-PL"/>
    </w:rPr>
  </w:style>
  <w:style w:type="paragraph" w:styleId="NormalnyWeb">
    <w:name w:val="Normal (Web)"/>
    <w:basedOn w:val="Normalny"/>
    <w:uiPriority w:val="99"/>
    <w:rsid w:val="002E3B03"/>
    <w:pPr>
      <w:spacing w:before="100" w:after="100" w:line="240" w:lineRule="auto"/>
      <w:jc w:val="both"/>
    </w:pPr>
    <w:rPr>
      <w:rFonts w:ascii="Times New Roman" w:eastAsia="Times New Roman" w:hAnsi="Times New Roman" w:cs="Times New Roman"/>
      <w:sz w:val="20"/>
      <w:szCs w:val="20"/>
      <w:lang w:val="pl-PL"/>
    </w:rPr>
  </w:style>
  <w:style w:type="paragraph" w:customStyle="1" w:styleId="Tekstpodstawowy22">
    <w:name w:val="Tekst podstawowy 22"/>
    <w:basedOn w:val="Normalny"/>
    <w:uiPriority w:val="99"/>
    <w:rsid w:val="002E3B03"/>
    <w:pPr>
      <w:tabs>
        <w:tab w:val="left" w:pos="0"/>
      </w:tabs>
      <w:overflowPunct w:val="0"/>
      <w:autoSpaceDE w:val="0"/>
      <w:autoSpaceDN w:val="0"/>
      <w:adjustRightInd w:val="0"/>
      <w:spacing w:line="360" w:lineRule="auto"/>
      <w:ind w:left="360" w:hanging="360"/>
      <w:textAlignment w:val="baseline"/>
    </w:pPr>
    <w:rPr>
      <w:rFonts w:ascii="Times New Roman" w:eastAsia="Times New Roman" w:hAnsi="Times New Roman" w:cs="Times New Roman"/>
      <w:sz w:val="24"/>
      <w:szCs w:val="24"/>
      <w:lang w:val="pl-PL"/>
    </w:rPr>
  </w:style>
  <w:style w:type="paragraph" w:styleId="Tekstprzypisudolnego">
    <w:name w:val="footnote text"/>
    <w:basedOn w:val="Normalny"/>
    <w:link w:val="TekstprzypisudolnegoZnak"/>
    <w:uiPriority w:val="99"/>
    <w:unhideWhenUsed/>
    <w:rsid w:val="002E3B03"/>
    <w:pPr>
      <w:spacing w:line="240" w:lineRule="auto"/>
    </w:pPr>
    <w:rPr>
      <w:rFonts w:ascii="Calibri" w:eastAsia="Calibri" w:hAnsi="Calibri" w:cs="Times New Roman"/>
      <w:sz w:val="20"/>
      <w:szCs w:val="20"/>
      <w:lang w:val="x-none" w:eastAsia="en-US"/>
    </w:rPr>
  </w:style>
  <w:style w:type="character" w:customStyle="1" w:styleId="TekstprzypisudolnegoZnak">
    <w:name w:val="Tekst przypisu dolnego Znak"/>
    <w:basedOn w:val="Domylnaczcionkaakapitu"/>
    <w:link w:val="Tekstprzypisudolnego"/>
    <w:uiPriority w:val="99"/>
    <w:rsid w:val="002E3B03"/>
    <w:rPr>
      <w:rFonts w:ascii="Calibri" w:eastAsia="Calibri" w:hAnsi="Calibri" w:cs="Times New Roman"/>
      <w:sz w:val="20"/>
      <w:szCs w:val="20"/>
      <w:lang w:val="x-none" w:eastAsia="en-US"/>
    </w:rPr>
  </w:style>
  <w:style w:type="character" w:customStyle="1" w:styleId="AkapitzlistZnak">
    <w:name w:val="Akapit z listą Znak"/>
    <w:aliases w:val="L1 Znak,Numerowanie Znak,Akapit z listą5 Znak,T_SZ_List Paragraph Znak,normalny tekst Znak,Akapit z listą BS Znak,Kolorowa lista — akcent 11 Znak,Colorful List Accent 1 Znak,CW_Lista Znak,List Paragraph Znak,Akapit z listą4 Znak"/>
    <w:link w:val="Akapitzlist"/>
    <w:uiPriority w:val="34"/>
    <w:qFormat/>
    <w:locked/>
    <w:rsid w:val="007B4653"/>
  </w:style>
  <w:style w:type="paragraph" w:customStyle="1" w:styleId="Standard">
    <w:name w:val="Standard"/>
    <w:qFormat/>
    <w:rsid w:val="007B4653"/>
    <w:pPr>
      <w:widowControl w:val="0"/>
      <w:suppressAutoHyphens/>
      <w:autoSpaceDN w:val="0"/>
      <w:spacing w:line="240" w:lineRule="auto"/>
      <w:textAlignment w:val="baseline"/>
    </w:pPr>
    <w:rPr>
      <w:rFonts w:ascii="Times New Roman" w:eastAsia="Andale Sans UI" w:hAnsi="Times New Roman" w:cs="Tahoma"/>
      <w:kern w:val="3"/>
      <w:sz w:val="24"/>
      <w:szCs w:val="24"/>
      <w:lang w:val="en-US" w:eastAsia="en-US" w:bidi="en-US"/>
    </w:rPr>
  </w:style>
  <w:style w:type="character" w:styleId="Odwoanieprzypisudolnego">
    <w:name w:val="footnote reference"/>
    <w:unhideWhenUsed/>
    <w:rsid w:val="00E45EE9"/>
    <w:rPr>
      <w:vertAlign w:val="superscript"/>
    </w:rPr>
  </w:style>
  <w:style w:type="paragraph" w:styleId="Tekstpodstawowy2">
    <w:name w:val="Body Text 2"/>
    <w:basedOn w:val="Normalny"/>
    <w:link w:val="Tekstpodstawowy2Znak"/>
    <w:rsid w:val="00AB5E99"/>
    <w:pPr>
      <w:spacing w:after="120" w:line="480" w:lineRule="auto"/>
    </w:pPr>
    <w:rPr>
      <w:rFonts w:ascii="Times New Roman" w:eastAsia="Times New Roman" w:hAnsi="Times New Roman" w:cs="Times New Roman"/>
      <w:sz w:val="24"/>
      <w:szCs w:val="24"/>
      <w:lang w:val="pl-PL"/>
    </w:rPr>
  </w:style>
  <w:style w:type="character" w:customStyle="1" w:styleId="Tekstpodstawowy2Znak">
    <w:name w:val="Tekst podstawowy 2 Znak"/>
    <w:basedOn w:val="Domylnaczcionkaakapitu"/>
    <w:link w:val="Tekstpodstawowy2"/>
    <w:rsid w:val="00AB5E99"/>
    <w:rPr>
      <w:rFonts w:ascii="Times New Roman" w:eastAsia="Times New Roman" w:hAnsi="Times New Roman" w:cs="Times New Roman"/>
      <w:sz w:val="24"/>
      <w:szCs w:val="24"/>
      <w:lang w:val="pl-PL"/>
    </w:rPr>
  </w:style>
  <w:style w:type="numbering" w:customStyle="1" w:styleId="Bezlisty1">
    <w:name w:val="Bez listy1"/>
    <w:next w:val="Bezlisty"/>
    <w:uiPriority w:val="99"/>
    <w:semiHidden/>
    <w:unhideWhenUsed/>
    <w:rsid w:val="00F17253"/>
  </w:style>
  <w:style w:type="table" w:customStyle="1" w:styleId="TableNormal1">
    <w:name w:val="Table Normal1"/>
    <w:rsid w:val="00F17253"/>
    <w:tblPr>
      <w:tblCellMar>
        <w:top w:w="0" w:type="dxa"/>
        <w:left w:w="0" w:type="dxa"/>
        <w:bottom w:w="0" w:type="dxa"/>
        <w:right w:w="0" w:type="dxa"/>
      </w:tblCellMar>
    </w:tblPr>
  </w:style>
  <w:style w:type="table" w:customStyle="1" w:styleId="Tabela-Siatka1">
    <w:name w:val="Tabela - Siatka1"/>
    <w:basedOn w:val="Standardowy"/>
    <w:next w:val="Tabela-Siatka"/>
    <w:uiPriority w:val="59"/>
    <w:rsid w:val="00F1725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369708">
      <w:bodyDiv w:val="1"/>
      <w:marLeft w:val="0"/>
      <w:marRight w:val="0"/>
      <w:marTop w:val="0"/>
      <w:marBottom w:val="0"/>
      <w:divBdr>
        <w:top w:val="none" w:sz="0" w:space="0" w:color="auto"/>
        <w:left w:val="none" w:sz="0" w:space="0" w:color="auto"/>
        <w:bottom w:val="none" w:sz="0" w:space="0" w:color="auto"/>
        <w:right w:val="none" w:sz="0" w:space="0" w:color="auto"/>
      </w:divBdr>
    </w:div>
    <w:div w:id="437676578">
      <w:bodyDiv w:val="1"/>
      <w:marLeft w:val="0"/>
      <w:marRight w:val="0"/>
      <w:marTop w:val="0"/>
      <w:marBottom w:val="0"/>
      <w:divBdr>
        <w:top w:val="none" w:sz="0" w:space="0" w:color="auto"/>
        <w:left w:val="none" w:sz="0" w:space="0" w:color="auto"/>
        <w:bottom w:val="none" w:sz="0" w:space="0" w:color="auto"/>
        <w:right w:val="none" w:sz="0" w:space="0" w:color="auto"/>
      </w:divBdr>
    </w:div>
    <w:div w:id="459997221">
      <w:bodyDiv w:val="1"/>
      <w:marLeft w:val="0"/>
      <w:marRight w:val="0"/>
      <w:marTop w:val="0"/>
      <w:marBottom w:val="0"/>
      <w:divBdr>
        <w:top w:val="none" w:sz="0" w:space="0" w:color="auto"/>
        <w:left w:val="none" w:sz="0" w:space="0" w:color="auto"/>
        <w:bottom w:val="none" w:sz="0" w:space="0" w:color="auto"/>
        <w:right w:val="none" w:sz="0" w:space="0" w:color="auto"/>
      </w:divBdr>
    </w:div>
    <w:div w:id="509028685">
      <w:bodyDiv w:val="1"/>
      <w:marLeft w:val="0"/>
      <w:marRight w:val="0"/>
      <w:marTop w:val="0"/>
      <w:marBottom w:val="0"/>
      <w:divBdr>
        <w:top w:val="none" w:sz="0" w:space="0" w:color="auto"/>
        <w:left w:val="none" w:sz="0" w:space="0" w:color="auto"/>
        <w:bottom w:val="none" w:sz="0" w:space="0" w:color="auto"/>
        <w:right w:val="none" w:sz="0" w:space="0" w:color="auto"/>
      </w:divBdr>
    </w:div>
    <w:div w:id="538053094">
      <w:bodyDiv w:val="1"/>
      <w:marLeft w:val="0"/>
      <w:marRight w:val="0"/>
      <w:marTop w:val="0"/>
      <w:marBottom w:val="0"/>
      <w:divBdr>
        <w:top w:val="none" w:sz="0" w:space="0" w:color="auto"/>
        <w:left w:val="none" w:sz="0" w:space="0" w:color="auto"/>
        <w:bottom w:val="none" w:sz="0" w:space="0" w:color="auto"/>
        <w:right w:val="none" w:sz="0" w:space="0" w:color="auto"/>
      </w:divBdr>
    </w:div>
    <w:div w:id="618681438">
      <w:bodyDiv w:val="1"/>
      <w:marLeft w:val="0"/>
      <w:marRight w:val="0"/>
      <w:marTop w:val="0"/>
      <w:marBottom w:val="0"/>
      <w:divBdr>
        <w:top w:val="none" w:sz="0" w:space="0" w:color="auto"/>
        <w:left w:val="none" w:sz="0" w:space="0" w:color="auto"/>
        <w:bottom w:val="none" w:sz="0" w:space="0" w:color="auto"/>
        <w:right w:val="none" w:sz="0" w:space="0" w:color="auto"/>
      </w:divBdr>
    </w:div>
    <w:div w:id="644286784">
      <w:bodyDiv w:val="1"/>
      <w:marLeft w:val="0"/>
      <w:marRight w:val="0"/>
      <w:marTop w:val="0"/>
      <w:marBottom w:val="0"/>
      <w:divBdr>
        <w:top w:val="none" w:sz="0" w:space="0" w:color="auto"/>
        <w:left w:val="none" w:sz="0" w:space="0" w:color="auto"/>
        <w:bottom w:val="none" w:sz="0" w:space="0" w:color="auto"/>
        <w:right w:val="none" w:sz="0" w:space="0" w:color="auto"/>
      </w:divBdr>
    </w:div>
    <w:div w:id="786704725">
      <w:bodyDiv w:val="1"/>
      <w:marLeft w:val="0"/>
      <w:marRight w:val="0"/>
      <w:marTop w:val="0"/>
      <w:marBottom w:val="0"/>
      <w:divBdr>
        <w:top w:val="none" w:sz="0" w:space="0" w:color="auto"/>
        <w:left w:val="none" w:sz="0" w:space="0" w:color="auto"/>
        <w:bottom w:val="none" w:sz="0" w:space="0" w:color="auto"/>
        <w:right w:val="none" w:sz="0" w:space="0" w:color="auto"/>
      </w:divBdr>
    </w:div>
    <w:div w:id="895554487">
      <w:bodyDiv w:val="1"/>
      <w:marLeft w:val="0"/>
      <w:marRight w:val="0"/>
      <w:marTop w:val="0"/>
      <w:marBottom w:val="0"/>
      <w:divBdr>
        <w:top w:val="none" w:sz="0" w:space="0" w:color="auto"/>
        <w:left w:val="none" w:sz="0" w:space="0" w:color="auto"/>
        <w:bottom w:val="none" w:sz="0" w:space="0" w:color="auto"/>
        <w:right w:val="none" w:sz="0" w:space="0" w:color="auto"/>
      </w:divBdr>
      <w:divsChild>
        <w:div w:id="138350419">
          <w:marLeft w:val="0"/>
          <w:marRight w:val="0"/>
          <w:marTop w:val="0"/>
          <w:marBottom w:val="0"/>
          <w:divBdr>
            <w:top w:val="none" w:sz="0" w:space="0" w:color="auto"/>
            <w:left w:val="none" w:sz="0" w:space="0" w:color="auto"/>
            <w:bottom w:val="none" w:sz="0" w:space="0" w:color="auto"/>
            <w:right w:val="none" w:sz="0" w:space="0" w:color="auto"/>
          </w:divBdr>
        </w:div>
        <w:div w:id="1681083232">
          <w:marLeft w:val="0"/>
          <w:marRight w:val="0"/>
          <w:marTop w:val="0"/>
          <w:marBottom w:val="0"/>
          <w:divBdr>
            <w:top w:val="none" w:sz="0" w:space="0" w:color="auto"/>
            <w:left w:val="none" w:sz="0" w:space="0" w:color="auto"/>
            <w:bottom w:val="none" w:sz="0" w:space="0" w:color="auto"/>
            <w:right w:val="none" w:sz="0" w:space="0" w:color="auto"/>
          </w:divBdr>
        </w:div>
      </w:divsChild>
    </w:div>
    <w:div w:id="921521768">
      <w:bodyDiv w:val="1"/>
      <w:marLeft w:val="0"/>
      <w:marRight w:val="0"/>
      <w:marTop w:val="0"/>
      <w:marBottom w:val="0"/>
      <w:divBdr>
        <w:top w:val="none" w:sz="0" w:space="0" w:color="auto"/>
        <w:left w:val="none" w:sz="0" w:space="0" w:color="auto"/>
        <w:bottom w:val="none" w:sz="0" w:space="0" w:color="auto"/>
        <w:right w:val="none" w:sz="0" w:space="0" w:color="auto"/>
      </w:divBdr>
    </w:div>
    <w:div w:id="999580884">
      <w:bodyDiv w:val="1"/>
      <w:marLeft w:val="0"/>
      <w:marRight w:val="0"/>
      <w:marTop w:val="0"/>
      <w:marBottom w:val="0"/>
      <w:divBdr>
        <w:top w:val="none" w:sz="0" w:space="0" w:color="auto"/>
        <w:left w:val="none" w:sz="0" w:space="0" w:color="auto"/>
        <w:bottom w:val="none" w:sz="0" w:space="0" w:color="auto"/>
        <w:right w:val="none" w:sz="0" w:space="0" w:color="auto"/>
      </w:divBdr>
    </w:div>
    <w:div w:id="1262564303">
      <w:bodyDiv w:val="1"/>
      <w:marLeft w:val="0"/>
      <w:marRight w:val="0"/>
      <w:marTop w:val="0"/>
      <w:marBottom w:val="0"/>
      <w:divBdr>
        <w:top w:val="none" w:sz="0" w:space="0" w:color="auto"/>
        <w:left w:val="none" w:sz="0" w:space="0" w:color="auto"/>
        <w:bottom w:val="none" w:sz="0" w:space="0" w:color="auto"/>
        <w:right w:val="none" w:sz="0" w:space="0" w:color="auto"/>
      </w:divBdr>
    </w:div>
    <w:div w:id="1362785030">
      <w:bodyDiv w:val="1"/>
      <w:marLeft w:val="0"/>
      <w:marRight w:val="0"/>
      <w:marTop w:val="0"/>
      <w:marBottom w:val="0"/>
      <w:divBdr>
        <w:top w:val="none" w:sz="0" w:space="0" w:color="auto"/>
        <w:left w:val="none" w:sz="0" w:space="0" w:color="auto"/>
        <w:bottom w:val="none" w:sz="0" w:space="0" w:color="auto"/>
        <w:right w:val="none" w:sz="0" w:space="0" w:color="auto"/>
      </w:divBdr>
    </w:div>
    <w:div w:id="1367363601">
      <w:bodyDiv w:val="1"/>
      <w:marLeft w:val="0"/>
      <w:marRight w:val="0"/>
      <w:marTop w:val="0"/>
      <w:marBottom w:val="0"/>
      <w:divBdr>
        <w:top w:val="none" w:sz="0" w:space="0" w:color="auto"/>
        <w:left w:val="none" w:sz="0" w:space="0" w:color="auto"/>
        <w:bottom w:val="none" w:sz="0" w:space="0" w:color="auto"/>
        <w:right w:val="none" w:sz="0" w:space="0" w:color="auto"/>
      </w:divBdr>
    </w:div>
    <w:div w:id="1593203389">
      <w:bodyDiv w:val="1"/>
      <w:marLeft w:val="0"/>
      <w:marRight w:val="0"/>
      <w:marTop w:val="0"/>
      <w:marBottom w:val="0"/>
      <w:divBdr>
        <w:top w:val="none" w:sz="0" w:space="0" w:color="auto"/>
        <w:left w:val="none" w:sz="0" w:space="0" w:color="auto"/>
        <w:bottom w:val="none" w:sz="0" w:space="0" w:color="auto"/>
        <w:right w:val="none" w:sz="0" w:space="0" w:color="auto"/>
      </w:divBdr>
      <w:divsChild>
        <w:div w:id="679622367">
          <w:marLeft w:val="0"/>
          <w:marRight w:val="0"/>
          <w:marTop w:val="0"/>
          <w:marBottom w:val="0"/>
          <w:divBdr>
            <w:top w:val="none" w:sz="0" w:space="0" w:color="auto"/>
            <w:left w:val="none" w:sz="0" w:space="0" w:color="auto"/>
            <w:bottom w:val="none" w:sz="0" w:space="0" w:color="auto"/>
            <w:right w:val="none" w:sz="0" w:space="0" w:color="auto"/>
          </w:divBdr>
        </w:div>
        <w:div w:id="436947198">
          <w:marLeft w:val="0"/>
          <w:marRight w:val="0"/>
          <w:marTop w:val="0"/>
          <w:marBottom w:val="0"/>
          <w:divBdr>
            <w:top w:val="none" w:sz="0" w:space="0" w:color="auto"/>
            <w:left w:val="none" w:sz="0" w:space="0" w:color="auto"/>
            <w:bottom w:val="none" w:sz="0" w:space="0" w:color="auto"/>
            <w:right w:val="none" w:sz="0" w:space="0" w:color="auto"/>
          </w:divBdr>
        </w:div>
      </w:divsChild>
    </w:div>
    <w:div w:id="1605116102">
      <w:bodyDiv w:val="1"/>
      <w:marLeft w:val="0"/>
      <w:marRight w:val="0"/>
      <w:marTop w:val="0"/>
      <w:marBottom w:val="0"/>
      <w:divBdr>
        <w:top w:val="none" w:sz="0" w:space="0" w:color="auto"/>
        <w:left w:val="none" w:sz="0" w:space="0" w:color="auto"/>
        <w:bottom w:val="none" w:sz="0" w:space="0" w:color="auto"/>
        <w:right w:val="none" w:sz="0" w:space="0" w:color="auto"/>
      </w:divBdr>
    </w:div>
    <w:div w:id="1952130278">
      <w:bodyDiv w:val="1"/>
      <w:marLeft w:val="0"/>
      <w:marRight w:val="0"/>
      <w:marTop w:val="0"/>
      <w:marBottom w:val="0"/>
      <w:divBdr>
        <w:top w:val="none" w:sz="0" w:space="0" w:color="auto"/>
        <w:left w:val="none" w:sz="0" w:space="0" w:color="auto"/>
        <w:bottom w:val="none" w:sz="0" w:space="0" w:color="auto"/>
        <w:right w:val="none" w:sz="0" w:space="0" w:color="auto"/>
      </w:divBdr>
    </w:div>
    <w:div w:id="20943536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adryzpo@interia.pl(nie"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E941F-1118-42AD-BD31-06C464B85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1888</TotalTime>
  <Pages>27</Pages>
  <Words>7783</Words>
  <Characters>46698</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MZak</dc:creator>
  <cp:lastModifiedBy>kadry</cp:lastModifiedBy>
  <cp:revision>110</cp:revision>
  <cp:lastPrinted>2021-07-14T08:20:00Z</cp:lastPrinted>
  <dcterms:created xsi:type="dcterms:W3CDTF">2021-12-14T09:27:00Z</dcterms:created>
  <dcterms:modified xsi:type="dcterms:W3CDTF">2024-12-04T10:30:00Z</dcterms:modified>
</cp:coreProperties>
</file>