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bookmarkStart w:id="0" w:name="_GoBack"/>
      <w:bookmarkEnd w:id="0"/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CE1694" w:rsidRDefault="000B662B" w:rsidP="00C07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Rady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(UE) 2016/679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2016 r.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i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95/46/WE (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ogólne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), publ. Dz.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Urz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 UE L Nr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21199F" w:rsidRPr="008F4754" w:rsidRDefault="00B94C98" w:rsidP="0021199F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CE1694">
        <w:rPr>
          <w:rFonts w:ascii="Times New Roman" w:hAnsi="Times New Roman" w:cs="Times New Roman"/>
          <w:sz w:val="24"/>
          <w:szCs w:val="24"/>
          <w:lang w:val="pl-PL"/>
        </w:rPr>
        <w:t xml:space="preserve">1) </w:t>
      </w:r>
      <w:r w:rsidR="007E740E" w:rsidRPr="00CE1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C" w:rsidRPr="00CE1694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="00045A5C" w:rsidRPr="00CE1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C" w:rsidRPr="00CE1694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="00045A5C" w:rsidRPr="00CE16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45A5C" w:rsidRPr="00CE1694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045A5C" w:rsidRPr="00CE1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C" w:rsidRPr="00CE1694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="00045A5C" w:rsidRPr="00CE1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A5C" w:rsidRPr="00CE1694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="00045A5C" w:rsidRPr="00CE1694">
        <w:rPr>
          <w:rFonts w:ascii="Times New Roman" w:hAnsi="Times New Roman" w:cs="Times New Roman"/>
          <w:sz w:val="24"/>
          <w:szCs w:val="24"/>
        </w:rPr>
        <w:t xml:space="preserve"> </w:t>
      </w:r>
      <w:r w:rsidR="00045A5C" w:rsidRPr="00F975BD">
        <w:rPr>
          <w:rFonts w:ascii="Times New Roman" w:hAnsi="Times New Roman" w:cs="Times New Roman"/>
          <w:sz w:val="24"/>
          <w:szCs w:val="24"/>
        </w:rPr>
        <w:t>jest</w:t>
      </w:r>
      <w:r w:rsidR="00045A5C" w:rsidRPr="00AF6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Zespół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Wincentego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Witosa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Jasieńcu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Czerska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1, 05-604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Jasieniec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4A1" w:rsidRPr="00AF64A1">
        <w:rPr>
          <w:rFonts w:ascii="Times New Roman" w:hAnsi="Times New Roman" w:cs="Times New Roman"/>
          <w:sz w:val="24"/>
          <w:szCs w:val="24"/>
        </w:rPr>
        <w:t>kontaktowy</w:t>
      </w:r>
      <w:proofErr w:type="spellEnd"/>
      <w:r w:rsidR="00AF64A1" w:rsidRPr="00AF64A1">
        <w:rPr>
          <w:rFonts w:ascii="Times New Roman" w:hAnsi="Times New Roman" w:cs="Times New Roman"/>
          <w:sz w:val="24"/>
          <w:szCs w:val="24"/>
        </w:rPr>
        <w:t xml:space="preserve">: </w:t>
      </w:r>
      <w:r w:rsidR="00AF64A1" w:rsidRPr="00AF64A1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AF64A1" w:rsidRPr="00AF64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48 </w:t>
      </w:r>
      <w:r w:rsidR="00AF64A1" w:rsidRPr="00AF64A1">
        <w:rPr>
          <w:rFonts w:ascii="Times New Roman" w:hAnsi="Times New Roman" w:cs="Times New Roman"/>
          <w:sz w:val="24"/>
          <w:szCs w:val="24"/>
          <w:shd w:val="clear" w:color="auto" w:fill="FFFFFF"/>
        </w:rPr>
        <w:t>661 35 88</w:t>
      </w:r>
      <w:r w:rsidR="00AF64A1" w:rsidRPr="00AF64A1">
        <w:rPr>
          <w:rFonts w:ascii="Times New Roman" w:hAnsi="Times New Roman" w:cs="Times New Roman"/>
          <w:sz w:val="24"/>
          <w:szCs w:val="24"/>
        </w:rPr>
        <w:t>).</w:t>
      </w:r>
    </w:p>
    <w:p w:rsidR="008E490B" w:rsidRDefault="008D49C8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W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sprawach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zakresu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mogą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Państwo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kontaktować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się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Inspektorem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pod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adresem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e-mail: </w:t>
      </w:r>
      <w:hyperlink r:id="rId6" w:history="1">
        <w:r w:rsidR="000B662B" w:rsidRPr="008E490B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inspektor@cbi24.pl</w:t>
        </w:r>
      </w:hyperlink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B662B" w:rsidRPr="004C6A5F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uwzględnieniem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okresów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przechowywania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przepisach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odrębnych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jest art. 6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1 lit. b)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>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 w:rsidR="00FE78BC" w:rsidRPr="00FE78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6685A">
        <w:rPr>
          <w:rFonts w:ascii="Times New Roman" w:hAnsi="Times New Roman" w:cs="Times New Roman"/>
          <w:sz w:val="22"/>
          <w:szCs w:val="22"/>
        </w:rPr>
        <w:t>Odbiorcami</w:t>
      </w:r>
      <w:proofErr w:type="spellEnd"/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Pani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będą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podmioty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które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podstawie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zawartych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umów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przetwarzają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osobowe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w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imieniu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Administratora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dostępu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treści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poprawiania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sprostowania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ograniczenia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przenoszenia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także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w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przypadkach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przewidzianych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prawem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usunięcia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i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sprzeciwu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wobec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Państwa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1" w:name="_Hlk515218261"/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skargi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organu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nadzorczego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6A5F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odbywa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br/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naruszeniem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przepisów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powyższego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Prezesa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ul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Stawki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2, 00-193 Warszawa</w:t>
      </w:r>
      <w:bookmarkEnd w:id="1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</w:t>
      </w:r>
      <w:proofErr w:type="spellEnd"/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16141"/>
    <w:rsid w:val="00045A5C"/>
    <w:rsid w:val="0006692C"/>
    <w:rsid w:val="000B662B"/>
    <w:rsid w:val="00102C96"/>
    <w:rsid w:val="00114507"/>
    <w:rsid w:val="00133E45"/>
    <w:rsid w:val="00186501"/>
    <w:rsid w:val="001948B9"/>
    <w:rsid w:val="0021199F"/>
    <w:rsid w:val="002C0108"/>
    <w:rsid w:val="002C706C"/>
    <w:rsid w:val="0030303B"/>
    <w:rsid w:val="003402A3"/>
    <w:rsid w:val="00340C15"/>
    <w:rsid w:val="003A4A83"/>
    <w:rsid w:val="003F1C2F"/>
    <w:rsid w:val="00400757"/>
    <w:rsid w:val="0046685A"/>
    <w:rsid w:val="004725E9"/>
    <w:rsid w:val="004A176F"/>
    <w:rsid w:val="004A2B3C"/>
    <w:rsid w:val="004C6A5F"/>
    <w:rsid w:val="0050380F"/>
    <w:rsid w:val="0058246C"/>
    <w:rsid w:val="005E41D3"/>
    <w:rsid w:val="005F5985"/>
    <w:rsid w:val="006045CB"/>
    <w:rsid w:val="00664B9D"/>
    <w:rsid w:val="00694F01"/>
    <w:rsid w:val="006950E6"/>
    <w:rsid w:val="006A5B1F"/>
    <w:rsid w:val="006B2F40"/>
    <w:rsid w:val="006D5A0E"/>
    <w:rsid w:val="00776E3E"/>
    <w:rsid w:val="007D21BB"/>
    <w:rsid w:val="007E740E"/>
    <w:rsid w:val="007F1817"/>
    <w:rsid w:val="00813359"/>
    <w:rsid w:val="008417D3"/>
    <w:rsid w:val="0088316F"/>
    <w:rsid w:val="008D49C8"/>
    <w:rsid w:val="008D56CB"/>
    <w:rsid w:val="008E490B"/>
    <w:rsid w:val="008F4754"/>
    <w:rsid w:val="009337CD"/>
    <w:rsid w:val="00943699"/>
    <w:rsid w:val="00961BD4"/>
    <w:rsid w:val="00991449"/>
    <w:rsid w:val="009A7D42"/>
    <w:rsid w:val="009C6F61"/>
    <w:rsid w:val="009E3920"/>
    <w:rsid w:val="009F5E33"/>
    <w:rsid w:val="00A10D61"/>
    <w:rsid w:val="00A11A41"/>
    <w:rsid w:val="00A56437"/>
    <w:rsid w:val="00A82B50"/>
    <w:rsid w:val="00A931B6"/>
    <w:rsid w:val="00AE4C8C"/>
    <w:rsid w:val="00AF64A1"/>
    <w:rsid w:val="00B926A8"/>
    <w:rsid w:val="00B94C98"/>
    <w:rsid w:val="00BD628A"/>
    <w:rsid w:val="00BF1962"/>
    <w:rsid w:val="00C0704F"/>
    <w:rsid w:val="00C10BE6"/>
    <w:rsid w:val="00C27EEF"/>
    <w:rsid w:val="00C77253"/>
    <w:rsid w:val="00C9770B"/>
    <w:rsid w:val="00CA2351"/>
    <w:rsid w:val="00CE1694"/>
    <w:rsid w:val="00D21491"/>
    <w:rsid w:val="00D41A18"/>
    <w:rsid w:val="00D44282"/>
    <w:rsid w:val="00D55CDA"/>
    <w:rsid w:val="00D64C22"/>
    <w:rsid w:val="00DC193A"/>
    <w:rsid w:val="00DD2D78"/>
    <w:rsid w:val="00DF21EA"/>
    <w:rsid w:val="00E0202B"/>
    <w:rsid w:val="00EE1184"/>
    <w:rsid w:val="00F22A7A"/>
    <w:rsid w:val="00F351C1"/>
    <w:rsid w:val="00F76175"/>
    <w:rsid w:val="00F83436"/>
    <w:rsid w:val="00F975BD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zsp jasieniec</cp:lastModifiedBy>
  <cp:revision>2</cp:revision>
  <cp:lastPrinted>2018-05-30T11:09:00Z</cp:lastPrinted>
  <dcterms:created xsi:type="dcterms:W3CDTF">2018-05-30T11:09:00Z</dcterms:created>
  <dcterms:modified xsi:type="dcterms:W3CDTF">2018-05-30T11:09:00Z</dcterms:modified>
</cp:coreProperties>
</file>