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60" w:rsidRPr="003B07CF" w:rsidRDefault="00675360" w:rsidP="003B07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1A584A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tbl>
      <w:tblPr>
        <w:tblStyle w:val="Tabela-Siatka"/>
        <w:tblW w:w="0" w:type="auto"/>
        <w:tblLook w:val="04A0"/>
      </w:tblPr>
      <w:tblGrid>
        <w:gridCol w:w="9058"/>
      </w:tblGrid>
      <w:tr w:rsidR="00675360" w:rsidRPr="001A584A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składan</w:t>
            </w:r>
            <w:r w:rsidR="001A584A" w:rsidRPr="001A584A">
              <w:rPr>
                <w:rFonts w:ascii="Times New Roman" w:eastAsia="Times New Roman" w:hAnsi="Times New Roman" w:cs="Times New Roman"/>
              </w:rPr>
              <w:t>y</w:t>
            </w:r>
            <w:r w:rsidRPr="001A584A">
              <w:rPr>
                <w:rFonts w:ascii="Times New Roman" w:eastAsia="Times New Roman" w:hAnsi="Times New Roman" w:cs="Times New Roman"/>
              </w:rPr>
              <w:t xml:space="preserve"> na podstawie ustawy Prawo zamówień publicznych </w:t>
            </w:r>
          </w:p>
          <w:p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(t.j. Dz. U. z 2024 r. poz. 1320 z późn. zm.)</w:t>
            </w:r>
          </w:p>
          <w:p w:rsidR="008E699F" w:rsidRDefault="00907547" w:rsidP="008E69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 xml:space="preserve">w postępowaniu prowadzonym w trybie podstawowym bez negocjacji, o którym mowa w art. 275 pkt 1 ustawy Prawo zamówień publicznych (t.j. Dz. U. z 2024 r. poz. 1320 z późn. zm.), </w:t>
            </w:r>
            <w:r w:rsidR="000B03C3" w:rsidRPr="000B03C3">
              <w:rPr>
                <w:rFonts w:ascii="Times New Roman" w:eastAsia="Times New Roman" w:hAnsi="Times New Roman" w:cs="Times New Roman"/>
              </w:rPr>
              <w:t xml:space="preserve">na usługi szkoleniowe w zakresie realizacji szkoleń/kursów zawodowych dla uczniów i nauczycieli w ramach realizacji projektu pn.: </w:t>
            </w:r>
            <w:r w:rsidR="008E699F" w:rsidRPr="00F1410B">
              <w:rPr>
                <w:rFonts w:ascii="Times New Roman" w:eastAsia="Times New Roman" w:hAnsi="Times New Roman" w:cs="Times New Roman"/>
                <w:color w:val="000000"/>
              </w:rPr>
              <w:t>"Droga do sukcesu" współfinansowanego ze środków Europejskiego Funduszu Społecznego Plus w ramach programu Regionalnego Fundusze Europejskie dla Łódzkiego 2021-2027, nr umowy FELD.08.08-IZ.00-0090/23</w:t>
            </w:r>
            <w:r w:rsidR="008E699F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E699F" w:rsidRPr="00F1410B" w:rsidRDefault="008E699F" w:rsidP="008E699F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bookmarkStart w:id="0" w:name="_Hlk189137404"/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1 – </w:t>
            </w:r>
            <w:r w:rsidR="001F2782" w:rsidRPr="001F278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Kursy techniczno-zawodowe dla uczniów i nauczycieli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:rsidR="008E699F" w:rsidRPr="00F1410B" w:rsidRDefault="008E699F" w:rsidP="008E699F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2 – </w:t>
            </w:r>
            <w:r w:rsidR="001F2782" w:rsidRPr="001F278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Kursy rozwijające kompetencje miękkie dla uczniów i nauczycieli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:rsidR="008E699F" w:rsidRPr="00F03552" w:rsidRDefault="008E699F" w:rsidP="008E699F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position w:val="-12"/>
                <w:lang w:eastAsia="ar-SA"/>
              </w:rPr>
            </w:pPr>
          </w:p>
          <w:p w:rsidR="008E699F" w:rsidRPr="00F03552" w:rsidRDefault="008E699F" w:rsidP="008E699F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:rsidR="00675360" w:rsidRPr="001A584A" w:rsidRDefault="008E699F" w:rsidP="008E6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eastAsia="Times New Roman" w:hAnsi="Times New Roman" w:cs="Times New Roman"/>
                <w:color w:val="000000"/>
              </w:rPr>
              <w:t xml:space="preserve">Zamawiającego: </w:t>
            </w:r>
            <w:r w:rsidR="00C41395">
              <w:rPr>
                <w:rFonts w:ascii="Times New Roman" w:eastAsia="Times New Roman" w:hAnsi="Times New Roman" w:cs="Times New Roman"/>
              </w:rPr>
              <w:t>S.2071-28/25</w:t>
            </w:r>
          </w:p>
        </w:tc>
      </w:tr>
      <w:tr w:rsidR="00675360" w:rsidRPr="001A584A" w:rsidTr="00C66492">
        <w:tc>
          <w:tcPr>
            <w:tcW w:w="9058" w:type="dxa"/>
          </w:tcPr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:rsidR="008E699F" w:rsidRPr="008E699F" w:rsidRDefault="008E699F" w:rsidP="008E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Hlk183601895"/>
            <w:bookmarkStart w:id="2" w:name="_Hlk178843209"/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>Zespół Szkół w Żychlinie</w:t>
            </w:r>
          </w:p>
          <w:p w:rsidR="008E699F" w:rsidRPr="008E699F" w:rsidRDefault="008E699F" w:rsidP="008E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>ul. Gabriela Narutowicza 88</w:t>
            </w:r>
          </w:p>
          <w:p w:rsidR="008E699F" w:rsidRPr="008E699F" w:rsidRDefault="008E699F" w:rsidP="008E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>99-320 Żychlin</w:t>
            </w:r>
            <w:bookmarkEnd w:id="1"/>
          </w:p>
          <w:bookmarkEnd w:id="2"/>
          <w:p w:rsidR="00675360" w:rsidRPr="001A584A" w:rsidRDefault="008E699F" w:rsidP="008E69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 xml:space="preserve">tel. </w:t>
            </w:r>
            <w:bookmarkStart w:id="3" w:name="_Hlk183602058"/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>(24) 285 10 60</w:t>
            </w:r>
            <w:bookmarkEnd w:id="3"/>
          </w:p>
        </w:tc>
      </w:tr>
      <w:tr w:rsidR="00675360" w:rsidRPr="001A584A" w:rsidTr="00C66492">
        <w:tc>
          <w:tcPr>
            <w:tcW w:w="9058" w:type="dxa"/>
          </w:tcPr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1559"/>
        <w:gridCol w:w="2268"/>
        <w:gridCol w:w="1984"/>
        <w:gridCol w:w="2268"/>
      </w:tblGrid>
      <w:tr w:rsidR="001A584A" w:rsidRPr="001A584A" w:rsidTr="001A58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Dotyczy części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1A584A" w:rsidRPr="001A584A" w:rsidTr="001A58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A" w:rsidRPr="001A584A" w:rsidRDefault="001A584A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Rok ukończenie studiów/szkolenia  …………..</w:t>
            </w:r>
          </w:p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A" w:rsidRPr="001A584A" w:rsidRDefault="001A584A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4A" w:rsidRPr="001A584A" w:rsidRDefault="001A584A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4A" w:rsidRPr="001A584A" w:rsidRDefault="001A584A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:rsidTr="00CC55B2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CF" w:rsidRPr="003B07CF" w:rsidRDefault="003B07CF" w:rsidP="003B07CF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Uwaga: Do wykazu osób skierowanych do realizacji zamówienia należy załączyć dokumenty potwierdzające kwalifikacje i doświadczenie każdej wskazanej osoby, w szczególności: kopie dyplomów, certyfikatów, zaświadczeń o ukończeniu kursów oraz dokumenty potwierdzające doświadczenie zawodowe (np. wykaz usług, referencje, umowy cywilnoprawne</w:t>
            </w:r>
            <w:r w:rsidR="007C1D8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, oświadczenia</w:t>
            </w: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).</w:t>
            </w:r>
          </w:p>
          <w:p w:rsidR="003B07CF" w:rsidRPr="003B07CF" w:rsidRDefault="003B07CF" w:rsidP="003B07CF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Wykonawca wypełnia wykaz wyłącznie w zakresie tej części postępowania, na którą składa ofertę. Pozostałe wiersze należy wykreślić lub pozostawić puste.</w:t>
            </w:r>
          </w:p>
          <w:p w:rsidR="00E842D3" w:rsidRPr="00803542" w:rsidRDefault="003B07CF" w:rsidP="0080354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W przypadku szkoleń dedykowanych osobom nieletnim, każda osoba wskazana w wykazie musi złożyć oświadczenie, że nie była prawomocnie skazana za przestępstwa przeciwko wolności seksualnej, obyczajności lub z użyciem przemocy wobec małoletnich oraz że nie toczy się przeciwko niej postępowanie karne ani dyscyplinarne w tym zakresie. Zamawiający może również wezwać do przedłożenia zaświadczenia z Rejestru Sprawców Przestępstw na Tle Seksualnym (z dostępem </w:t>
            </w: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lastRenderedPageBreak/>
              <w:t>ograniczonym) w przypadku wątpliwości co do prawdziwości złożonego oświadczenia.</w:t>
            </w:r>
          </w:p>
        </w:tc>
      </w:tr>
    </w:tbl>
    <w:p w:rsidR="002043F7" w:rsidRPr="00675360" w:rsidRDefault="002043F7" w:rsidP="003B07CF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F4E" w:rsidRDefault="00007F4E" w:rsidP="002043F7">
      <w:pPr>
        <w:spacing w:after="0" w:line="240" w:lineRule="auto"/>
      </w:pPr>
      <w:r>
        <w:separator/>
      </w:r>
    </w:p>
  </w:endnote>
  <w:endnote w:type="continuationSeparator" w:id="1">
    <w:p w:rsidR="00007F4E" w:rsidRDefault="00007F4E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F4E" w:rsidRDefault="00007F4E" w:rsidP="002043F7">
      <w:pPr>
        <w:spacing w:after="0" w:line="240" w:lineRule="auto"/>
      </w:pPr>
      <w:r>
        <w:separator/>
      </w:r>
    </w:p>
  </w:footnote>
  <w:footnote w:type="continuationSeparator" w:id="1">
    <w:p w:rsidR="00007F4E" w:rsidRDefault="00007F4E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289D"/>
    <w:rsid w:val="00007F4E"/>
    <w:rsid w:val="00046C2C"/>
    <w:rsid w:val="00067B73"/>
    <w:rsid w:val="00072671"/>
    <w:rsid w:val="000B03C3"/>
    <w:rsid w:val="000B113E"/>
    <w:rsid w:val="000B297C"/>
    <w:rsid w:val="000C6A23"/>
    <w:rsid w:val="000D3AF9"/>
    <w:rsid w:val="000F26FE"/>
    <w:rsid w:val="00103A54"/>
    <w:rsid w:val="00114570"/>
    <w:rsid w:val="00120770"/>
    <w:rsid w:val="00181527"/>
    <w:rsid w:val="001A15CC"/>
    <w:rsid w:val="001A1DF8"/>
    <w:rsid w:val="001A584A"/>
    <w:rsid w:val="001F2782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2F6458"/>
    <w:rsid w:val="00315146"/>
    <w:rsid w:val="003156BD"/>
    <w:rsid w:val="003342B2"/>
    <w:rsid w:val="00343E38"/>
    <w:rsid w:val="0035427B"/>
    <w:rsid w:val="00385CB1"/>
    <w:rsid w:val="003A2D8C"/>
    <w:rsid w:val="003B07CF"/>
    <w:rsid w:val="003B0E41"/>
    <w:rsid w:val="003F25D4"/>
    <w:rsid w:val="003F271A"/>
    <w:rsid w:val="003F44EE"/>
    <w:rsid w:val="0045190D"/>
    <w:rsid w:val="004A078D"/>
    <w:rsid w:val="0053267F"/>
    <w:rsid w:val="005361D9"/>
    <w:rsid w:val="00536E3F"/>
    <w:rsid w:val="005428C7"/>
    <w:rsid w:val="00544DE3"/>
    <w:rsid w:val="0054570E"/>
    <w:rsid w:val="0055442E"/>
    <w:rsid w:val="00557A2C"/>
    <w:rsid w:val="005774D8"/>
    <w:rsid w:val="005A15F7"/>
    <w:rsid w:val="005E26DA"/>
    <w:rsid w:val="00611084"/>
    <w:rsid w:val="00626A5E"/>
    <w:rsid w:val="00660821"/>
    <w:rsid w:val="006611D7"/>
    <w:rsid w:val="00675360"/>
    <w:rsid w:val="006A6153"/>
    <w:rsid w:val="006B2BA5"/>
    <w:rsid w:val="006B7747"/>
    <w:rsid w:val="006B7E92"/>
    <w:rsid w:val="00700433"/>
    <w:rsid w:val="00730E7C"/>
    <w:rsid w:val="007338D8"/>
    <w:rsid w:val="0075398B"/>
    <w:rsid w:val="00762E61"/>
    <w:rsid w:val="0077057B"/>
    <w:rsid w:val="00793527"/>
    <w:rsid w:val="007A4BB6"/>
    <w:rsid w:val="007C1D86"/>
    <w:rsid w:val="007E51C1"/>
    <w:rsid w:val="00803542"/>
    <w:rsid w:val="00823E03"/>
    <w:rsid w:val="00833BF6"/>
    <w:rsid w:val="00837F22"/>
    <w:rsid w:val="00840984"/>
    <w:rsid w:val="00893E0F"/>
    <w:rsid w:val="00897595"/>
    <w:rsid w:val="008C11C3"/>
    <w:rsid w:val="008E699F"/>
    <w:rsid w:val="008F5421"/>
    <w:rsid w:val="00907547"/>
    <w:rsid w:val="00987D9A"/>
    <w:rsid w:val="009A03F3"/>
    <w:rsid w:val="009C35CB"/>
    <w:rsid w:val="009D5FDB"/>
    <w:rsid w:val="009F0E6E"/>
    <w:rsid w:val="009F6BB7"/>
    <w:rsid w:val="00A00079"/>
    <w:rsid w:val="00A24042"/>
    <w:rsid w:val="00A4090D"/>
    <w:rsid w:val="00A74107"/>
    <w:rsid w:val="00AA3155"/>
    <w:rsid w:val="00AD2FE5"/>
    <w:rsid w:val="00AE20AB"/>
    <w:rsid w:val="00B0628E"/>
    <w:rsid w:val="00B83E81"/>
    <w:rsid w:val="00C36C7B"/>
    <w:rsid w:val="00C377F5"/>
    <w:rsid w:val="00C40F38"/>
    <w:rsid w:val="00C41395"/>
    <w:rsid w:val="00C65163"/>
    <w:rsid w:val="00CA3F14"/>
    <w:rsid w:val="00CB1DBF"/>
    <w:rsid w:val="00CE0572"/>
    <w:rsid w:val="00CE66A9"/>
    <w:rsid w:val="00D128F7"/>
    <w:rsid w:val="00D176C5"/>
    <w:rsid w:val="00D25325"/>
    <w:rsid w:val="00D35D8C"/>
    <w:rsid w:val="00D52931"/>
    <w:rsid w:val="00D560B8"/>
    <w:rsid w:val="00D62C79"/>
    <w:rsid w:val="00D6383C"/>
    <w:rsid w:val="00DF71D1"/>
    <w:rsid w:val="00E13AAF"/>
    <w:rsid w:val="00E244F0"/>
    <w:rsid w:val="00E2499A"/>
    <w:rsid w:val="00E30B82"/>
    <w:rsid w:val="00E5072F"/>
    <w:rsid w:val="00E80F79"/>
    <w:rsid w:val="00E842D3"/>
    <w:rsid w:val="00E858D2"/>
    <w:rsid w:val="00EB0B60"/>
    <w:rsid w:val="00EB351C"/>
    <w:rsid w:val="00F03552"/>
    <w:rsid w:val="00F51E65"/>
    <w:rsid w:val="00F80B53"/>
    <w:rsid w:val="00FC63C5"/>
    <w:rsid w:val="00FD5B92"/>
    <w:rsid w:val="00FD69B2"/>
    <w:rsid w:val="00FF1195"/>
    <w:rsid w:val="00FF4368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9344-5AEA-4015-87D1-1BE343A8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4</cp:revision>
  <cp:lastPrinted>2025-01-29T07:58:00Z</cp:lastPrinted>
  <dcterms:created xsi:type="dcterms:W3CDTF">2025-10-12T13:01:00Z</dcterms:created>
  <dcterms:modified xsi:type="dcterms:W3CDTF">2025-11-04T13:11:00Z</dcterms:modified>
</cp:coreProperties>
</file>