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70"/>
        <w:gridCol w:w="2301"/>
        <w:gridCol w:w="2338"/>
        <w:gridCol w:w="346"/>
        <w:gridCol w:w="1647"/>
        <w:gridCol w:w="1886"/>
      </w:tblGrid>
      <w:tr w:rsidR="002043F7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:rsidR="001C245F" w:rsidRDefault="007E51C1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CE3FB1" w:rsidRPr="00CE3FB1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zawodowych dla kierunków Technik Informatyk oraz Technik Grafiki i Poligrafii Cyfrowej w zakresie infrastruktury serwerowo-sieciowej w ramach projektu pn. „Wykwalifikowany absolwent = znakomity pracownik” współfinansowanego ze środków Europejskiego Funduszu Społecznego Plus w ramach programu regionalnego Fundusze Europejskie dla Łódzkiego 2021–2027, nr umowy FELD.08.08-IZ.00-0089/23-00</w:t>
            </w:r>
          </w:p>
          <w:p w:rsidR="002043F7" w:rsidRPr="002043F7" w:rsidRDefault="007E51C1" w:rsidP="000C741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E87B5C" w:rsidRPr="000C7410">
              <w:rPr>
                <w:rFonts w:ascii="Times New Roman" w:eastAsia="Times New Roman" w:hAnsi="Times New Roman" w:cs="Times New Roman"/>
                <w:b/>
                <w:color w:val="000000"/>
              </w:rPr>
              <w:t>S.2071-</w:t>
            </w:r>
            <w:r w:rsidR="000C7410" w:rsidRPr="000C7410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  <w:r w:rsidR="00E87B5C" w:rsidRPr="000C7410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:rsidTr="00E5072F">
        <w:tc>
          <w:tcPr>
            <w:tcW w:w="9062" w:type="dxa"/>
            <w:gridSpan w:val="6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E5072F">
        <w:tc>
          <w:tcPr>
            <w:tcW w:w="9062" w:type="dxa"/>
            <w:gridSpan w:val="6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skrzynki ePUAP:  ………………………………………………………….</w:t>
            </w:r>
          </w:p>
        </w:tc>
      </w:tr>
      <w:tr w:rsidR="002043F7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2043F7" w:rsidRPr="007E51C1" w:rsidRDefault="002043F7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Żychlinieul. Gabriela Narutowicza 8899-320 Żychlin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:rsidTr="00EB62CD">
        <w:trPr>
          <w:trHeight w:val="2835"/>
        </w:trPr>
        <w:tc>
          <w:tcPr>
            <w:tcW w:w="9062" w:type="dxa"/>
            <w:gridSpan w:val="6"/>
          </w:tcPr>
          <w:p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6C46CD">
        <w:trPr>
          <w:trHeight w:val="345"/>
        </w:trPr>
        <w:tc>
          <w:tcPr>
            <w:tcW w:w="74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 xml:space="preserve">Czy produkt spełnia minimalne parametry techniczne wymagane </w:t>
            </w: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lastRenderedPageBreak/>
              <w:t>przez Zamawiającego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  <w:r w:rsidR="00E87B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(szt.)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24700B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04622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serwer z systemem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046221" w:rsidRDefault="00CE3FB1" w:rsidP="00CE3FB1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366151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04622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dysk sieciowy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533918" w:rsidRDefault="00CE3FB1" w:rsidP="00CE3F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366151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router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CE3FB1" w:rsidRPr="00533918" w:rsidRDefault="00CE3FB1" w:rsidP="00CE3F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3416B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switch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50112B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="00CE3FB1" w:rsidRPr="00BC28C8">
              <w:rPr>
                <w:rFonts w:ascii="Calibri" w:hAnsi="Calibri" w:cs="Calibri"/>
              </w:rPr>
              <w:t>witch</w:t>
            </w:r>
            <w:r>
              <w:rPr>
                <w:rFonts w:ascii="Calibri" w:hAnsi="Calibri" w:cs="Calibri"/>
              </w:rPr>
              <w:t xml:space="preserve"> </w:t>
            </w:r>
            <w:r w:rsidR="00CE3FB1" w:rsidRPr="00BC28C8">
              <w:rPr>
                <w:rFonts w:ascii="Calibri" w:hAnsi="Calibri" w:cs="Calibri"/>
              </w:rPr>
              <w:t>niezarządzalny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CE3FB1" w:rsidRPr="0024700B" w:rsidRDefault="00CE3FB1" w:rsidP="00CE3FB1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24700B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dyski do NAS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24700B" w:rsidRDefault="00CE3FB1" w:rsidP="00CE3FB1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24700B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router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50112B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="00CE3FB1" w:rsidRPr="00BC28C8">
              <w:rPr>
                <w:rFonts w:ascii="Calibri" w:hAnsi="Calibri" w:cs="Calibri"/>
              </w:rPr>
              <w:t>witch</w:t>
            </w:r>
            <w:r>
              <w:rPr>
                <w:rFonts w:ascii="Calibri" w:hAnsi="Calibri" w:cs="Calibri"/>
              </w:rPr>
              <w:t xml:space="preserve"> </w:t>
            </w:r>
            <w:r w:rsidR="00CE3FB1" w:rsidRPr="00BC28C8">
              <w:rPr>
                <w:rFonts w:ascii="Calibri" w:hAnsi="Calibri" w:cs="Calibri"/>
              </w:rPr>
              <w:t>zarządzalnym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patchpanel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karty sieciowe zastępcze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949B7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Pr="00E013CF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3416B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r</w:t>
            </w:r>
            <w:r w:rsidR="0050112B">
              <w:rPr>
                <w:rFonts w:ascii="Calibri" w:hAnsi="Calibri" w:cs="Calibri"/>
              </w:rPr>
              <w:t>o</w:t>
            </w:r>
            <w:r w:rsidRPr="00BC28C8">
              <w:rPr>
                <w:rFonts w:ascii="Calibri" w:hAnsi="Calibri" w:cs="Calibri"/>
              </w:rPr>
              <w:t>uter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93416B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 w:rsidRPr="00BC28C8">
              <w:rPr>
                <w:rFonts w:ascii="Calibri" w:hAnsi="Calibri" w:cs="Calibri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7C46A3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switche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Pr="007C46A3" w:rsidRDefault="00CE3FB1" w:rsidP="00CE3FB1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serwer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CE3FB1" w:rsidRPr="0093416B" w:rsidRDefault="00CE3FB1" w:rsidP="00CE3FB1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FB1" w:rsidRDefault="00CE3FB1" w:rsidP="00CE3FB1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E3FB1" w:rsidRPr="0010178E" w:rsidRDefault="00CE3FB1" w:rsidP="00CE3FB1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stacja lutownicza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zestaw śrubokrętów i bitów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zestaw narzędzi do sieci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multimetr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kabel UTP kat. 6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szpula UTP linka 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RJ45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kabel UTP kat. 5e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adapter RJ45 - łącznik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Arduino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6C46CD">
        <w:trPr>
          <w:trHeight w:val="480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6C46CD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zasilacz awaryjny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6C46CD" w:rsidRPr="0093416B" w:rsidRDefault="006C46CD" w:rsidP="006C46CD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D" w:rsidRPr="00BC28C8" w:rsidRDefault="006C46CD" w:rsidP="006C46CD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6C46CD" w:rsidRPr="0010178E" w:rsidRDefault="006C46CD" w:rsidP="006C46CD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6CD" w:rsidRPr="002043F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:rsidR="006C46CD" w:rsidRPr="009719F2" w:rsidRDefault="006C46CD" w:rsidP="006C46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6C46CD" w:rsidRPr="002043F7" w:rsidTr="0073063A">
        <w:trPr>
          <w:trHeight w:val="840"/>
        </w:trPr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:rsidR="006C46CD" w:rsidRPr="002043F7" w:rsidRDefault="006C46CD" w:rsidP="006C46CD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C46CD" w:rsidRPr="002043F7" w:rsidRDefault="006C46CD" w:rsidP="006C46CD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46CD" w:rsidRDefault="006C46CD" w:rsidP="006C46CD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:rsidR="006C46CD" w:rsidRPr="002043F7" w:rsidRDefault="006C46CD" w:rsidP="006C46CD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:rsidR="006C46CD" w:rsidRPr="002043F7" w:rsidRDefault="006C46CD" w:rsidP="006C46CD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6C46CD" w:rsidRPr="002043F7" w:rsidRDefault="006C46CD" w:rsidP="006C46CD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6C46CD" w:rsidRPr="002043F7" w:rsidTr="006C46CD">
        <w:tc>
          <w:tcPr>
            <w:tcW w:w="5277" w:type="dxa"/>
            <w:gridSpan w:val="3"/>
            <w:shd w:val="clear" w:color="auto" w:fill="F2F2F2" w:themeFill="background1" w:themeFillShade="F2"/>
          </w:tcPr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785" w:type="dxa"/>
            <w:gridSpan w:val="3"/>
            <w:shd w:val="clear" w:color="auto" w:fill="F2F2F2" w:themeFill="background1" w:themeFillShade="F2"/>
          </w:tcPr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46CD" w:rsidRPr="002043F7" w:rsidTr="006C46CD">
        <w:tc>
          <w:tcPr>
            <w:tcW w:w="5277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6C46CD">
        <w:tc>
          <w:tcPr>
            <w:tcW w:w="5277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6C46CD">
        <w:tc>
          <w:tcPr>
            <w:tcW w:w="5277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gridSpan w:val="3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6C46CD" w:rsidRPr="002043F7" w:rsidRDefault="006C46CD" w:rsidP="006C46CD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Akceptujemy proponowany przez Zamawiającego projekt Postanowień Umowy, który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zobowiązujemy się podpisać w miejscu i terminie wskazanym przez Zamawiającego w przypadku wyboru naszej Oferty, jako najkorzystniejszej i przyznania nam zamówienia.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:rsidR="006C46CD" w:rsidRPr="002043F7" w:rsidRDefault="006C46CD" w:rsidP="006C46CD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46CD" w:rsidRPr="002043F7" w:rsidRDefault="006C46CD" w:rsidP="006C46CD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:rsidR="006C46CD" w:rsidRPr="002043F7" w:rsidRDefault="006C46CD" w:rsidP="006C46CD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6C46CD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6C46CD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6C46CD" w:rsidRPr="002043F7" w:rsidRDefault="006C46CD" w:rsidP="006C46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6C46CD" w:rsidRPr="002043F7" w:rsidTr="00E5072F">
        <w:tc>
          <w:tcPr>
            <w:tcW w:w="9062" w:type="dxa"/>
            <w:gridSpan w:val="6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46CD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:rsidR="006C46CD" w:rsidRPr="002043F7" w:rsidRDefault="006C46CD" w:rsidP="006C46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0247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C9" w:rsidRDefault="00C636C9" w:rsidP="002043F7">
      <w:pPr>
        <w:spacing w:after="0" w:line="240" w:lineRule="auto"/>
      </w:pPr>
      <w:r>
        <w:separator/>
      </w:r>
    </w:p>
  </w:endnote>
  <w:endnote w:type="continuationSeparator" w:id="1">
    <w:p w:rsidR="00C636C9" w:rsidRDefault="00C636C9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C9" w:rsidRDefault="00C636C9" w:rsidP="002043F7">
      <w:pPr>
        <w:spacing w:after="0" w:line="240" w:lineRule="auto"/>
      </w:pPr>
      <w:r>
        <w:separator/>
      </w:r>
    </w:p>
  </w:footnote>
  <w:footnote w:type="continuationSeparator" w:id="1">
    <w:p w:rsidR="00C636C9" w:rsidRDefault="00C636C9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247A4"/>
    <w:rsid w:val="00031861"/>
    <w:rsid w:val="00046221"/>
    <w:rsid w:val="00072671"/>
    <w:rsid w:val="000A7A56"/>
    <w:rsid w:val="000C7410"/>
    <w:rsid w:val="000F0C46"/>
    <w:rsid w:val="000F78E3"/>
    <w:rsid w:val="0010178E"/>
    <w:rsid w:val="001126E7"/>
    <w:rsid w:val="00120770"/>
    <w:rsid w:val="00134ACA"/>
    <w:rsid w:val="00172365"/>
    <w:rsid w:val="001C245F"/>
    <w:rsid w:val="002043F7"/>
    <w:rsid w:val="00210DE5"/>
    <w:rsid w:val="0024700B"/>
    <w:rsid w:val="0025468D"/>
    <w:rsid w:val="00263B7C"/>
    <w:rsid w:val="0028210C"/>
    <w:rsid w:val="002B3DED"/>
    <w:rsid w:val="002D7FCB"/>
    <w:rsid w:val="00315146"/>
    <w:rsid w:val="003156BD"/>
    <w:rsid w:val="00366151"/>
    <w:rsid w:val="003A7382"/>
    <w:rsid w:val="003F25D4"/>
    <w:rsid w:val="00444059"/>
    <w:rsid w:val="004A078D"/>
    <w:rsid w:val="004A07F0"/>
    <w:rsid w:val="0050112B"/>
    <w:rsid w:val="00533918"/>
    <w:rsid w:val="005428C7"/>
    <w:rsid w:val="005551A2"/>
    <w:rsid w:val="00557A2C"/>
    <w:rsid w:val="005774D8"/>
    <w:rsid w:val="00587D35"/>
    <w:rsid w:val="005A15F7"/>
    <w:rsid w:val="005E26DA"/>
    <w:rsid w:val="006834B0"/>
    <w:rsid w:val="006A6153"/>
    <w:rsid w:val="006C46CD"/>
    <w:rsid w:val="00700433"/>
    <w:rsid w:val="0075398B"/>
    <w:rsid w:val="0075567F"/>
    <w:rsid w:val="0077057B"/>
    <w:rsid w:val="00797031"/>
    <w:rsid w:val="007C46A3"/>
    <w:rsid w:val="007E51C1"/>
    <w:rsid w:val="007F12DB"/>
    <w:rsid w:val="007F28B9"/>
    <w:rsid w:val="00837F22"/>
    <w:rsid w:val="00840602"/>
    <w:rsid w:val="00864B16"/>
    <w:rsid w:val="008B27C0"/>
    <w:rsid w:val="0093416B"/>
    <w:rsid w:val="009719F2"/>
    <w:rsid w:val="009850A7"/>
    <w:rsid w:val="00992D86"/>
    <w:rsid w:val="009949B7"/>
    <w:rsid w:val="009C097A"/>
    <w:rsid w:val="009D41EF"/>
    <w:rsid w:val="009F5DFC"/>
    <w:rsid w:val="009F6BB7"/>
    <w:rsid w:val="00AB1A6F"/>
    <w:rsid w:val="00AB450A"/>
    <w:rsid w:val="00AD2FE5"/>
    <w:rsid w:val="00AE5F26"/>
    <w:rsid w:val="00B0628E"/>
    <w:rsid w:val="00B86BCB"/>
    <w:rsid w:val="00BB4740"/>
    <w:rsid w:val="00BD4336"/>
    <w:rsid w:val="00C36C7B"/>
    <w:rsid w:val="00C377F5"/>
    <w:rsid w:val="00C44B99"/>
    <w:rsid w:val="00C63311"/>
    <w:rsid w:val="00C6348E"/>
    <w:rsid w:val="00C636C9"/>
    <w:rsid w:val="00C81A14"/>
    <w:rsid w:val="00CE3FB1"/>
    <w:rsid w:val="00D128F7"/>
    <w:rsid w:val="00D27652"/>
    <w:rsid w:val="00D35D8C"/>
    <w:rsid w:val="00D41CD6"/>
    <w:rsid w:val="00D560B8"/>
    <w:rsid w:val="00DF6769"/>
    <w:rsid w:val="00DF71D1"/>
    <w:rsid w:val="00E013CF"/>
    <w:rsid w:val="00E0178F"/>
    <w:rsid w:val="00E13AAF"/>
    <w:rsid w:val="00E244F0"/>
    <w:rsid w:val="00E30B82"/>
    <w:rsid w:val="00E41DCB"/>
    <w:rsid w:val="00E5072F"/>
    <w:rsid w:val="00E858D2"/>
    <w:rsid w:val="00E87B5C"/>
    <w:rsid w:val="00EB351C"/>
    <w:rsid w:val="00EB4098"/>
    <w:rsid w:val="00EB62CD"/>
    <w:rsid w:val="00F24356"/>
    <w:rsid w:val="00F2488A"/>
    <w:rsid w:val="00F61CD7"/>
    <w:rsid w:val="00FA0920"/>
    <w:rsid w:val="00FB036C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7A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4</cp:revision>
  <cp:lastPrinted>2025-01-03T07:08:00Z</cp:lastPrinted>
  <dcterms:created xsi:type="dcterms:W3CDTF">2025-11-27T21:18:00Z</dcterms:created>
  <dcterms:modified xsi:type="dcterms:W3CDTF">2025-11-28T17:14:00Z</dcterms:modified>
</cp:coreProperties>
</file>