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04" w:rsidRDefault="003F3504" w:rsidP="003F3504">
      <w:pPr>
        <w:spacing w:line="276" w:lineRule="auto"/>
        <w:rPr>
          <w:color w:val="000000"/>
          <w:sz w:val="36"/>
          <w:szCs w:val="36"/>
        </w:rPr>
      </w:pPr>
    </w:p>
    <w:p w:rsidR="003F3504" w:rsidRDefault="003F3504" w:rsidP="003F35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11/2018</w:t>
      </w:r>
    </w:p>
    <w:p w:rsidR="003F3504" w:rsidRDefault="003F3504" w:rsidP="003F35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Dyrektora Szkoły Podstawowej w Lelkowie</w:t>
      </w:r>
    </w:p>
    <w:p w:rsidR="003F3504" w:rsidRDefault="003F3504" w:rsidP="003F3504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z dnia 04.12.2018r.</w:t>
      </w:r>
    </w:p>
    <w:p w:rsidR="003F3504" w:rsidRDefault="003F3504" w:rsidP="003F3504">
      <w:pPr>
        <w:spacing w:line="276" w:lineRule="auto"/>
        <w:jc w:val="center"/>
        <w:rPr>
          <w:b/>
        </w:rPr>
      </w:pPr>
      <w:r>
        <w:rPr>
          <w:b/>
        </w:rPr>
        <w:t>w sprawie wprowadzenia Regulaminu funkcjonowania, obsługi i eksploatacji monitoringu wizyjnego na terenie Szkoły Podstawowej w Lelkowie</w:t>
      </w:r>
    </w:p>
    <w:p w:rsidR="003F3504" w:rsidRDefault="003F3504" w:rsidP="003F3504">
      <w:pPr>
        <w:spacing w:line="276" w:lineRule="auto"/>
        <w:jc w:val="both"/>
      </w:pPr>
    </w:p>
    <w:p w:rsidR="003F3504" w:rsidRDefault="003F3504" w:rsidP="003F3504">
      <w:pPr>
        <w:spacing w:line="276" w:lineRule="auto"/>
        <w:jc w:val="both"/>
        <w:rPr>
          <w:color w:val="000000"/>
        </w:rPr>
      </w:pPr>
      <w:r>
        <w:rPr>
          <w:color w:val="000000"/>
        </w:rPr>
        <w:t>Na podstawie art. 108a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ustawy z dnia 11 stycznia 2017 roku Prawo oświatowe (Dz. U. z 2017 r. poz. 59, 949 i 2203) </w:t>
      </w:r>
      <w:r>
        <w:rPr>
          <w:rFonts w:eastAsia="SimSun"/>
        </w:rPr>
        <w:t>oraz art. 22</w:t>
      </w:r>
      <w:r>
        <w:rPr>
          <w:rFonts w:eastAsia="SimSun"/>
          <w:vertAlign w:val="superscript"/>
        </w:rPr>
        <w:t>2</w:t>
      </w:r>
      <w:r>
        <w:rPr>
          <w:rFonts w:eastAsia="SimSun"/>
        </w:rPr>
        <w:t xml:space="preserve"> § 1 Kodeksu pracy</w:t>
      </w:r>
      <w:r>
        <w:t xml:space="preserve"> </w:t>
      </w:r>
      <w:r>
        <w:rPr>
          <w:color w:val="000000"/>
        </w:rPr>
        <w:t>zarządzam co następuje:</w:t>
      </w:r>
    </w:p>
    <w:p w:rsidR="003F3504" w:rsidRDefault="003F3504" w:rsidP="003F3504">
      <w:pPr>
        <w:spacing w:line="276" w:lineRule="auto"/>
        <w:jc w:val="both"/>
      </w:pPr>
    </w:p>
    <w:p w:rsidR="003F3504" w:rsidRDefault="003F3504" w:rsidP="003F3504">
      <w:pPr>
        <w:pStyle w:val="Nagwek3"/>
        <w:numPr>
          <w:ilvl w:val="2"/>
          <w:numId w:val="1"/>
        </w:num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3F3504" w:rsidRDefault="003F3504" w:rsidP="003F3504">
      <w:pPr>
        <w:widowControl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Wprowadza się Regulamin funkcjonowania, obsługi i eksploatacji monitoringu wizyjnego na terenie Szkoły Podstawowej w Lelkowie, stanowiący załącznik do niniejszego zarządzenia.</w:t>
      </w:r>
    </w:p>
    <w:p w:rsidR="003F3504" w:rsidRDefault="003F3504" w:rsidP="003F3504">
      <w:pPr>
        <w:widowControl w:val="0"/>
        <w:spacing w:after="120" w:line="276" w:lineRule="auto"/>
        <w:jc w:val="both"/>
        <w:rPr>
          <w:color w:val="000000"/>
        </w:rPr>
      </w:pPr>
    </w:p>
    <w:p w:rsidR="003F3504" w:rsidRDefault="003F3504" w:rsidP="003F3504">
      <w:pPr>
        <w:widowControl w:val="0"/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2</w:t>
      </w:r>
    </w:p>
    <w:p w:rsidR="003F3504" w:rsidRDefault="003F3504" w:rsidP="003F3504">
      <w:pPr>
        <w:widowControl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Nadzór nad realizacją zarządzenia powierza się </w:t>
      </w:r>
      <w:r>
        <w:t>dyrektorowi szkoły</w:t>
      </w:r>
    </w:p>
    <w:p w:rsidR="003F3504" w:rsidRDefault="003F3504" w:rsidP="003F3504">
      <w:pPr>
        <w:widowControl w:val="0"/>
        <w:spacing w:after="120" w:line="276" w:lineRule="auto"/>
        <w:jc w:val="center"/>
        <w:rPr>
          <w:b/>
          <w:color w:val="000000"/>
        </w:rPr>
      </w:pPr>
    </w:p>
    <w:p w:rsidR="003F3504" w:rsidRDefault="003F3504" w:rsidP="003F3504">
      <w:pPr>
        <w:widowControl w:val="0"/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§ 3</w:t>
      </w:r>
    </w:p>
    <w:p w:rsidR="003F3504" w:rsidRDefault="003F3504" w:rsidP="003F3504">
      <w:pPr>
        <w:spacing w:line="276" w:lineRule="auto"/>
        <w:jc w:val="both"/>
        <w:rPr>
          <w:color w:val="000000"/>
        </w:rPr>
      </w:pPr>
      <w:r>
        <w:rPr>
          <w:color w:val="000000"/>
        </w:rPr>
        <w:t>Pracowników Szkoły zobowiązuje się do zapoznania z zapisami niniejszego regulaminu wraz z załącznikami.</w:t>
      </w:r>
    </w:p>
    <w:p w:rsidR="003F3504" w:rsidRDefault="003F3504" w:rsidP="003F3504">
      <w:pPr>
        <w:widowControl w:val="0"/>
        <w:spacing w:after="120" w:line="276" w:lineRule="auto"/>
        <w:jc w:val="both"/>
        <w:rPr>
          <w:color w:val="000000"/>
        </w:rPr>
      </w:pPr>
    </w:p>
    <w:p w:rsidR="003F3504" w:rsidRDefault="003F3504" w:rsidP="003F3504">
      <w:pP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§ 4</w:t>
      </w:r>
    </w:p>
    <w:p w:rsidR="003F3504" w:rsidRDefault="003F3504" w:rsidP="003F3504">
      <w:pPr>
        <w:widowControl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Zarządzenie wchodzi w życie z dniem podpisania.</w:t>
      </w:r>
    </w:p>
    <w:p w:rsidR="003F3504" w:rsidRDefault="003F3504" w:rsidP="003F3504"/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86A"/>
    <w:multiLevelType w:val="multilevel"/>
    <w:tmpl w:val="EA6A701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504"/>
    <w:rsid w:val="003F3504"/>
    <w:rsid w:val="00BE3A74"/>
    <w:rsid w:val="00C12120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3504"/>
    <w:pPr>
      <w:keepNext/>
      <w:widowControl w:val="0"/>
      <w:spacing w:before="240" w:after="120"/>
      <w:ind w:left="720" w:hanging="720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F3504"/>
    <w:rPr>
      <w:rFonts w:ascii="Times New Roman" w:eastAsia="Times New Roman" w:hAnsi="Times New Roman" w:cs="Times New Roman"/>
      <w:b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2019-12-06T10:52:00Z</dcterms:created>
  <dcterms:modified xsi:type="dcterms:W3CDTF">2019-12-06T10:52:00Z</dcterms:modified>
</cp:coreProperties>
</file>