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245" w:rsidRPr="004413B3" w:rsidRDefault="005C3245" w:rsidP="005C3245">
      <w:pPr>
        <w:jc w:val="center"/>
        <w:rPr>
          <w:rFonts w:ascii="Calibri" w:hAnsi="Calibri" w:cs="Calibri"/>
          <w:b/>
        </w:rPr>
      </w:pPr>
    </w:p>
    <w:p w:rsidR="005C3245" w:rsidRPr="004413B3" w:rsidRDefault="005C3245" w:rsidP="005C3245">
      <w:pPr>
        <w:jc w:val="center"/>
        <w:rPr>
          <w:rFonts w:ascii="Calibri" w:hAnsi="Calibri" w:cs="Calibri"/>
          <w:b/>
        </w:rPr>
      </w:pPr>
      <w:r w:rsidRPr="004413B3">
        <w:rPr>
          <w:rFonts w:ascii="Calibri" w:hAnsi="Calibri" w:cs="Calibri"/>
          <w:b/>
        </w:rPr>
        <w:t>REGULAMIN DZIAŁALNOŚCI KLAS SPORTOWYCH</w:t>
      </w:r>
    </w:p>
    <w:p w:rsidR="005C3245" w:rsidRPr="004413B3" w:rsidRDefault="005C3245" w:rsidP="005C3245">
      <w:pPr>
        <w:jc w:val="center"/>
        <w:rPr>
          <w:rFonts w:ascii="Calibri" w:hAnsi="Calibri" w:cs="Calibri"/>
          <w:b/>
        </w:rPr>
      </w:pPr>
      <w:r w:rsidRPr="004413B3">
        <w:rPr>
          <w:rFonts w:ascii="Calibri" w:hAnsi="Calibri" w:cs="Calibri"/>
          <w:b/>
        </w:rPr>
        <w:t xml:space="preserve">Szkoły Podstawowej nr 175 im. Heleny Marusarzówny </w:t>
      </w:r>
    </w:p>
    <w:p w:rsidR="005C3245" w:rsidRPr="004413B3" w:rsidRDefault="005C3245" w:rsidP="005C3245">
      <w:pPr>
        <w:jc w:val="center"/>
        <w:rPr>
          <w:rFonts w:ascii="Calibri" w:hAnsi="Calibri" w:cs="Calibri"/>
          <w:b/>
        </w:rPr>
      </w:pPr>
      <w:r w:rsidRPr="004413B3">
        <w:rPr>
          <w:rFonts w:ascii="Calibri" w:hAnsi="Calibri" w:cs="Calibri"/>
          <w:b/>
        </w:rPr>
        <w:t>w Warszawie ul. Trzech Budrysów 32</w:t>
      </w:r>
    </w:p>
    <w:p w:rsidR="005C3245" w:rsidRPr="004413B3" w:rsidRDefault="005C3245" w:rsidP="005C3245">
      <w:pPr>
        <w:jc w:val="center"/>
        <w:rPr>
          <w:rFonts w:ascii="Calibri" w:hAnsi="Calibri" w:cs="Calibri"/>
          <w:b/>
        </w:rPr>
      </w:pPr>
    </w:p>
    <w:p w:rsidR="00E2319F" w:rsidRPr="00C10DA2" w:rsidRDefault="00E2319F" w:rsidP="00C10DA2">
      <w:pPr>
        <w:spacing w:after="150"/>
        <w:jc w:val="both"/>
        <w:rPr>
          <w:rFonts w:asciiTheme="minorHAnsi" w:hAnsiTheme="minorHAnsi" w:cs="Calibri"/>
          <w:b/>
          <w:sz w:val="20"/>
          <w:szCs w:val="20"/>
        </w:rPr>
      </w:pPr>
      <w:r w:rsidRPr="00C10DA2">
        <w:rPr>
          <w:rFonts w:asciiTheme="minorHAnsi" w:hAnsiTheme="minorHAnsi" w:cs="Calibri"/>
          <w:sz w:val="20"/>
          <w:szCs w:val="20"/>
        </w:rPr>
        <w:t xml:space="preserve"> Podstawa prawna</w:t>
      </w:r>
      <w:r w:rsidR="00AE0367" w:rsidRPr="00C10DA2">
        <w:rPr>
          <w:rFonts w:asciiTheme="minorHAnsi" w:hAnsiTheme="minorHAnsi" w:cs="Calibri"/>
          <w:sz w:val="20"/>
          <w:szCs w:val="20"/>
        </w:rPr>
        <w:t xml:space="preserve">: </w:t>
      </w:r>
      <w:r w:rsidR="00C10DA2" w:rsidRPr="00C10DA2">
        <w:rPr>
          <w:rFonts w:asciiTheme="minorHAnsi" w:hAnsiTheme="minorHAnsi"/>
          <w:sz w:val="20"/>
          <w:szCs w:val="20"/>
        </w:rPr>
        <w:t>Rozporządzeni</w:t>
      </w:r>
      <w:r w:rsidR="00C10DA2" w:rsidRPr="00C10DA2">
        <w:rPr>
          <w:rFonts w:asciiTheme="minorHAnsi" w:hAnsiTheme="minorHAnsi"/>
          <w:sz w:val="20"/>
          <w:szCs w:val="20"/>
        </w:rPr>
        <w:t>a</w:t>
      </w:r>
      <w:r w:rsidR="00C10DA2" w:rsidRPr="00C10DA2">
        <w:rPr>
          <w:rFonts w:asciiTheme="minorHAnsi" w:hAnsiTheme="minorHAnsi"/>
          <w:sz w:val="20"/>
          <w:szCs w:val="20"/>
        </w:rPr>
        <w:t xml:space="preserve"> Ministra Edukacji z dnia 12 sierpnia 2025 r. zmieniające rozporządzenie w</w:t>
      </w:r>
      <w:r w:rsidR="00C10DA2">
        <w:rPr>
          <w:rFonts w:asciiTheme="minorHAnsi" w:hAnsiTheme="minorHAnsi"/>
          <w:sz w:val="20"/>
          <w:szCs w:val="20"/>
        </w:rPr>
        <w:t> </w:t>
      </w:r>
      <w:r w:rsidR="00C10DA2" w:rsidRPr="00C10DA2">
        <w:rPr>
          <w:rFonts w:asciiTheme="minorHAnsi" w:hAnsiTheme="minorHAnsi"/>
          <w:sz w:val="20"/>
          <w:szCs w:val="20"/>
        </w:rPr>
        <w:t>sprawie oddziałów i szkół sportowych oraz oddziałów i szkół mistrzostwa sportowego (Dz.U. z 2025 r. poz. 1120)</w:t>
      </w:r>
      <w:r w:rsidR="00C10DA2" w:rsidRPr="00C10DA2">
        <w:rPr>
          <w:rFonts w:asciiTheme="minorHAnsi" w:hAnsiTheme="minorHAnsi"/>
          <w:sz w:val="20"/>
          <w:szCs w:val="20"/>
        </w:rPr>
        <w:t xml:space="preserve"> </w:t>
      </w:r>
      <w:r w:rsidRPr="00C10DA2">
        <w:rPr>
          <w:rFonts w:asciiTheme="minorHAnsi" w:hAnsiTheme="minorHAnsi" w:cs="Calibri"/>
          <w:sz w:val="20"/>
          <w:szCs w:val="20"/>
        </w:rPr>
        <w:t xml:space="preserve">oraz szkół mistrzostwa sportowego. </w:t>
      </w:r>
      <w:r w:rsidR="00AE0367" w:rsidRPr="00C10DA2">
        <w:rPr>
          <w:rFonts w:asciiTheme="minorHAnsi" w:hAnsiTheme="minorHAnsi" w:cs="Calibri"/>
          <w:sz w:val="20"/>
          <w:szCs w:val="20"/>
        </w:rPr>
        <w:t xml:space="preserve">Ustawa z dnia 14 grudnia 2016 roku – Prawo oświatowe </w:t>
      </w:r>
      <w:r w:rsidRPr="00C10DA2">
        <w:rPr>
          <w:rFonts w:asciiTheme="minorHAnsi" w:hAnsiTheme="minorHAnsi" w:cs="Calibri"/>
          <w:sz w:val="20"/>
          <w:szCs w:val="20"/>
        </w:rPr>
        <w:t>art. 18 ust. 5 ustawy (</w:t>
      </w:r>
      <w:proofErr w:type="spellStart"/>
      <w:r w:rsidR="00AE0367" w:rsidRPr="00C10DA2">
        <w:rPr>
          <w:rFonts w:asciiTheme="minorHAnsi" w:hAnsiTheme="minorHAnsi" w:cs="Calibri"/>
          <w:sz w:val="20"/>
          <w:szCs w:val="20"/>
        </w:rPr>
        <w:t>t</w:t>
      </w:r>
      <w:r w:rsidR="00873DE1" w:rsidRPr="00C10DA2">
        <w:rPr>
          <w:rFonts w:asciiTheme="minorHAnsi" w:hAnsiTheme="minorHAnsi" w:cs="Calibri"/>
          <w:sz w:val="20"/>
          <w:szCs w:val="20"/>
        </w:rPr>
        <w:t>.</w:t>
      </w:r>
      <w:r w:rsidR="00AE0367" w:rsidRPr="00C10DA2">
        <w:rPr>
          <w:rFonts w:asciiTheme="minorHAnsi" w:hAnsiTheme="minorHAnsi" w:cs="Calibri"/>
          <w:sz w:val="20"/>
          <w:szCs w:val="20"/>
        </w:rPr>
        <w:t>j</w:t>
      </w:r>
      <w:proofErr w:type="spellEnd"/>
      <w:r w:rsidR="00873DE1" w:rsidRPr="00C10DA2">
        <w:rPr>
          <w:rFonts w:asciiTheme="minorHAnsi" w:hAnsiTheme="minorHAnsi" w:cs="Calibri"/>
          <w:sz w:val="20"/>
          <w:szCs w:val="20"/>
        </w:rPr>
        <w:t>.</w:t>
      </w:r>
      <w:r w:rsidR="00AE0367" w:rsidRPr="00C10DA2">
        <w:rPr>
          <w:rFonts w:asciiTheme="minorHAnsi" w:hAnsiTheme="minorHAnsi" w:cs="Calibri"/>
          <w:sz w:val="20"/>
          <w:szCs w:val="20"/>
        </w:rPr>
        <w:t xml:space="preserve"> Dz. U. z 2024 r. poz. 737, 854)</w:t>
      </w:r>
    </w:p>
    <w:p w:rsidR="004413B3" w:rsidRDefault="004413B3" w:rsidP="005C3245">
      <w:pPr>
        <w:jc w:val="center"/>
        <w:rPr>
          <w:rFonts w:ascii="Calibri" w:hAnsi="Calibri" w:cs="Calibri"/>
        </w:rPr>
      </w:pPr>
    </w:p>
    <w:p w:rsidR="005C3245" w:rsidRPr="004413B3" w:rsidRDefault="00AE0367" w:rsidP="005C3245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>§</w:t>
      </w:r>
      <w:r w:rsidR="005C3245" w:rsidRPr="004413B3">
        <w:rPr>
          <w:rFonts w:ascii="Calibri" w:hAnsi="Calibri" w:cs="Calibri"/>
        </w:rPr>
        <w:t xml:space="preserve"> 1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W szkole tworzy się klasy sportowe od I do VIII z oznaczeniem literowym "B"</w:t>
      </w:r>
      <w:r w:rsidR="00562391" w:rsidRPr="004413B3">
        <w:rPr>
          <w:rFonts w:ascii="Calibri" w:hAnsi="Calibri" w:cs="Calibri"/>
        </w:rPr>
        <w:t>.</w:t>
      </w:r>
      <w:r w:rsidRPr="004413B3">
        <w:rPr>
          <w:rFonts w:ascii="Calibri" w:hAnsi="Calibri" w:cs="Calibri"/>
        </w:rPr>
        <w:t xml:space="preserve"> Zasady funkcjonowania klas sportowych określają odrębne przepisy. 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</w:p>
    <w:p w:rsidR="005C3245" w:rsidRPr="004413B3" w:rsidRDefault="00873DE1" w:rsidP="005C3245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>§</w:t>
      </w:r>
      <w:r w:rsidR="005C3245" w:rsidRPr="004413B3">
        <w:rPr>
          <w:rFonts w:ascii="Calibri" w:hAnsi="Calibri" w:cs="Calibri"/>
        </w:rPr>
        <w:t xml:space="preserve"> 2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1. Zasady rekrutacji do klas</w:t>
      </w:r>
      <w:r w:rsidR="0040739F" w:rsidRPr="004413B3">
        <w:rPr>
          <w:rFonts w:ascii="Calibri" w:hAnsi="Calibri" w:cs="Calibri"/>
        </w:rPr>
        <w:t>y pierwszej</w:t>
      </w:r>
      <w:r w:rsidRPr="004413B3">
        <w:rPr>
          <w:rFonts w:ascii="Calibri" w:hAnsi="Calibri" w:cs="Calibri"/>
        </w:rPr>
        <w:t xml:space="preserve"> sportow</w:t>
      </w:r>
      <w:r w:rsidR="0040739F" w:rsidRPr="004413B3">
        <w:rPr>
          <w:rFonts w:ascii="Calibri" w:hAnsi="Calibri" w:cs="Calibri"/>
        </w:rPr>
        <w:t>ej</w:t>
      </w:r>
      <w:r w:rsidRPr="004413B3">
        <w:rPr>
          <w:rFonts w:ascii="Calibri" w:hAnsi="Calibri" w:cs="Calibri"/>
        </w:rPr>
        <w:t xml:space="preserve"> określają odrębne przepisy</w:t>
      </w:r>
      <w:r w:rsidR="00562391" w:rsidRPr="004413B3">
        <w:rPr>
          <w:rFonts w:ascii="Calibri" w:hAnsi="Calibri" w:cs="Calibri"/>
        </w:rPr>
        <w:t xml:space="preserve"> określone przez Biuro Edukacji m.st. Warszawy. </w:t>
      </w:r>
    </w:p>
    <w:p w:rsidR="00562391" w:rsidRPr="004413B3" w:rsidRDefault="005C3245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2. Termin przeprowadzenia prób sprawności fizycznej do klasy I wyznaczony jest przez Biuro Edukacji m. st. Warszawy. </w:t>
      </w:r>
    </w:p>
    <w:p w:rsidR="00562391" w:rsidRPr="004413B3" w:rsidRDefault="00562391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  <w:shd w:val="clear" w:color="auto" w:fill="FFFFFF"/>
        </w:rPr>
        <w:t>3. Postępowanie rekrutacyjne do klasy I sportowej prowadzone jest za pomocą elektronicznego systemu rekrutacji udostępnionego przez Biuro Edukacji m.st. Warszawy.</w:t>
      </w:r>
    </w:p>
    <w:p w:rsidR="005C3245" w:rsidRPr="004413B3" w:rsidRDefault="00347505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4</w:t>
      </w:r>
      <w:r w:rsidR="00562391" w:rsidRPr="004413B3">
        <w:rPr>
          <w:rFonts w:ascii="Calibri" w:hAnsi="Calibri" w:cs="Calibri"/>
        </w:rPr>
        <w:t xml:space="preserve">. </w:t>
      </w:r>
      <w:r w:rsidR="005C3245" w:rsidRPr="004413B3">
        <w:rPr>
          <w:rFonts w:ascii="Calibri" w:hAnsi="Calibri" w:cs="Calibri"/>
        </w:rPr>
        <w:t xml:space="preserve">Nabór może być przeprowadzony wśród dzieci </w:t>
      </w:r>
      <w:r w:rsidR="0040739F" w:rsidRPr="004413B3">
        <w:rPr>
          <w:rFonts w:ascii="Calibri" w:hAnsi="Calibri" w:cs="Calibri"/>
        </w:rPr>
        <w:t xml:space="preserve">z obwodu i </w:t>
      </w:r>
      <w:r w:rsidR="005C3245" w:rsidRPr="004413B3">
        <w:rPr>
          <w:rFonts w:ascii="Calibri" w:hAnsi="Calibri" w:cs="Calibri"/>
        </w:rPr>
        <w:t xml:space="preserve">spoza </w:t>
      </w:r>
      <w:r w:rsidR="00BF37B7" w:rsidRPr="004413B3">
        <w:rPr>
          <w:rFonts w:ascii="Calibri" w:hAnsi="Calibri" w:cs="Calibri"/>
        </w:rPr>
        <w:t>obwodu szkoły.</w:t>
      </w:r>
    </w:p>
    <w:p w:rsidR="008F0A7D" w:rsidRPr="00C10DA2" w:rsidRDefault="008F0A7D" w:rsidP="008F0A7D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5</w:t>
      </w:r>
      <w:r w:rsidRPr="00DF3BAB">
        <w:rPr>
          <w:rFonts w:ascii="Calibri" w:hAnsi="Calibri" w:cs="Calibri"/>
          <w:color w:val="FF0000"/>
        </w:rPr>
        <w:t xml:space="preserve">. </w:t>
      </w:r>
      <w:r w:rsidRPr="00C10DA2">
        <w:rPr>
          <w:rFonts w:ascii="Calibri" w:hAnsi="Calibri" w:cs="Calibri"/>
        </w:rPr>
        <w:t xml:space="preserve">Liczba uczniów w oddziale sportowym, to co najmniej </w:t>
      </w:r>
      <w:r w:rsidR="00DF3BAB" w:rsidRPr="00C10DA2">
        <w:rPr>
          <w:rFonts w:ascii="Calibri" w:hAnsi="Calibri" w:cs="Calibri"/>
        </w:rPr>
        <w:t>14</w:t>
      </w:r>
      <w:r w:rsidRPr="00C10DA2">
        <w:rPr>
          <w:rFonts w:ascii="Calibri" w:hAnsi="Calibri" w:cs="Calibri"/>
        </w:rPr>
        <w:t xml:space="preserve"> uczniów w pierwszym roku szkolenia. 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</w:p>
    <w:p w:rsidR="005C3245" w:rsidRPr="004413B3" w:rsidRDefault="00873DE1" w:rsidP="005C3245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>§</w:t>
      </w:r>
      <w:r w:rsidR="005C3245" w:rsidRPr="004413B3">
        <w:rPr>
          <w:rFonts w:ascii="Calibri" w:hAnsi="Calibri" w:cs="Calibri"/>
        </w:rPr>
        <w:t xml:space="preserve"> 3</w:t>
      </w:r>
    </w:p>
    <w:p w:rsidR="006022A5" w:rsidRPr="004413B3" w:rsidRDefault="006022A5" w:rsidP="006022A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1. Nabór uzupełniający do oddziałów sportowych odbywa się w przypadku dysponowania wolnymi miejscami w oddziale, po złożeniu wniosku/podania o przyjęcie do oddziału sportowego.</w:t>
      </w:r>
    </w:p>
    <w:p w:rsidR="006022A5" w:rsidRPr="004413B3" w:rsidRDefault="00A26205" w:rsidP="006022A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6022A5" w:rsidRPr="004413B3">
        <w:rPr>
          <w:rFonts w:ascii="Calibri" w:hAnsi="Calibri" w:cs="Calibri"/>
        </w:rPr>
        <w:t xml:space="preserve">. Nabór prowadzony jest na podstawie próby sprawności fizycznej, która odbywa się </w:t>
      </w:r>
      <w:r>
        <w:rPr>
          <w:rFonts w:ascii="Calibri" w:hAnsi="Calibri" w:cs="Calibri"/>
        </w:rPr>
        <w:t xml:space="preserve">w wyznaczonym przez nauczyciela wychowania fizycznego </w:t>
      </w:r>
      <w:r w:rsidR="003856BD" w:rsidRPr="004413B3">
        <w:rPr>
          <w:rFonts w:ascii="Calibri" w:hAnsi="Calibri" w:cs="Calibri"/>
        </w:rPr>
        <w:t>terminie</w:t>
      </w:r>
      <w:r w:rsidR="006022A5" w:rsidRPr="004413B3">
        <w:rPr>
          <w:rFonts w:ascii="Calibri" w:hAnsi="Calibri" w:cs="Calibri"/>
        </w:rPr>
        <w:t xml:space="preserve">. </w:t>
      </w:r>
    </w:p>
    <w:p w:rsidR="00873DE1" w:rsidRPr="004413B3" w:rsidRDefault="006022A5" w:rsidP="00873DE1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3</w:t>
      </w:r>
      <w:r w:rsidR="00873DE1" w:rsidRPr="004413B3">
        <w:rPr>
          <w:rFonts w:ascii="Calibri" w:hAnsi="Calibri" w:cs="Calibri"/>
        </w:rPr>
        <w:t xml:space="preserve">. Do oddziału sportowego przyjmowani są kandydaci, którzy spełniają następujące warunki: </w:t>
      </w:r>
    </w:p>
    <w:p w:rsidR="00873DE1" w:rsidRPr="004413B3" w:rsidRDefault="00873DE1" w:rsidP="00873DE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1) posiadają bardzo dobry stan zdrowia, potwierdzony orzeczeniem lekarskim wydanym przez lekarza podstawowej opieki zdrowotnej; </w:t>
      </w:r>
    </w:p>
    <w:p w:rsidR="00873DE1" w:rsidRPr="004413B3" w:rsidRDefault="00873DE1" w:rsidP="00873DE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2) posiadają pisemną zgodę </w:t>
      </w:r>
      <w:r w:rsidR="003856BD" w:rsidRPr="004413B3">
        <w:rPr>
          <w:rFonts w:ascii="Calibri" w:hAnsi="Calibri" w:cs="Calibri"/>
        </w:rPr>
        <w:t xml:space="preserve">obojga </w:t>
      </w:r>
      <w:r w:rsidRPr="004413B3">
        <w:rPr>
          <w:rFonts w:ascii="Calibri" w:hAnsi="Calibri" w:cs="Calibri"/>
        </w:rPr>
        <w:t xml:space="preserve">rodziców na uczęszczanie kandydata do oddziału sportowego; </w:t>
      </w:r>
    </w:p>
    <w:p w:rsidR="00873DE1" w:rsidRPr="004413B3" w:rsidRDefault="00873DE1" w:rsidP="00873DE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3) uzyskali pozytywne wyniki prób sprawności fizycznej, na warunkach ustalonych przez polski związek sportowy właściwy dla danego sportu, w którym jest prowadzone szkolenie sportowe  w danym oddziale.</w:t>
      </w:r>
    </w:p>
    <w:p w:rsidR="00873DE1" w:rsidRPr="004413B3" w:rsidRDefault="00562391" w:rsidP="00873DE1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4</w:t>
      </w:r>
      <w:r w:rsidR="00873DE1" w:rsidRPr="004413B3">
        <w:rPr>
          <w:rFonts w:ascii="Calibri" w:hAnsi="Calibri" w:cs="Calibri"/>
        </w:rPr>
        <w:t>. W przypadku większej liczby kandydatów spełniających warunki, niż liczba wolnych miejsc w szkole i oddziale, na pierwszym etapie postępowania rekrutacyjnego są brane pod uwagę wyniki prób sprawności fizycznej</w:t>
      </w:r>
      <w:r w:rsidR="002658DC" w:rsidRPr="004413B3">
        <w:rPr>
          <w:rFonts w:ascii="Calibri" w:hAnsi="Calibri" w:cs="Calibri"/>
        </w:rPr>
        <w:t>.</w:t>
      </w:r>
    </w:p>
    <w:p w:rsidR="002658DC" w:rsidRPr="004413B3" w:rsidRDefault="00562391" w:rsidP="00873DE1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5</w:t>
      </w:r>
      <w:r w:rsidR="002658DC" w:rsidRPr="004413B3">
        <w:rPr>
          <w:rFonts w:ascii="Calibri" w:hAnsi="Calibri" w:cs="Calibri"/>
        </w:rPr>
        <w:t>. W przypadku równorzędnych wyników uzyskanych w pierwszym etapie postępowania rekrutacyjnego</w:t>
      </w:r>
      <w:r w:rsidR="003856BD" w:rsidRPr="004413B3">
        <w:rPr>
          <w:rFonts w:ascii="Calibri" w:hAnsi="Calibri" w:cs="Calibri"/>
        </w:rPr>
        <w:t xml:space="preserve"> o przyjęciu</w:t>
      </w:r>
      <w:r w:rsidR="002658DC" w:rsidRPr="004413B3">
        <w:rPr>
          <w:rFonts w:ascii="Calibri" w:hAnsi="Calibri" w:cs="Calibri"/>
        </w:rPr>
        <w:t xml:space="preserve"> decyduje kolejność złożenia wniosku.</w:t>
      </w:r>
    </w:p>
    <w:p w:rsidR="00562391" w:rsidRPr="004413B3" w:rsidRDefault="00562391" w:rsidP="00562391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6. Do klas sportowych przyjmowane są dzieci zgodnie z obowiązującym rocznikiem lub rok młodsze. </w:t>
      </w:r>
    </w:p>
    <w:p w:rsidR="00562391" w:rsidRPr="004413B3" w:rsidRDefault="00562391" w:rsidP="00562391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lastRenderedPageBreak/>
        <w:t>§ 4</w:t>
      </w:r>
    </w:p>
    <w:p w:rsidR="00562391" w:rsidRPr="004413B3" w:rsidRDefault="00562391" w:rsidP="00873DE1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1. W celu przeprowadzenia rekrutacji uzupełniającej do oddziału sportowego dyrektor szkoły powołuje Szkolną Komisję Rekrutacyjną.</w:t>
      </w:r>
    </w:p>
    <w:p w:rsidR="00562391" w:rsidRPr="004413B3" w:rsidRDefault="00562391" w:rsidP="00873DE1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2. W skład komisji wchodzą: </w:t>
      </w:r>
    </w:p>
    <w:p w:rsidR="00562391" w:rsidRPr="004413B3" w:rsidRDefault="00562391" w:rsidP="0056239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1) Wicedyrektor szkoły; </w:t>
      </w:r>
    </w:p>
    <w:p w:rsidR="00562391" w:rsidRPr="004413B3" w:rsidRDefault="00562391" w:rsidP="0056239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2) Dwóch nauczycieli wychowania fizycznego.</w:t>
      </w:r>
    </w:p>
    <w:p w:rsidR="005C3245" w:rsidRPr="004413B3" w:rsidRDefault="00562391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3</w:t>
      </w:r>
      <w:r w:rsidR="005C3245" w:rsidRPr="004413B3">
        <w:rPr>
          <w:rFonts w:ascii="Calibri" w:hAnsi="Calibri" w:cs="Calibri"/>
        </w:rPr>
        <w:t>. Decyzję o przyjęciu ucznia do klasy sportowej podejmuje Dyrektor Szkoły po zasięgnięciu opinii przewodniczącego komisji rekrutacyjn</w:t>
      </w:r>
      <w:r w:rsidRPr="004413B3">
        <w:rPr>
          <w:rFonts w:ascii="Calibri" w:hAnsi="Calibri" w:cs="Calibri"/>
        </w:rPr>
        <w:t>ej</w:t>
      </w:r>
      <w:r w:rsidR="005C3245" w:rsidRPr="004413B3">
        <w:rPr>
          <w:rFonts w:ascii="Calibri" w:hAnsi="Calibri" w:cs="Calibri"/>
        </w:rPr>
        <w:t xml:space="preserve">. 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</w:p>
    <w:p w:rsidR="005C3245" w:rsidRPr="004413B3" w:rsidRDefault="008F0A7D" w:rsidP="005C3245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>§ 5</w:t>
      </w:r>
    </w:p>
    <w:p w:rsidR="005C3245" w:rsidRPr="00A26205" w:rsidRDefault="00A26205" w:rsidP="00A2620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5C3245" w:rsidRPr="00A26205">
        <w:rPr>
          <w:rFonts w:ascii="Calibri" w:hAnsi="Calibri" w:cs="Calibri"/>
        </w:rPr>
        <w:t xml:space="preserve">Realizacją programu szkolenia sportowego kieruje Dyrektor Szkoły. </w:t>
      </w:r>
    </w:p>
    <w:p w:rsidR="005C3245" w:rsidRPr="004413B3" w:rsidRDefault="008F0A7D" w:rsidP="008F0A7D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2. </w:t>
      </w:r>
      <w:r w:rsidR="005C3245" w:rsidRPr="004413B3">
        <w:rPr>
          <w:rFonts w:ascii="Calibri" w:hAnsi="Calibri" w:cs="Calibri"/>
        </w:rPr>
        <w:t xml:space="preserve">W oddziałach sportowych w ramach zajęć sportowych jest realizowane szkolenie sportowe na podstawie programów szkolenia zatwierdzonych przez ministra właściwego do spraw kultury fizycznej opracowanych przez polski związek sportowy danej dyscypliny. </w:t>
      </w:r>
    </w:p>
    <w:p w:rsidR="008F0A7D" w:rsidRPr="004413B3" w:rsidRDefault="008F0A7D" w:rsidP="008F0A7D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3. W oddziałach sportowych realizowanych jest tygodniowo 10 godz. zajęć sportowych, w ramach których realizowane są obowiązkowe zajęcia wychowania fizycznego, przewidziane w ramowym planie nauczania.</w:t>
      </w:r>
    </w:p>
    <w:p w:rsidR="008F0A7D" w:rsidRPr="004413B3" w:rsidRDefault="008F0A7D" w:rsidP="00A2620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4. Specjalistyczne zajęcia sportowe w określonej grupie ćwiczebnej </w:t>
      </w:r>
      <w:r w:rsidR="0079234E" w:rsidRPr="004413B3">
        <w:rPr>
          <w:rFonts w:ascii="Calibri" w:hAnsi="Calibri" w:cs="Calibri"/>
        </w:rPr>
        <w:t xml:space="preserve">w klasach IV-VIII </w:t>
      </w:r>
      <w:r w:rsidRPr="004413B3">
        <w:rPr>
          <w:rFonts w:ascii="Calibri" w:hAnsi="Calibri" w:cs="Calibri"/>
        </w:rPr>
        <w:t xml:space="preserve">są realizowane przez jednego trenera. 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</w:p>
    <w:p w:rsidR="000C5788" w:rsidRPr="004413B3" w:rsidRDefault="000C5788" w:rsidP="000C5788">
      <w:pPr>
        <w:ind w:left="66"/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>§ 6</w:t>
      </w:r>
    </w:p>
    <w:p w:rsidR="005C3245" w:rsidRPr="004413B3" w:rsidRDefault="005C3245" w:rsidP="000C5788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Od uczniów klas sportowych wymaga się: </w:t>
      </w:r>
    </w:p>
    <w:p w:rsidR="005C3245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1) Przestrzegania </w:t>
      </w:r>
      <w:r w:rsidR="000C5788" w:rsidRPr="004413B3">
        <w:rPr>
          <w:rFonts w:ascii="Calibri" w:hAnsi="Calibri" w:cs="Calibri"/>
        </w:rPr>
        <w:t xml:space="preserve">zapisów Statutu szkoły i </w:t>
      </w:r>
      <w:r w:rsidRPr="004413B3">
        <w:rPr>
          <w:rFonts w:ascii="Calibri" w:hAnsi="Calibri" w:cs="Calibri"/>
        </w:rPr>
        <w:t xml:space="preserve">regulaminów obowiązujących uczniów w Szkole Podstawowej nr 175 w Warszawie. </w:t>
      </w:r>
    </w:p>
    <w:p w:rsidR="005C3245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2) </w:t>
      </w:r>
      <w:r w:rsidR="000C5788" w:rsidRPr="004413B3">
        <w:rPr>
          <w:rFonts w:ascii="Calibri" w:hAnsi="Calibri" w:cs="Calibri"/>
        </w:rPr>
        <w:t xml:space="preserve">Przestrzegania regulaminów obiektów sportowych, w których odbywają się zajęcia sportowe. </w:t>
      </w:r>
    </w:p>
    <w:p w:rsidR="005C3245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3) Uczestniczenia we wszystkich zajęciach objętych planem lekcji i szkolenia sportowego. </w:t>
      </w:r>
    </w:p>
    <w:p w:rsidR="005C3245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4) Obowiązkowego uczestniczenia w rozgrywkach szkolnych, międ</w:t>
      </w:r>
      <w:r w:rsidR="00903B97" w:rsidRPr="004413B3">
        <w:rPr>
          <w:rFonts w:ascii="Calibri" w:hAnsi="Calibri" w:cs="Calibri"/>
        </w:rPr>
        <w:t>zyszkolnych, dzielnicowych, WOM na terenie szkoły i poza szkołą.</w:t>
      </w:r>
      <w:r w:rsidRPr="004413B3">
        <w:rPr>
          <w:rFonts w:ascii="Calibri" w:hAnsi="Calibri" w:cs="Calibri"/>
        </w:rPr>
        <w:t xml:space="preserve"> </w:t>
      </w:r>
    </w:p>
    <w:p w:rsidR="005C3245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5) Prezentowania postawy godnej ucznia i sportowca. </w:t>
      </w:r>
    </w:p>
    <w:p w:rsidR="005C3245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6) Podporządkowania się wskazaniom nauczycieli i trenerów w zakresie nauki, zachowania, bezpieczeństwa, sportu oraz zdrowego odżywiania. </w:t>
      </w:r>
    </w:p>
    <w:p w:rsidR="005C3245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7) Bezwzględnego przestrzegania zasad BHP oraz przyjętych zasad kulturalnego współżycia w czasie zajęć </w:t>
      </w:r>
      <w:r w:rsidR="000C5788" w:rsidRPr="004413B3">
        <w:rPr>
          <w:rFonts w:ascii="Calibri" w:hAnsi="Calibri" w:cs="Calibri"/>
        </w:rPr>
        <w:t>sportowych</w:t>
      </w:r>
      <w:r w:rsidRPr="004413B3">
        <w:rPr>
          <w:rFonts w:ascii="Calibri" w:hAnsi="Calibri" w:cs="Calibri"/>
        </w:rPr>
        <w:t>, zawodów i</w:t>
      </w:r>
      <w:r w:rsidR="000C5788" w:rsidRPr="004413B3">
        <w:rPr>
          <w:rFonts w:ascii="Calibri" w:hAnsi="Calibri" w:cs="Calibri"/>
        </w:rPr>
        <w:t> </w:t>
      </w:r>
      <w:r w:rsidRPr="004413B3">
        <w:rPr>
          <w:rFonts w:ascii="Calibri" w:hAnsi="Calibri" w:cs="Calibri"/>
        </w:rPr>
        <w:t xml:space="preserve">wyjazdów sportowych. </w:t>
      </w:r>
    </w:p>
    <w:p w:rsidR="00903B97" w:rsidRPr="004413B3" w:rsidRDefault="005C3245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8) Dbania o sprzęt sportowy, przyrządy i urządzenia wykorzystywane w procesie szkolenia. </w:t>
      </w:r>
    </w:p>
    <w:p w:rsidR="005C3245" w:rsidRPr="004413B3" w:rsidRDefault="00903B97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9</w:t>
      </w:r>
      <w:r w:rsidR="005C3245" w:rsidRPr="004413B3">
        <w:rPr>
          <w:rFonts w:ascii="Calibri" w:hAnsi="Calibri" w:cs="Calibri"/>
        </w:rPr>
        <w:t xml:space="preserve">) Przedłożenia nauczycielowi z wyprzedzeniem informacji o przewidywanej nieobecności </w:t>
      </w:r>
      <w:r w:rsidRPr="004413B3">
        <w:rPr>
          <w:rFonts w:ascii="Calibri" w:hAnsi="Calibri" w:cs="Calibri"/>
        </w:rPr>
        <w:t xml:space="preserve"> </w:t>
      </w:r>
      <w:r w:rsidR="005C3245" w:rsidRPr="004413B3">
        <w:rPr>
          <w:rFonts w:ascii="Calibri" w:hAnsi="Calibri" w:cs="Calibri"/>
        </w:rPr>
        <w:t xml:space="preserve">na zawodach. </w:t>
      </w:r>
    </w:p>
    <w:p w:rsidR="005C3245" w:rsidRPr="004413B3" w:rsidRDefault="006D5B6D" w:rsidP="00E17C8B">
      <w:pPr>
        <w:ind w:left="426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10</w:t>
      </w:r>
      <w:r w:rsidR="005C3245" w:rsidRPr="004413B3">
        <w:rPr>
          <w:rFonts w:ascii="Calibri" w:hAnsi="Calibri" w:cs="Calibri"/>
        </w:rPr>
        <w:t xml:space="preserve">) Przestrzegania niniejszego regulaminu klasy sportowej. </w:t>
      </w:r>
    </w:p>
    <w:p w:rsidR="00E17C8B" w:rsidRPr="004413B3" w:rsidRDefault="005C3245" w:rsidP="00E17C8B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sym w:font="Symbol" w:char="F032"/>
      </w:r>
      <w:r w:rsidRPr="004413B3">
        <w:rPr>
          <w:rFonts w:ascii="Calibri" w:hAnsi="Calibri" w:cs="Calibri"/>
        </w:rPr>
        <w:sym w:font="Symbol" w:char="F02E"/>
      </w:r>
      <w:r w:rsidRPr="004413B3">
        <w:rPr>
          <w:rFonts w:ascii="Calibri" w:hAnsi="Calibri" w:cs="Calibri"/>
        </w:rPr>
        <w:t xml:space="preserve"> </w:t>
      </w:r>
      <w:r w:rsidR="0034464C" w:rsidRPr="004413B3">
        <w:rPr>
          <w:rFonts w:ascii="Calibri" w:hAnsi="Calibri" w:cs="Calibri"/>
          <w:shd w:val="clear" w:color="auto" w:fill="FFFFFF"/>
        </w:rPr>
        <w:t> Dyrektor szkoły zwalnia ucznia z realizacji zajęć sportowych lub z wykonywania określonych ćwiczeń fizycznych na zajęciach sportowych na podstawie opinii o braku możliwości uczestniczenia ucznia w tych zajęciach lub na podstawie opinii o ograniczonych możliwościach wykonywania przez ucznia określonych ćwiczeń, wydanej prz</w:t>
      </w:r>
      <w:r w:rsidR="004413B3" w:rsidRPr="004413B3">
        <w:rPr>
          <w:rFonts w:ascii="Calibri" w:hAnsi="Calibri" w:cs="Calibri"/>
          <w:shd w:val="clear" w:color="auto" w:fill="FFFFFF"/>
        </w:rPr>
        <w:t>ez lekarza, na czas określony w </w:t>
      </w:r>
      <w:r w:rsidR="0034464C" w:rsidRPr="004413B3">
        <w:rPr>
          <w:rFonts w:ascii="Calibri" w:hAnsi="Calibri" w:cs="Calibri"/>
          <w:shd w:val="clear" w:color="auto" w:fill="FFFFFF"/>
        </w:rPr>
        <w:t>tej opinii.</w:t>
      </w:r>
    </w:p>
    <w:p w:rsidR="005C3245" w:rsidRPr="004413B3" w:rsidRDefault="00E17C8B" w:rsidP="00E17C8B">
      <w:pPr>
        <w:pStyle w:val="Akapitzlist"/>
        <w:ind w:left="0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lastRenderedPageBreak/>
        <w:t xml:space="preserve">3. </w:t>
      </w:r>
      <w:r w:rsidR="005C3245" w:rsidRPr="004413B3">
        <w:rPr>
          <w:rFonts w:ascii="Calibri" w:hAnsi="Calibri" w:cs="Calibri"/>
        </w:rPr>
        <w:t xml:space="preserve">Rodzic i uczeń na początku roku szkolnego (na pierwszym zebraniu klasowym, dziecko bezpośrednio po pierwszym zebraniu klasowym) zapoznaje się z regulaminem działalności </w:t>
      </w:r>
      <w:r w:rsidRPr="004413B3">
        <w:rPr>
          <w:rFonts w:ascii="Calibri" w:hAnsi="Calibri" w:cs="Calibri"/>
        </w:rPr>
        <w:t>oddziału</w:t>
      </w:r>
      <w:r w:rsidR="005C3245" w:rsidRPr="004413B3">
        <w:rPr>
          <w:rFonts w:ascii="Calibri" w:hAnsi="Calibri" w:cs="Calibri"/>
        </w:rPr>
        <w:t xml:space="preserve"> sportowe</w:t>
      </w:r>
      <w:r w:rsidRPr="004413B3">
        <w:rPr>
          <w:rFonts w:ascii="Calibri" w:hAnsi="Calibri" w:cs="Calibri"/>
        </w:rPr>
        <w:t xml:space="preserve">go </w:t>
      </w:r>
      <w:r w:rsidR="005C3245" w:rsidRPr="004413B3">
        <w:rPr>
          <w:rFonts w:ascii="Calibri" w:hAnsi="Calibri" w:cs="Calibri"/>
        </w:rPr>
        <w:t xml:space="preserve">i akceptuje jego postanowienia swoim podpisem. (Załącznik nr 1) 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</w:p>
    <w:p w:rsidR="005C3245" w:rsidRPr="004413B3" w:rsidRDefault="002210F0" w:rsidP="005C3245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>§</w:t>
      </w:r>
      <w:r w:rsidR="005C3245" w:rsidRPr="004413B3">
        <w:rPr>
          <w:rFonts w:ascii="Calibri" w:hAnsi="Calibri" w:cs="Calibri"/>
        </w:rPr>
        <w:t xml:space="preserve"> 7</w:t>
      </w:r>
    </w:p>
    <w:p w:rsidR="00BD7681" w:rsidRPr="00C10DA2" w:rsidRDefault="00FD0097" w:rsidP="00BD7681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1. </w:t>
      </w:r>
      <w:r w:rsidR="00BD7681" w:rsidRPr="004413B3">
        <w:rPr>
          <w:rFonts w:ascii="Calibri" w:hAnsi="Calibri" w:cs="Calibri"/>
          <w:shd w:val="clear" w:color="auto" w:fill="FFFFFF"/>
        </w:rPr>
        <w:t>W przypadku opinii trenera (instruktora)</w:t>
      </w:r>
      <w:r w:rsidR="00DF3BAB">
        <w:rPr>
          <w:rFonts w:ascii="Calibri" w:hAnsi="Calibri" w:cs="Calibri"/>
          <w:shd w:val="clear" w:color="auto" w:fill="FFFFFF"/>
        </w:rPr>
        <w:t xml:space="preserve">, </w:t>
      </w:r>
      <w:r w:rsidR="00DF3BAB" w:rsidRPr="00C10DA2">
        <w:rPr>
          <w:rFonts w:ascii="Calibri" w:hAnsi="Calibri" w:cs="Calibri"/>
          <w:shd w:val="clear" w:color="auto" w:fill="FFFFFF"/>
        </w:rPr>
        <w:t>nauczyciela wychowania fizycznego,</w:t>
      </w:r>
      <w:r w:rsidR="00BD7681" w:rsidRPr="00C10DA2">
        <w:rPr>
          <w:rFonts w:ascii="Calibri" w:hAnsi="Calibri" w:cs="Calibri"/>
          <w:shd w:val="clear" w:color="auto" w:fill="FFFFFF"/>
        </w:rPr>
        <w:t xml:space="preserve"> prowadzącego zajęcia sportowe, lub opinii lekarza, uzasadniającej brak możliwości kontynuowania przez ucznia szkolenia sportowego, uczeń przechodzi od nowego roku szkolnego lub nowego semestru do oddziału szkolnego działającego na zasadach ogólnych.</w:t>
      </w:r>
    </w:p>
    <w:p w:rsidR="00FD0097" w:rsidRPr="00C10DA2" w:rsidRDefault="00FD0097" w:rsidP="00FD0097">
      <w:pPr>
        <w:jc w:val="both"/>
        <w:rPr>
          <w:rFonts w:ascii="Calibri" w:hAnsi="Calibri" w:cs="Calibri"/>
        </w:rPr>
      </w:pPr>
      <w:r w:rsidRPr="00C10DA2">
        <w:rPr>
          <w:rFonts w:ascii="Calibri" w:hAnsi="Calibri" w:cs="Calibri"/>
        </w:rPr>
        <w:t>2. Lekarz może wystawić opinię tylko z przyczyn zdrowotnych, które uzasadniają przerwanie szkolenia sportowego, natomiast trener (instruktor)</w:t>
      </w:r>
      <w:r w:rsidR="00385F2C" w:rsidRPr="00C10DA2">
        <w:rPr>
          <w:rFonts w:ascii="Calibri" w:hAnsi="Calibri" w:cs="Calibri"/>
        </w:rPr>
        <w:t>, nauczyciel wychowania fizycznego</w:t>
      </w:r>
      <w:r w:rsidRPr="00C10DA2">
        <w:rPr>
          <w:rFonts w:ascii="Calibri" w:hAnsi="Calibri" w:cs="Calibri"/>
        </w:rPr>
        <w:t xml:space="preserve"> – z</w:t>
      </w:r>
      <w:r w:rsidR="007A52EC" w:rsidRPr="00C10DA2">
        <w:rPr>
          <w:rFonts w:ascii="Calibri" w:hAnsi="Calibri" w:cs="Calibri"/>
        </w:rPr>
        <w:t> </w:t>
      </w:r>
      <w:r w:rsidRPr="00C10DA2">
        <w:rPr>
          <w:rFonts w:ascii="Calibri" w:hAnsi="Calibri" w:cs="Calibri"/>
        </w:rPr>
        <w:t>przyczyn innych niż zdrowotne np. uczeń nie podnosi własnego poziomu sportowego, przejawia zachowania zagrażające zdrowiu lub życiu innych osób</w:t>
      </w:r>
      <w:r w:rsidR="00732D84" w:rsidRPr="00C10DA2">
        <w:rPr>
          <w:rFonts w:ascii="Calibri" w:hAnsi="Calibri" w:cs="Calibri"/>
        </w:rPr>
        <w:t>.</w:t>
      </w:r>
    </w:p>
    <w:p w:rsidR="00BD7681" w:rsidRPr="00C10DA2" w:rsidRDefault="00BD7681" w:rsidP="00FD0097">
      <w:pPr>
        <w:jc w:val="both"/>
        <w:rPr>
          <w:rFonts w:ascii="Calibri" w:hAnsi="Calibri" w:cs="Calibri"/>
        </w:rPr>
      </w:pPr>
      <w:r w:rsidRPr="00C10DA2">
        <w:rPr>
          <w:rFonts w:ascii="Calibri" w:hAnsi="Calibri" w:cs="Calibri"/>
        </w:rPr>
        <w:t>3. Na miesiąc przed</w:t>
      </w:r>
      <w:r w:rsidR="004413B3" w:rsidRPr="00C10DA2">
        <w:rPr>
          <w:rFonts w:ascii="Calibri" w:hAnsi="Calibri" w:cs="Calibri"/>
        </w:rPr>
        <w:t xml:space="preserve"> posiedzeniem klasyfikacyjnym (śródrocznym lub rocznym) rady pedagogicznej</w:t>
      </w:r>
      <w:r w:rsidRPr="00C10DA2">
        <w:rPr>
          <w:rFonts w:ascii="Calibri" w:hAnsi="Calibri" w:cs="Calibri"/>
        </w:rPr>
        <w:t xml:space="preserve"> </w:t>
      </w:r>
      <w:r w:rsidR="004413B3" w:rsidRPr="00C10DA2">
        <w:rPr>
          <w:rFonts w:ascii="Calibri" w:hAnsi="Calibri" w:cs="Calibri"/>
        </w:rPr>
        <w:t xml:space="preserve"> trener</w:t>
      </w:r>
      <w:r w:rsidR="007A52EC" w:rsidRPr="00C10DA2">
        <w:rPr>
          <w:rFonts w:ascii="Calibri" w:hAnsi="Calibri" w:cs="Calibri"/>
        </w:rPr>
        <w:t>, nauczyciel wychowania fizycznego</w:t>
      </w:r>
      <w:r w:rsidR="004413B3" w:rsidRPr="00C10DA2">
        <w:rPr>
          <w:rFonts w:ascii="Calibri" w:hAnsi="Calibri" w:cs="Calibri"/>
        </w:rPr>
        <w:t xml:space="preserve"> w obecności</w:t>
      </w:r>
      <w:r w:rsidRPr="00C10DA2">
        <w:rPr>
          <w:rFonts w:ascii="Calibri" w:hAnsi="Calibri" w:cs="Calibri"/>
        </w:rPr>
        <w:t xml:space="preserve"> wychowawcy klasy informuje rodziców ucznia o braku </w:t>
      </w:r>
      <w:r w:rsidR="00AD1651" w:rsidRPr="00C10DA2">
        <w:rPr>
          <w:rFonts w:ascii="Calibri" w:hAnsi="Calibri" w:cs="Calibri"/>
        </w:rPr>
        <w:t>możliwości kontunuowania przez ucznia szkolenia sportowego.</w:t>
      </w:r>
    </w:p>
    <w:p w:rsidR="004413B3" w:rsidRPr="00C10DA2" w:rsidRDefault="004413B3" w:rsidP="00FD0097">
      <w:pPr>
        <w:jc w:val="both"/>
        <w:rPr>
          <w:rFonts w:ascii="Calibri" w:hAnsi="Calibri" w:cs="Calibri"/>
        </w:rPr>
      </w:pPr>
      <w:r w:rsidRPr="00C10DA2">
        <w:rPr>
          <w:rFonts w:ascii="Calibri" w:hAnsi="Calibri" w:cs="Calibri"/>
        </w:rPr>
        <w:t>4. Na śródrocznym lub rocznym klasyfikacyjnym posiedzeniu rady pedagogicznej trener</w:t>
      </w:r>
      <w:r w:rsidR="007A52EC" w:rsidRPr="00C10DA2">
        <w:rPr>
          <w:rFonts w:ascii="Calibri" w:hAnsi="Calibri" w:cs="Calibri"/>
        </w:rPr>
        <w:t>, nauczyciel wychowania fizycznego</w:t>
      </w:r>
      <w:r w:rsidRPr="00C10DA2">
        <w:rPr>
          <w:rFonts w:ascii="Calibri" w:hAnsi="Calibri" w:cs="Calibri"/>
        </w:rPr>
        <w:t xml:space="preserve"> składa wniosek o przeniesienie ucznia z końcem semestru lub roku szkolnego do oddziału działającego na zasadach ogólnych.</w:t>
      </w:r>
    </w:p>
    <w:p w:rsidR="005C3245" w:rsidRPr="004413B3" w:rsidRDefault="004413B3" w:rsidP="005C3245">
      <w:pPr>
        <w:jc w:val="both"/>
        <w:rPr>
          <w:rFonts w:ascii="Calibri" w:hAnsi="Calibri" w:cs="Calibri"/>
        </w:rPr>
      </w:pPr>
      <w:r w:rsidRPr="00C10DA2">
        <w:rPr>
          <w:rFonts w:ascii="Calibri" w:hAnsi="Calibri" w:cs="Calibri"/>
        </w:rPr>
        <w:t>5</w:t>
      </w:r>
      <w:r w:rsidR="005C3245" w:rsidRPr="00C10DA2">
        <w:rPr>
          <w:rFonts w:ascii="Calibri" w:hAnsi="Calibri" w:cs="Calibri"/>
        </w:rPr>
        <w:t xml:space="preserve">. Decyzję </w:t>
      </w:r>
      <w:r w:rsidR="00732D84" w:rsidRPr="00C10DA2">
        <w:rPr>
          <w:rFonts w:ascii="Calibri" w:hAnsi="Calibri" w:cs="Calibri"/>
        </w:rPr>
        <w:t xml:space="preserve">Dyrektora Szkoły </w:t>
      </w:r>
      <w:r w:rsidR="005C3245" w:rsidRPr="00C10DA2">
        <w:rPr>
          <w:rFonts w:ascii="Calibri" w:hAnsi="Calibri" w:cs="Calibri"/>
        </w:rPr>
        <w:t>o przeniesieniu ucznia</w:t>
      </w:r>
      <w:r w:rsidR="00732D84" w:rsidRPr="00C10DA2">
        <w:rPr>
          <w:rFonts w:ascii="Calibri" w:hAnsi="Calibri" w:cs="Calibri"/>
        </w:rPr>
        <w:t xml:space="preserve"> do oddziału ogólnego na wniosek trenera (instruktora)</w:t>
      </w:r>
      <w:r w:rsidR="007A52EC" w:rsidRPr="00C10DA2">
        <w:rPr>
          <w:rFonts w:ascii="Calibri" w:hAnsi="Calibri" w:cs="Calibri"/>
        </w:rPr>
        <w:t>, nauczyciel wychowania fizycznego</w:t>
      </w:r>
      <w:r w:rsidR="00732D84" w:rsidRPr="00C10DA2">
        <w:rPr>
          <w:rFonts w:ascii="Calibri" w:hAnsi="Calibri" w:cs="Calibri"/>
        </w:rPr>
        <w:t xml:space="preserve"> </w:t>
      </w:r>
      <w:r w:rsidR="005C3245" w:rsidRPr="004413B3">
        <w:rPr>
          <w:rFonts w:ascii="Calibri" w:hAnsi="Calibri" w:cs="Calibri"/>
        </w:rPr>
        <w:t xml:space="preserve">przekazuje rodzicowi wychowawca klasy. Jeżeli rodzic nie zgłosi się na rozmowę z wychowawcą, decyzja zostanie wysłana listem poleconym. </w:t>
      </w:r>
      <w:bookmarkStart w:id="0" w:name="_GoBack"/>
      <w:bookmarkEnd w:id="0"/>
    </w:p>
    <w:p w:rsidR="005C3245" w:rsidRPr="004413B3" w:rsidRDefault="004413B3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6</w:t>
      </w:r>
      <w:r w:rsidR="005C3245" w:rsidRPr="004413B3">
        <w:rPr>
          <w:rFonts w:ascii="Calibri" w:hAnsi="Calibri" w:cs="Calibri"/>
        </w:rPr>
        <w:t xml:space="preserve">. Rodzicowi przysługuje prawo odwołania się od decyzji. Rodzic składa do Dyrektora Szkoły podanie w terminie 7-u dni. Powołana komisja w składzie: </w:t>
      </w:r>
    </w:p>
    <w:p w:rsidR="005C3245" w:rsidRPr="004413B3" w:rsidRDefault="005C3245" w:rsidP="00BD768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1) Przewodniczący zespołu nauczycieli wychowania fizycznego. </w:t>
      </w:r>
    </w:p>
    <w:p w:rsidR="005C3245" w:rsidRPr="004413B3" w:rsidRDefault="005C3245" w:rsidP="00BD768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2) </w:t>
      </w:r>
      <w:r w:rsidR="00732D84" w:rsidRPr="004413B3">
        <w:rPr>
          <w:rFonts w:ascii="Calibri" w:hAnsi="Calibri" w:cs="Calibri"/>
        </w:rPr>
        <w:t>Trener</w:t>
      </w:r>
      <w:r w:rsidR="007A52EC">
        <w:rPr>
          <w:rFonts w:ascii="Calibri" w:hAnsi="Calibri" w:cs="Calibri"/>
        </w:rPr>
        <w:t>,</w:t>
      </w:r>
      <w:r w:rsidR="00732D84" w:rsidRPr="004413B3">
        <w:rPr>
          <w:rFonts w:ascii="Calibri" w:hAnsi="Calibri" w:cs="Calibri"/>
        </w:rPr>
        <w:t xml:space="preserve"> nauczyciel wychowania fizycznego</w:t>
      </w:r>
      <w:r w:rsidRPr="004413B3">
        <w:rPr>
          <w:rFonts w:ascii="Calibri" w:hAnsi="Calibri" w:cs="Calibri"/>
        </w:rPr>
        <w:t xml:space="preserve">. </w:t>
      </w:r>
    </w:p>
    <w:p w:rsidR="005C3245" w:rsidRPr="004413B3" w:rsidRDefault="005C3245" w:rsidP="00BD768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3) Wychowawca klasy. </w:t>
      </w:r>
    </w:p>
    <w:p w:rsidR="005C3245" w:rsidRPr="004413B3" w:rsidRDefault="005C3245" w:rsidP="00BD768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4) Pedagog/psycholog szkolny. </w:t>
      </w:r>
    </w:p>
    <w:p w:rsidR="005C3245" w:rsidRPr="004413B3" w:rsidRDefault="005C3245" w:rsidP="00BD7681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5) Wicedyrektor. </w:t>
      </w:r>
    </w:p>
    <w:p w:rsidR="005C3245" w:rsidRPr="004413B3" w:rsidRDefault="005E135B" w:rsidP="005C32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732D84" w:rsidRPr="004413B3">
        <w:rPr>
          <w:rFonts w:ascii="Calibri" w:hAnsi="Calibri" w:cs="Calibri"/>
        </w:rPr>
        <w:t xml:space="preserve">. </w:t>
      </w:r>
      <w:r w:rsidR="005C3245" w:rsidRPr="004413B3">
        <w:rPr>
          <w:rFonts w:ascii="Calibri" w:hAnsi="Calibri" w:cs="Calibri"/>
        </w:rPr>
        <w:t>Na podstawie analizy dokumentów np. decyzja lekarska, protokoły stwierdzające brak dyspozycji ucznia do uprawiania sportu</w:t>
      </w:r>
      <w:r w:rsidR="00732D84" w:rsidRPr="004413B3">
        <w:rPr>
          <w:rFonts w:ascii="Calibri" w:hAnsi="Calibri" w:cs="Calibri"/>
        </w:rPr>
        <w:t xml:space="preserve">, analiza osiągnięć sportowych, wpisy w dzienniku lekcyjnym dot. zachowania, zaangażowanie w przebieg zajęć i przygotowanie się do zajęć sportowych, </w:t>
      </w:r>
      <w:r w:rsidR="005C3245" w:rsidRPr="004413B3">
        <w:rPr>
          <w:rFonts w:ascii="Calibri" w:hAnsi="Calibri" w:cs="Calibri"/>
        </w:rPr>
        <w:t xml:space="preserve"> komisja podejmuje decyzję w terminie 7-u dni. </w:t>
      </w:r>
      <w:r w:rsidR="004413B3" w:rsidRPr="004413B3">
        <w:rPr>
          <w:rFonts w:ascii="Calibri" w:hAnsi="Calibri" w:cs="Calibri"/>
        </w:rPr>
        <w:t>Decyzja komisji jest ostateczna.</w:t>
      </w:r>
    </w:p>
    <w:p w:rsidR="009D022A" w:rsidRPr="004413B3" w:rsidRDefault="005E135B" w:rsidP="009D02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9D022A" w:rsidRPr="004413B3">
        <w:rPr>
          <w:rFonts w:ascii="Calibri" w:hAnsi="Calibri" w:cs="Calibri"/>
        </w:rPr>
        <w:t xml:space="preserve">. Uczeń, który nie otrzymał promocji zostaje obligatoryjnie przeniesiony do oddziału działającego na zasadach ogólnych. </w:t>
      </w:r>
    </w:p>
    <w:p w:rsidR="00AD1651" w:rsidRPr="004413B3" w:rsidRDefault="005E135B" w:rsidP="00AD165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AD1651" w:rsidRPr="004413B3">
        <w:rPr>
          <w:rFonts w:ascii="Calibri" w:hAnsi="Calibri" w:cs="Calibri"/>
        </w:rPr>
        <w:t>. Na wniosek rodziców uczeń</w:t>
      </w:r>
      <w:r w:rsidR="00AD1651" w:rsidRPr="004413B3">
        <w:rPr>
          <w:rFonts w:ascii="Calibri" w:hAnsi="Calibri" w:cs="Calibri"/>
          <w:shd w:val="clear" w:color="auto" w:fill="FFFFFF"/>
        </w:rPr>
        <w:t xml:space="preserve"> przerywa szkolenie sportowe i przechodzi od nowego roku szkolnego lub nowego semestru do oddziału szkolnego działającego na zasadach ogólnych.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</w:p>
    <w:p w:rsidR="009D022A" w:rsidRPr="004413B3" w:rsidRDefault="009D022A" w:rsidP="009D022A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>§ 8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1. Nagrodę otrzymać może uczeń, zespół uczniów lub zespół klasowy na podstawie udokumentowanych faktów przez wnioskodawcę. Formy nagród: </w:t>
      </w:r>
    </w:p>
    <w:p w:rsidR="005C3245" w:rsidRPr="004413B3" w:rsidRDefault="004413B3" w:rsidP="00D22FF2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1</w:t>
      </w:r>
      <w:r w:rsidR="005C3245" w:rsidRPr="004413B3">
        <w:rPr>
          <w:rFonts w:ascii="Calibri" w:hAnsi="Calibri" w:cs="Calibri"/>
        </w:rPr>
        <w:t xml:space="preserve">) Pochwała udzielona wobec klasy lub szkoły. </w:t>
      </w:r>
    </w:p>
    <w:p w:rsidR="005C3245" w:rsidRPr="004413B3" w:rsidRDefault="004413B3" w:rsidP="00D22FF2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lastRenderedPageBreak/>
        <w:t>2</w:t>
      </w:r>
      <w:r w:rsidR="005C3245" w:rsidRPr="004413B3">
        <w:rPr>
          <w:rFonts w:ascii="Calibri" w:hAnsi="Calibri" w:cs="Calibri"/>
        </w:rPr>
        <w:t xml:space="preserve">) Pochwała Dyrektora Szkoły udzielona indywidualnie wobec klasy, uczniów szkoły, Rady Pedagogicznej, Rady Rodziców. </w:t>
      </w:r>
    </w:p>
    <w:p w:rsidR="005C3245" w:rsidRPr="004413B3" w:rsidRDefault="004413B3" w:rsidP="00D22FF2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3</w:t>
      </w:r>
      <w:r w:rsidR="005C3245" w:rsidRPr="004413B3">
        <w:rPr>
          <w:rFonts w:ascii="Calibri" w:hAnsi="Calibri" w:cs="Calibri"/>
        </w:rPr>
        <w:t xml:space="preserve">) Nagrody rzeczowe. </w:t>
      </w:r>
    </w:p>
    <w:p w:rsidR="004413B3" w:rsidRPr="004413B3" w:rsidRDefault="004413B3" w:rsidP="004413B3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4) Stypendium za osiągnięcia sportowe. 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2. W przypadku nieprzestrzegania regulaminu klas sportowych, naruszenia przepisów lub zarządzeń pozaszkolnych stosuje się kary. Formy kar: </w:t>
      </w:r>
    </w:p>
    <w:p w:rsidR="005C3245" w:rsidRPr="004413B3" w:rsidRDefault="005C3245" w:rsidP="004413B3">
      <w:pPr>
        <w:ind w:left="708"/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>1) Upomnienie lub</w:t>
      </w:r>
      <w:r w:rsidR="004413B3" w:rsidRPr="004413B3">
        <w:rPr>
          <w:rFonts w:ascii="Calibri" w:hAnsi="Calibri" w:cs="Calibri"/>
        </w:rPr>
        <w:t xml:space="preserve"> nagana udzielona przez trenera.</w:t>
      </w:r>
    </w:p>
    <w:p w:rsidR="005C3245" w:rsidRPr="004413B3" w:rsidRDefault="005C3245" w:rsidP="004413B3">
      <w:pPr>
        <w:ind w:left="708"/>
        <w:jc w:val="both"/>
        <w:rPr>
          <w:rFonts w:ascii="Calibri" w:hAnsi="Calibri" w:cs="Calibri"/>
          <w:strike/>
        </w:rPr>
      </w:pPr>
      <w:r w:rsidRPr="004413B3">
        <w:rPr>
          <w:rFonts w:ascii="Calibri" w:hAnsi="Calibri" w:cs="Calibri"/>
        </w:rPr>
        <w:t xml:space="preserve">2) Upomnienie lub nagana udzielona </w:t>
      </w:r>
      <w:r w:rsidR="004413B3" w:rsidRPr="004413B3">
        <w:rPr>
          <w:rFonts w:ascii="Calibri" w:hAnsi="Calibri" w:cs="Calibri"/>
        </w:rPr>
        <w:t>przez Dyrektora Szkoły.</w:t>
      </w:r>
    </w:p>
    <w:p w:rsidR="005C3245" w:rsidRPr="004413B3" w:rsidRDefault="005C3245" w:rsidP="005C3245">
      <w:pPr>
        <w:jc w:val="both"/>
        <w:rPr>
          <w:rFonts w:ascii="Calibri" w:hAnsi="Calibri" w:cs="Calibri"/>
        </w:rPr>
      </w:pPr>
    </w:p>
    <w:p w:rsidR="005C3245" w:rsidRPr="004413B3" w:rsidRDefault="00D22FF2" w:rsidP="005C3245">
      <w:pPr>
        <w:jc w:val="center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§ </w:t>
      </w:r>
      <w:r w:rsidR="005C3245" w:rsidRPr="004413B3">
        <w:rPr>
          <w:rFonts w:ascii="Calibri" w:hAnsi="Calibri" w:cs="Calibri"/>
        </w:rPr>
        <w:t xml:space="preserve"> </w:t>
      </w:r>
      <w:r w:rsidR="009D022A" w:rsidRPr="004413B3">
        <w:rPr>
          <w:rFonts w:ascii="Calibri" w:hAnsi="Calibri" w:cs="Calibri"/>
        </w:rPr>
        <w:t>9</w:t>
      </w:r>
    </w:p>
    <w:p w:rsidR="00D22FF2" w:rsidRPr="004413B3" w:rsidRDefault="005C3245" w:rsidP="00D22FF2">
      <w:pPr>
        <w:jc w:val="both"/>
        <w:rPr>
          <w:rFonts w:ascii="Calibri" w:hAnsi="Calibri" w:cs="Calibri"/>
        </w:rPr>
      </w:pPr>
      <w:r w:rsidRPr="004413B3">
        <w:rPr>
          <w:rFonts w:ascii="Calibri" w:hAnsi="Calibri" w:cs="Calibri"/>
        </w:rPr>
        <w:t xml:space="preserve">W przypadkach nieujętych w regulaminie klas sportowych wszelkie decyzję podejmuje Dyrektor Szkoły w porozumieniu z nauczycielami zespołu wychowania fizycznego. </w:t>
      </w:r>
      <w:r w:rsidR="004413B3" w:rsidRPr="004413B3">
        <w:rPr>
          <w:rFonts w:ascii="Calibri" w:hAnsi="Calibri" w:cs="Calibri"/>
        </w:rPr>
        <w:t>Decyzja dyrektora jest ostateczna.</w:t>
      </w:r>
    </w:p>
    <w:p w:rsidR="00D22FF2" w:rsidRDefault="00D22FF2" w:rsidP="005C3245">
      <w:pPr>
        <w:jc w:val="both"/>
        <w:rPr>
          <w:rFonts w:asciiTheme="minorHAnsi" w:hAnsiTheme="minorHAnsi" w:cstheme="minorHAnsi"/>
        </w:rPr>
      </w:pPr>
    </w:p>
    <w:p w:rsidR="005C3245" w:rsidRDefault="005C3245" w:rsidP="005C324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C3245" w:rsidRDefault="005C3245" w:rsidP="005C324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Podpis Dyrektora szkoły</w:t>
      </w:r>
    </w:p>
    <w:p w:rsidR="005C3245" w:rsidRDefault="005C3245" w:rsidP="005C324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C3245" w:rsidRDefault="005C3245" w:rsidP="005C324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C3245" w:rsidRDefault="005C3245" w:rsidP="005C324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F46130" w:rsidRPr="005C3245" w:rsidRDefault="00F46130" w:rsidP="005C324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46130" w:rsidRPr="005C3245" w:rsidSect="00F46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A90" w:rsidRDefault="00B20A90" w:rsidP="006F186B">
      <w:r>
        <w:separator/>
      </w:r>
    </w:p>
  </w:endnote>
  <w:endnote w:type="continuationSeparator" w:id="0">
    <w:p w:rsidR="00B20A90" w:rsidRDefault="00B20A90" w:rsidP="006F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7E" w:rsidRDefault="00A75D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83820"/>
      <w:docPartObj>
        <w:docPartGallery w:val="Page Numbers (Bottom of Page)"/>
        <w:docPartUnique/>
      </w:docPartObj>
    </w:sdtPr>
    <w:sdtEndPr/>
    <w:sdtContent>
      <w:p w:rsidR="00A75D7E" w:rsidRDefault="00A75D7E">
        <w:pPr>
          <w:pStyle w:val="Stopka"/>
          <w:jc w:val="right"/>
        </w:pPr>
      </w:p>
      <w:p w:rsidR="004D6B81" w:rsidRDefault="00C10DA2">
        <w:pPr>
          <w:pStyle w:val="Stopka"/>
          <w:jc w:val="right"/>
        </w:pPr>
      </w:p>
    </w:sdtContent>
  </w:sdt>
  <w:p w:rsidR="004D6B81" w:rsidRDefault="004D6B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7E" w:rsidRDefault="00A75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A90" w:rsidRDefault="00B20A90" w:rsidP="006F186B">
      <w:r>
        <w:separator/>
      </w:r>
    </w:p>
  </w:footnote>
  <w:footnote w:type="continuationSeparator" w:id="0">
    <w:p w:rsidR="00B20A90" w:rsidRDefault="00B20A90" w:rsidP="006F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7E" w:rsidRDefault="00A75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B81" w:rsidRDefault="004D6B81" w:rsidP="004D6B81">
    <w:pPr>
      <w:pStyle w:val="Nagwek"/>
      <w:rPr>
        <w:rFonts w:ascii="Bahnschrift" w:hAnsi="Bahnschrift"/>
        <w:color w:val="4472C4" w:themeColor="accent1"/>
        <w:sz w:val="28"/>
        <w:szCs w:val="28"/>
      </w:rPr>
    </w:pPr>
    <w:r>
      <w:rPr>
        <w:rFonts w:ascii="Bahnschrift" w:hAnsi="Bahnschrift"/>
        <w:noProof/>
        <w:color w:val="4472C4" w:themeColor="accent1"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 wp14:anchorId="67974868">
          <wp:simplePos x="0" y="0"/>
          <wp:positionH relativeFrom="margin">
            <wp:posOffset>243205</wp:posOffset>
          </wp:positionH>
          <wp:positionV relativeFrom="paragraph">
            <wp:posOffset>-260350</wp:posOffset>
          </wp:positionV>
          <wp:extent cx="609600" cy="890270"/>
          <wp:effectExtent l="0" t="0" r="0" b="508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6B81">
      <w:rPr>
        <w:rFonts w:ascii="Bahnschrift" w:hAnsi="Bahnschrift"/>
        <w:color w:val="4472C4" w:themeColor="accent1"/>
        <w:sz w:val="28"/>
        <w:szCs w:val="28"/>
      </w:rPr>
      <w:t>Szkoła Podstawowa nr 175 im. Heleny Marusarzówny</w:t>
    </w:r>
  </w:p>
  <w:p w:rsidR="004D6B81" w:rsidRPr="004D6B81" w:rsidRDefault="004D6B81" w:rsidP="004D6B81">
    <w:pPr>
      <w:pStyle w:val="Nagwek"/>
      <w:rPr>
        <w:rFonts w:ascii="Bahnschrift" w:hAnsi="Bahnschrift"/>
        <w:color w:val="4472C4" w:themeColor="accent1"/>
      </w:rPr>
    </w:pPr>
    <w:r w:rsidRPr="004D6B81">
      <w:rPr>
        <w:rFonts w:ascii="Bahnschrift" w:hAnsi="Bahnschrift"/>
        <w:color w:val="4472C4" w:themeColor="accent1"/>
      </w:rPr>
      <w:t>ul. Trzech Budrysów 32, 02-381 Warszawa</w:t>
    </w:r>
  </w:p>
  <w:p w:rsidR="004D6B81" w:rsidRPr="004D6B81" w:rsidRDefault="004D6B81" w:rsidP="004D6B81">
    <w:pPr>
      <w:pStyle w:val="Nagwek"/>
      <w:rPr>
        <w:rFonts w:ascii="Bahnschrift" w:hAnsi="Bahnschrift"/>
        <w:color w:val="4472C4" w:themeColor="accent1"/>
        <w:sz w:val="28"/>
        <w:szCs w:val="28"/>
      </w:rPr>
    </w:pPr>
    <w:r w:rsidRPr="004D6B81">
      <w:rPr>
        <w:rFonts w:ascii="Bahnschrift" w:hAnsi="Bahnschrift"/>
        <w:color w:val="4472C4" w:themeColor="accent1"/>
      </w:rPr>
      <w:t>tel. 22 822 20 05, email: sekretariat@sp175.pl</w:t>
    </w:r>
  </w:p>
  <w:p w:rsidR="006F186B" w:rsidRPr="006F186B" w:rsidRDefault="004D6B81">
    <w:pPr>
      <w:pStyle w:val="Nagwek"/>
      <w:rPr>
        <w:rFonts w:ascii="Bahnschrift" w:hAnsi="Bahnschrift"/>
        <w:sz w:val="24"/>
        <w:szCs w:val="24"/>
      </w:rPr>
    </w:pPr>
    <w:r>
      <w:rPr>
        <w:rFonts w:ascii="Bahnschrift" w:hAnsi="Bahnschrift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116205</wp:posOffset>
              </wp:positionV>
              <wp:extent cx="5429250" cy="0"/>
              <wp:effectExtent l="38100" t="38100" r="57150" b="571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ln w="19050" cap="sq">
                        <a:solidFill>
                          <a:schemeClr val="accent5">
                            <a:lumMod val="75000"/>
                          </a:schemeClr>
                        </a:solidFill>
                        <a:headEnd type="diamond"/>
                        <a:tailEnd type="diamon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D3571" id="Łącznik prost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9.15pt" to="433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" strokecolor="#2e74b5 [2408]" strokeweight="1.5pt">
              <v:stroke startarrow="diamond" endarrow="diamond" joinstyle="miter" endcap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7E" w:rsidRDefault="00A75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BDD"/>
    <w:multiLevelType w:val="hybridMultilevel"/>
    <w:tmpl w:val="5046E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79E4"/>
    <w:multiLevelType w:val="hybridMultilevel"/>
    <w:tmpl w:val="FAD6A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35D0B"/>
    <w:multiLevelType w:val="hybridMultilevel"/>
    <w:tmpl w:val="3A50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76391"/>
    <w:multiLevelType w:val="hybridMultilevel"/>
    <w:tmpl w:val="77A0A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6B"/>
    <w:rsid w:val="000C5788"/>
    <w:rsid w:val="000D148A"/>
    <w:rsid w:val="00110C56"/>
    <w:rsid w:val="00144247"/>
    <w:rsid w:val="001658F7"/>
    <w:rsid w:val="002210F0"/>
    <w:rsid w:val="0023723F"/>
    <w:rsid w:val="00251DF9"/>
    <w:rsid w:val="002658DC"/>
    <w:rsid w:val="002B4A20"/>
    <w:rsid w:val="002D7371"/>
    <w:rsid w:val="003159D6"/>
    <w:rsid w:val="003247AA"/>
    <w:rsid w:val="00330943"/>
    <w:rsid w:val="0034464C"/>
    <w:rsid w:val="00347505"/>
    <w:rsid w:val="003856BD"/>
    <w:rsid w:val="00385F2C"/>
    <w:rsid w:val="0039405A"/>
    <w:rsid w:val="0040739F"/>
    <w:rsid w:val="004413B3"/>
    <w:rsid w:val="0044462D"/>
    <w:rsid w:val="004A5C62"/>
    <w:rsid w:val="004D6B81"/>
    <w:rsid w:val="004E2B7D"/>
    <w:rsid w:val="00562391"/>
    <w:rsid w:val="005C3245"/>
    <w:rsid w:val="005C6F40"/>
    <w:rsid w:val="005E135B"/>
    <w:rsid w:val="006022A5"/>
    <w:rsid w:val="006B20A5"/>
    <w:rsid w:val="006D5B6D"/>
    <w:rsid w:val="006F186B"/>
    <w:rsid w:val="00732D84"/>
    <w:rsid w:val="007363AE"/>
    <w:rsid w:val="0079234E"/>
    <w:rsid w:val="007928C7"/>
    <w:rsid w:val="007A52EC"/>
    <w:rsid w:val="007F22E3"/>
    <w:rsid w:val="00873DE1"/>
    <w:rsid w:val="008831BE"/>
    <w:rsid w:val="0088421A"/>
    <w:rsid w:val="008B2C0F"/>
    <w:rsid w:val="008F0A7D"/>
    <w:rsid w:val="00903B97"/>
    <w:rsid w:val="00952565"/>
    <w:rsid w:val="009D022A"/>
    <w:rsid w:val="00A12DBB"/>
    <w:rsid w:val="00A228BB"/>
    <w:rsid w:val="00A26205"/>
    <w:rsid w:val="00A75D7E"/>
    <w:rsid w:val="00AD1651"/>
    <w:rsid w:val="00AE0367"/>
    <w:rsid w:val="00B17A2B"/>
    <w:rsid w:val="00B20A90"/>
    <w:rsid w:val="00B45C86"/>
    <w:rsid w:val="00BD7681"/>
    <w:rsid w:val="00BF37B7"/>
    <w:rsid w:val="00C10DA2"/>
    <w:rsid w:val="00C42A65"/>
    <w:rsid w:val="00C53DB5"/>
    <w:rsid w:val="00CC3131"/>
    <w:rsid w:val="00CC4543"/>
    <w:rsid w:val="00D22FF2"/>
    <w:rsid w:val="00D56260"/>
    <w:rsid w:val="00D72465"/>
    <w:rsid w:val="00DF3BAB"/>
    <w:rsid w:val="00E11E27"/>
    <w:rsid w:val="00E11EAD"/>
    <w:rsid w:val="00E17C8B"/>
    <w:rsid w:val="00E2319F"/>
    <w:rsid w:val="00F43787"/>
    <w:rsid w:val="00F46130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F6352B"/>
  <w15:chartTrackingRefBased/>
  <w15:docId w15:val="{64CDE0AE-DB31-4F2A-8C89-FFF91F13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E03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186B"/>
  </w:style>
  <w:style w:type="paragraph" w:styleId="Stopka">
    <w:name w:val="footer"/>
    <w:basedOn w:val="Normalny"/>
    <w:link w:val="StopkaZnak"/>
    <w:uiPriority w:val="99"/>
    <w:unhideWhenUsed/>
    <w:rsid w:val="006F1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186B"/>
  </w:style>
  <w:style w:type="paragraph" w:styleId="Tekstdymka">
    <w:name w:val="Balloon Text"/>
    <w:basedOn w:val="Normalny"/>
    <w:link w:val="TekstdymkaZnak"/>
    <w:uiPriority w:val="99"/>
    <w:semiHidden/>
    <w:unhideWhenUsed/>
    <w:rsid w:val="00F461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13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42A6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148A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148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E03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1A58-450B-42AD-853A-E192BEE7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</vt:lpstr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</dc:title>
  <dc:subject/>
  <dc:creator>Szymon Budkiewicz</dc:creator>
  <cp:keywords/>
  <dc:description/>
  <cp:lastModifiedBy>Renata Jończyk</cp:lastModifiedBy>
  <cp:revision>6</cp:revision>
  <cp:lastPrinted>2023-02-10T09:55:00Z</cp:lastPrinted>
  <dcterms:created xsi:type="dcterms:W3CDTF">2025-08-27T13:32:00Z</dcterms:created>
  <dcterms:modified xsi:type="dcterms:W3CDTF">2025-08-28T20:24:00Z</dcterms:modified>
</cp:coreProperties>
</file>