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B5D5" w14:textId="69CE493D" w:rsidR="00BB312B" w:rsidRPr="00B75E16" w:rsidRDefault="00465586" w:rsidP="00BB312B">
      <w:pPr>
        <w:pStyle w:val="Tekstpodstawowy"/>
        <w:jc w:val="right"/>
        <w:rPr>
          <w:rFonts w:ascii="Times New Roman" w:hAnsi="Times New Roman" w:cs="Times New Roman"/>
          <w:b/>
          <w:bCs/>
        </w:rPr>
      </w:pPr>
      <w:r w:rsidRPr="00B75E16">
        <w:rPr>
          <w:rFonts w:ascii="Times New Roman" w:hAnsi="Times New Roman" w:cs="Times New Roman"/>
          <w:b/>
          <w:bCs/>
        </w:rPr>
        <w:t>Załącznik nr 7</w:t>
      </w:r>
      <w:r w:rsidR="00BB312B" w:rsidRPr="00B75E16">
        <w:rPr>
          <w:rFonts w:ascii="Times New Roman" w:hAnsi="Times New Roman" w:cs="Times New Roman"/>
          <w:b/>
          <w:bCs/>
        </w:rPr>
        <w:t xml:space="preserve"> do SWZ</w:t>
      </w:r>
    </w:p>
    <w:p w14:paraId="09189E36" w14:textId="77777777" w:rsidR="004B1F8A" w:rsidRPr="00B75E16" w:rsidRDefault="00B4571B" w:rsidP="00CB7F96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B75E16">
        <w:rPr>
          <w:rFonts w:ascii="Times New Roman" w:hAnsi="Times New Roman" w:cs="Times New Roman"/>
          <w:b/>
          <w:bCs/>
        </w:rPr>
        <w:t>Klauzula</w:t>
      </w:r>
      <w:r w:rsidR="00CB7F96" w:rsidRPr="00B75E16">
        <w:rPr>
          <w:rFonts w:ascii="Times New Roman" w:hAnsi="Times New Roman" w:cs="Times New Roman"/>
          <w:b/>
          <w:bCs/>
        </w:rPr>
        <w:br/>
      </w:r>
      <w:r w:rsidRPr="00B75E16">
        <w:rPr>
          <w:rFonts w:ascii="Times New Roman" w:hAnsi="Times New Roman" w:cs="Times New Roman"/>
          <w:b/>
          <w:bCs/>
        </w:rPr>
        <w:t>informacyjna dla uczestników postępowań w ramach prawa zamówień publicznych</w:t>
      </w:r>
    </w:p>
    <w:p w14:paraId="107A3F55" w14:textId="77777777" w:rsidR="004B1F8A" w:rsidRPr="00B75E16" w:rsidRDefault="0086047A" w:rsidP="003B6CA6">
      <w:pPr>
        <w:pStyle w:val="Tekstpodstawowy"/>
        <w:spacing w:before="240"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Zgodnie z art. 13 RODO informujemy, że:</w:t>
      </w:r>
    </w:p>
    <w:p w14:paraId="13E4AC57" w14:textId="2A6F3E2A" w:rsidR="00B5733B" w:rsidRPr="00B75E16" w:rsidRDefault="003B6CA6" w:rsidP="003B6CA6">
      <w:pPr>
        <w:pStyle w:val="Tekstpodstawowy"/>
        <w:spacing w:line="240" w:lineRule="auto"/>
        <w:jc w:val="both"/>
        <w:rPr>
          <w:rStyle w:val="Wyrnienie"/>
          <w:rFonts w:ascii="Times New Roman" w:hAnsi="Times New Roman" w:cs="Times New Roman"/>
          <w:i w:val="0"/>
        </w:rPr>
      </w:pPr>
      <w:r w:rsidRPr="00B75E16">
        <w:rPr>
          <w:rStyle w:val="Wyrnienie"/>
          <w:rFonts w:ascii="Times New Roman" w:hAnsi="Times New Roman" w:cs="Times New Roman"/>
          <w:i w:val="0"/>
        </w:rPr>
        <w:t>1.</w:t>
      </w:r>
      <w:r w:rsidR="00B5733B" w:rsidRPr="00B75E16">
        <w:rPr>
          <w:rStyle w:val="Wyrnienie"/>
          <w:rFonts w:ascii="Times New Roman" w:hAnsi="Times New Roman" w:cs="Times New Roman"/>
          <w:i w:val="0"/>
        </w:rPr>
        <w:t>Administratorem Pani/Pana danych osobowych jest Specja</w:t>
      </w:r>
      <w:r w:rsidRPr="00B75E16">
        <w:rPr>
          <w:rStyle w:val="Wyrnienie"/>
          <w:rFonts w:ascii="Times New Roman" w:hAnsi="Times New Roman" w:cs="Times New Roman"/>
          <w:i w:val="0"/>
        </w:rPr>
        <w:t xml:space="preserve">lny Ośrodek Szkolno-Wychowawczy </w:t>
      </w:r>
      <w:r w:rsidR="00B5733B" w:rsidRPr="00B75E16">
        <w:rPr>
          <w:rStyle w:val="Wyrnienie"/>
          <w:rFonts w:ascii="Times New Roman" w:hAnsi="Times New Roman" w:cs="Times New Roman"/>
          <w:i w:val="0"/>
        </w:rPr>
        <w:t>im. Kornela Makuszyńskiego w Węgrowie, ul. Mickiewicza 23a, 07-100 Węgrów;</w:t>
      </w:r>
    </w:p>
    <w:p w14:paraId="49E80706" w14:textId="7EE42E48" w:rsidR="00B5733B" w:rsidRPr="00B75E16" w:rsidRDefault="003B6CA6" w:rsidP="003B6CA6">
      <w:pPr>
        <w:pStyle w:val="Tekstpodstawowy"/>
        <w:spacing w:line="240" w:lineRule="auto"/>
        <w:jc w:val="both"/>
        <w:rPr>
          <w:rStyle w:val="Wyrnienie"/>
          <w:rFonts w:ascii="Times New Roman" w:hAnsi="Times New Roman" w:cs="Times New Roman"/>
          <w:i w:val="0"/>
        </w:rPr>
      </w:pPr>
      <w:r w:rsidRPr="00B75E16">
        <w:rPr>
          <w:rStyle w:val="Wyrnienie"/>
          <w:rFonts w:ascii="Times New Roman" w:hAnsi="Times New Roman" w:cs="Times New Roman"/>
          <w:i w:val="0"/>
        </w:rPr>
        <w:t>2.</w:t>
      </w:r>
      <w:r w:rsidR="00B5733B" w:rsidRPr="00B75E16">
        <w:rPr>
          <w:rStyle w:val="Wyrnienie"/>
          <w:rFonts w:ascii="Times New Roman" w:hAnsi="Times New Roman" w:cs="Times New Roman"/>
          <w:i w:val="0"/>
        </w:rPr>
        <w:t xml:space="preserve">W Specjalnym Ośrodku Szkolno-Wychowawczym im. Kornela Makuszyńskiego w Węgrowie </w:t>
      </w:r>
      <w:bookmarkStart w:id="0" w:name="_GoBack"/>
      <w:bookmarkEnd w:id="0"/>
      <w:r w:rsidR="00B5733B" w:rsidRPr="00B75E16">
        <w:rPr>
          <w:rStyle w:val="Wyrnienie"/>
          <w:rFonts w:ascii="Times New Roman" w:hAnsi="Times New Roman" w:cs="Times New Roman"/>
          <w:i w:val="0"/>
        </w:rPr>
        <w:t>został powołany Inspektor ochrony danych. Można się z nim skontaktować elektronicznie: ochronadanych@szkola.int.pl lub listownie - ul. Mickiewicza 23a, 07-100 Węgrów;</w:t>
      </w:r>
    </w:p>
    <w:p w14:paraId="28567799" w14:textId="5A122CA9" w:rsidR="004B1F8A" w:rsidRPr="00B75E16" w:rsidRDefault="0086047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 xml:space="preserve">3.Pani/Pana dane niezbędne do udziału w postępowaniu będą przetwarzane w celu związanym </w:t>
      </w:r>
      <w:r w:rsidR="003B6CA6" w:rsidRPr="00B75E16">
        <w:rPr>
          <w:rFonts w:ascii="Times New Roman" w:hAnsi="Times New Roman" w:cs="Times New Roman"/>
        </w:rPr>
        <w:br/>
      </w:r>
      <w:r w:rsidRPr="00B75E16">
        <w:rPr>
          <w:rFonts w:ascii="Times New Roman" w:hAnsi="Times New Roman" w:cs="Times New Roman"/>
        </w:rPr>
        <w:t xml:space="preserve">z realizacją postępowania o udzielenie zamówienia publicznego </w:t>
      </w:r>
      <w:r w:rsidR="00DB54A8" w:rsidRPr="00B75E16">
        <w:rPr>
          <w:rFonts w:ascii="Times New Roman" w:hAnsi="Times New Roman" w:cs="Times New Roman"/>
        </w:rPr>
        <w:t xml:space="preserve">oraz jego archiwizacją, </w:t>
      </w:r>
      <w:r w:rsidR="00DB54A8" w:rsidRPr="00B75E16">
        <w:rPr>
          <w:rFonts w:ascii="Times New Roman" w:hAnsi="Times New Roman" w:cs="Times New Roman"/>
        </w:rPr>
        <w:br/>
      </w:r>
      <w:r w:rsidRPr="00B75E16">
        <w:rPr>
          <w:rFonts w:ascii="Times New Roman" w:hAnsi="Times New Roman" w:cs="Times New Roman"/>
        </w:rPr>
        <w:t>na podstawie ustawy Prawo zamówień publicznych oraz działanie p</w:t>
      </w:r>
      <w:r w:rsidR="00DB54A8" w:rsidRPr="00B75E16">
        <w:rPr>
          <w:rFonts w:ascii="Times New Roman" w:hAnsi="Times New Roman" w:cs="Times New Roman"/>
        </w:rPr>
        <w:t xml:space="preserve">rzez administratora w interesie </w:t>
      </w:r>
      <w:r w:rsidRPr="00B75E16">
        <w:rPr>
          <w:rFonts w:ascii="Times New Roman" w:hAnsi="Times New Roman" w:cs="Times New Roman"/>
        </w:rPr>
        <w:t>publicznym</w:t>
      </w:r>
      <w:r w:rsidRPr="00B75E16">
        <w:rPr>
          <w:rStyle w:val="Mocnewyrnione"/>
          <w:rFonts w:ascii="Times New Roman" w:hAnsi="Times New Roman" w:cs="Times New Roman"/>
          <w:b w:val="0"/>
        </w:rPr>
        <w:t>, zgodnie z art. 6 ust. 1 lit. c, e oraz art. 10 RODO</w:t>
      </w:r>
      <w:r w:rsidRPr="00B75E16">
        <w:rPr>
          <w:rStyle w:val="Zakotwiczenieprzypisudolnego"/>
          <w:rFonts w:ascii="Times New Roman" w:hAnsi="Times New Roman" w:cs="Times New Roman"/>
        </w:rPr>
        <w:footnoteReference w:id="1"/>
      </w:r>
      <w:r w:rsidRPr="00B75E16">
        <w:rPr>
          <w:rStyle w:val="Mocnewyrnione"/>
          <w:rFonts w:ascii="Times New Roman" w:hAnsi="Times New Roman" w:cs="Times New Roman"/>
          <w:b w:val="0"/>
        </w:rPr>
        <w:t xml:space="preserve">. </w:t>
      </w:r>
    </w:p>
    <w:p w14:paraId="1836E38E" w14:textId="6234CBCE" w:rsidR="004B1F8A" w:rsidRPr="00B75E16" w:rsidRDefault="0086047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 xml:space="preserve">4.Pani/Pana dane osobowe mogą być udostępniane podmiotom uprawnionym </w:t>
      </w:r>
      <w:r w:rsidR="003B6CA6" w:rsidRPr="00B75E16">
        <w:rPr>
          <w:rFonts w:ascii="Times New Roman" w:hAnsi="Times New Roman" w:cs="Times New Roman"/>
        </w:rPr>
        <w:br/>
      </w:r>
      <w:r w:rsidRPr="00B75E16">
        <w:rPr>
          <w:rFonts w:ascii="Times New Roman" w:hAnsi="Times New Roman" w:cs="Times New Roman"/>
        </w:rPr>
        <w:t xml:space="preserve">do ich otrzymywania na podstawie przepisów prawa lub umowy, w tym: podwykonawcom, firmom zapewniającym niszczenie dokumentów i nośników danych, </w:t>
      </w:r>
      <w:r w:rsidR="00DC38A1" w:rsidRPr="00B75E16">
        <w:rPr>
          <w:rFonts w:ascii="Times New Roman" w:hAnsi="Times New Roman" w:cs="Times New Roman"/>
        </w:rPr>
        <w:t xml:space="preserve">podmiotowi </w:t>
      </w:r>
      <w:r w:rsidRPr="00B75E16">
        <w:rPr>
          <w:rFonts w:ascii="Times New Roman" w:hAnsi="Times New Roman" w:cs="Times New Roman"/>
        </w:rPr>
        <w:t>obsługi prawnej, itp.</w:t>
      </w:r>
    </w:p>
    <w:p w14:paraId="0CC47031" w14:textId="3269BC7A" w:rsidR="004B1F8A" w:rsidRPr="00B75E16" w:rsidRDefault="0086047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 xml:space="preserve">5.Ze względu na jawność postępowania o udzielenie zamówienia publicznego, odbiorcami Pani/Pana danych osobowych mogą być wszystkie zainteresowane osoby lub podmioty. Ograniczenie dostępu do danych może wystąpić jedynie w szczególnych przypadkach, jeśli jest </w:t>
      </w:r>
      <w:r w:rsidR="0097742D" w:rsidRPr="00B75E16">
        <w:rPr>
          <w:rFonts w:ascii="Times New Roman" w:hAnsi="Times New Roman" w:cs="Times New Roman"/>
        </w:rPr>
        <w:br/>
      </w:r>
      <w:r w:rsidRPr="00B75E16">
        <w:rPr>
          <w:rFonts w:ascii="Times New Roman" w:hAnsi="Times New Roman" w:cs="Times New Roman"/>
        </w:rPr>
        <w:t>to uzasadnione ochroną prywatności, interesem publicznym lub informacja stanowi tajemnicę przedsiębiorstwa.</w:t>
      </w:r>
    </w:p>
    <w:p w14:paraId="6710C4B7" w14:textId="021DF45A" w:rsidR="004B1F8A" w:rsidRPr="00B75E16" w:rsidRDefault="0086047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6.W związku z jawnością postępowania o udzielenie zamówienia publicznego Pani/a dane mogą być także przekazywane do państw trzecich.</w:t>
      </w:r>
    </w:p>
    <w:p w14:paraId="0957942C" w14:textId="5233C855" w:rsidR="004B1F8A" w:rsidRPr="00B75E16" w:rsidRDefault="0086047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7.Podanie przez Panią/Pana danych osobowych jest wymagane przepisami PZP do wzięcia udziału w postępowaniu.</w:t>
      </w:r>
    </w:p>
    <w:p w14:paraId="7FDC20D7" w14:textId="3D895BB3" w:rsidR="004B1F8A" w:rsidRPr="00B75E16" w:rsidRDefault="0086047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8.Posiada Pani/Pan prawo żądania dostępu do treści swoich danych i ich sprostowania, sprzeciwu na dalsze przetwarzanie, usunięcia, ograniczenia przetwarzania, prawo do przenoszenia danych.</w:t>
      </w:r>
    </w:p>
    <w:p w14:paraId="3AE4D589" w14:textId="598FB8B8" w:rsidR="004B1F8A" w:rsidRPr="00B75E16" w:rsidRDefault="0086047A" w:rsidP="003B6CA6">
      <w:pPr>
        <w:pStyle w:val="Tekstpodstawowy"/>
        <w:spacing w:after="0" w:line="240" w:lineRule="auto"/>
        <w:ind w:left="568" w:hanging="568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9.Administrator informuje, że przepisy PZP ograniczają prawo do skorzystania:</w:t>
      </w:r>
    </w:p>
    <w:p w14:paraId="77E0C54E" w14:textId="2E7694C6" w:rsidR="004B1F8A" w:rsidRPr="00B75E16" w:rsidRDefault="0086047A" w:rsidP="003B6CA6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-ze sprostowania lub uzupełnienia danych (art. 16 RODO), jeżeli zrealizowanie tego prawa mogłoby skutkować zmianą wyniku postępowania o udzielenie zamówienia lub zmianą postanowień umowy w sprawie zamówienia publicznego w zakresie niezgodnym z PZP;</w:t>
      </w:r>
    </w:p>
    <w:p w14:paraId="04FE27B1" w14:textId="7D698760" w:rsidR="004B1F8A" w:rsidRPr="00B75E16" w:rsidRDefault="003B6CA6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-</w:t>
      </w:r>
      <w:r w:rsidR="0086047A" w:rsidRPr="00B75E16">
        <w:rPr>
          <w:rFonts w:ascii="Times New Roman" w:hAnsi="Times New Roman" w:cs="Times New Roman"/>
        </w:rPr>
        <w:t>z ograniczenia przetwarzania (art. 18 RODO), które nie może zostać zrealizowane do czasu zakończenia tego postępowania.</w:t>
      </w:r>
    </w:p>
    <w:p w14:paraId="25456993" w14:textId="07BB8AA5" w:rsidR="004B1F8A" w:rsidRPr="00B75E16" w:rsidRDefault="0086047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 w:rsidRPr="00B75E16">
        <w:rPr>
          <w:rFonts w:ascii="Times New Roman" w:hAnsi="Times New Roman" w:cs="Times New Roman"/>
        </w:rPr>
        <w:t>10.Posiada Pani/Pan prawo do wniesienia skargi do Prezesa UODO (www.uodo.gov.pl) w razie uznania, że przetwarzanie danych przez Administratora narusza przepisy prawa.</w:t>
      </w:r>
    </w:p>
    <w:p w14:paraId="1A973575" w14:textId="03FD8851" w:rsidR="0097742D" w:rsidRPr="00B75E16" w:rsidRDefault="0086047A" w:rsidP="0097742D">
      <w:pPr>
        <w:jc w:val="both"/>
        <w:rPr>
          <w:rFonts w:ascii="Times New Roman" w:eastAsia="Calibri" w:hAnsi="Times New Roman"/>
        </w:rPr>
      </w:pPr>
      <w:r w:rsidRPr="00B75E16">
        <w:rPr>
          <w:rFonts w:ascii="Times New Roman" w:hAnsi="Times New Roman" w:cs="Times New Roman"/>
        </w:rPr>
        <w:t>11.</w:t>
      </w:r>
      <w:r w:rsidR="0097742D" w:rsidRPr="00B75E16">
        <w:rPr>
          <w:rFonts w:ascii="Times New Roman" w:eastAsia="Calibri" w:hAnsi="Times New Roman"/>
        </w:rPr>
        <w:t xml:space="preserve">Dane osobowe Wykonawcy będą przechowywane przez okres obowiązywania umowy, a następnie, począwszy od 1 stycznia roku kalendarzowego następującego po zakończeniu okresu obowiązywania umowy. Okresy te dotyczą również Wykonawców, którzy złożyli oferty </w:t>
      </w:r>
      <w:r w:rsidR="0097742D" w:rsidRPr="00B75E16">
        <w:rPr>
          <w:rFonts w:ascii="Times New Roman" w:eastAsia="Calibri" w:hAnsi="Times New Roman"/>
        </w:rPr>
        <w:br/>
        <w:t xml:space="preserve">i  nie zostały one uznane, jako najkorzystniejsze (nie zawarto z tymi Wykonawcami umowy).  </w:t>
      </w:r>
    </w:p>
    <w:p w14:paraId="72EFEFAF" w14:textId="66B3CB9D" w:rsidR="004B1F8A" w:rsidRPr="00B75E16" w:rsidRDefault="004B1F8A" w:rsidP="003B6CA6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</w:p>
    <w:sectPr w:rsidR="004B1F8A" w:rsidRPr="00B75E16" w:rsidSect="003B6CA6">
      <w:pgSz w:w="11906" w:h="16838"/>
      <w:pgMar w:top="851" w:right="1134" w:bottom="709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D1D71" w14:textId="77777777" w:rsidR="00876984" w:rsidRDefault="00876984">
      <w:r>
        <w:separator/>
      </w:r>
    </w:p>
  </w:endnote>
  <w:endnote w:type="continuationSeparator" w:id="0">
    <w:p w14:paraId="038C00F8" w14:textId="77777777" w:rsidR="00876984" w:rsidRDefault="0087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06BFF" w14:textId="77777777" w:rsidR="00876984" w:rsidRDefault="00876984">
      <w:pPr>
        <w:rPr>
          <w:sz w:val="12"/>
        </w:rPr>
      </w:pPr>
      <w:r>
        <w:separator/>
      </w:r>
    </w:p>
  </w:footnote>
  <w:footnote w:type="continuationSeparator" w:id="0">
    <w:p w14:paraId="3FBE2A26" w14:textId="77777777" w:rsidR="00876984" w:rsidRDefault="00876984">
      <w:pPr>
        <w:rPr>
          <w:sz w:val="12"/>
        </w:rPr>
      </w:pPr>
      <w:r>
        <w:continuationSeparator/>
      </w:r>
    </w:p>
  </w:footnote>
  <w:footnote w:id="1">
    <w:p w14:paraId="3C6560E7" w14:textId="77777777" w:rsidR="00300A88" w:rsidRDefault="0086047A" w:rsidP="00CB7F96">
      <w:pPr>
        <w:pStyle w:val="Tekstpodstawowy"/>
        <w:jc w:val="both"/>
      </w:pPr>
      <w:r w:rsidRPr="00CB7F96">
        <w:rPr>
          <w:rStyle w:val="Znakiprzypiswdolnych"/>
          <w:rFonts w:ascii="Times New Roman" w:hAnsi="Times New Roman" w:cs="Times New Roman"/>
          <w:sz w:val="20"/>
          <w:szCs w:val="20"/>
        </w:rPr>
        <w:footnoteRef/>
      </w:r>
      <w:r w:rsidRPr="00CB7F96">
        <w:rPr>
          <w:rStyle w:val="Wyrnienie"/>
          <w:rFonts w:ascii="Times New Roman" w:hAnsi="Times New Roman" w:cs="Times New Roman"/>
          <w:i w:val="0"/>
          <w:sz w:val="20"/>
          <w:szCs w:val="20"/>
        </w:rPr>
        <w:t xml:space="preserve"> Wskazano art. 10 RODO, ponieważ od niektórych osób jest wymagane oświadczenie o niekaralności, interes publiczny odnosi się do ewentualnego dochodzenia roszczeń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8A"/>
    <w:rsid w:val="001073B5"/>
    <w:rsid w:val="001B289C"/>
    <w:rsid w:val="002357C3"/>
    <w:rsid w:val="002F14D6"/>
    <w:rsid w:val="00300A88"/>
    <w:rsid w:val="003B6CA6"/>
    <w:rsid w:val="004516D7"/>
    <w:rsid w:val="00465586"/>
    <w:rsid w:val="004B1F8A"/>
    <w:rsid w:val="005159AB"/>
    <w:rsid w:val="005663F3"/>
    <w:rsid w:val="00597BDB"/>
    <w:rsid w:val="00756CDA"/>
    <w:rsid w:val="007F2D6F"/>
    <w:rsid w:val="0086047A"/>
    <w:rsid w:val="00876984"/>
    <w:rsid w:val="0097742D"/>
    <w:rsid w:val="00AB0C1A"/>
    <w:rsid w:val="00AD7377"/>
    <w:rsid w:val="00B4571B"/>
    <w:rsid w:val="00B5733B"/>
    <w:rsid w:val="00B75E16"/>
    <w:rsid w:val="00BB312B"/>
    <w:rsid w:val="00C409FE"/>
    <w:rsid w:val="00CB1D04"/>
    <w:rsid w:val="00CB7F96"/>
    <w:rsid w:val="00D64919"/>
    <w:rsid w:val="00D827E1"/>
    <w:rsid w:val="00DB54A8"/>
    <w:rsid w:val="00DC38A1"/>
    <w:rsid w:val="00DC4E15"/>
    <w:rsid w:val="00E4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D31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</w:rPr>
  </w:style>
  <w:style w:type="character" w:customStyle="1" w:styleId="Wyrnienie">
    <w:name w:val="Wyróżnienie"/>
    <w:qFormat/>
    <w:rPr>
      <w:i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hAnsi="Calibri" w:cs="Mangal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Mangal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Calibri" w:hAnsi="Calibri" w:cs="Mangal"/>
      <w:szCs w:val="21"/>
      <w:lang w:bidi="hi-IN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hAnsi="Calibri" w:cs="Mangal"/>
      <w:sz w:val="20"/>
      <w:szCs w:val="18"/>
      <w:lang w:bidi="hi-IN"/>
    </w:rPr>
  </w:style>
  <w:style w:type="character" w:styleId="Hipercze">
    <w:name w:val="Hyperlink"/>
    <w:basedOn w:val="Domylnaczcionkaakapitu"/>
    <w:uiPriority w:val="99"/>
    <w:unhideWhenUsed/>
    <w:rsid w:val="00CB7F96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38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</w:rPr>
  </w:style>
  <w:style w:type="character" w:customStyle="1" w:styleId="Wyrnienie">
    <w:name w:val="Wyróżnienie"/>
    <w:qFormat/>
    <w:rPr>
      <w:i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hAnsi="Calibri" w:cs="Mangal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Mangal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Calibri" w:hAnsi="Calibri" w:cs="Mangal"/>
      <w:szCs w:val="21"/>
      <w:lang w:bidi="hi-IN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hAnsi="Calibri" w:cs="Mangal"/>
      <w:sz w:val="20"/>
      <w:szCs w:val="18"/>
      <w:lang w:bidi="hi-IN"/>
    </w:rPr>
  </w:style>
  <w:style w:type="character" w:styleId="Hipercze">
    <w:name w:val="Hyperlink"/>
    <w:basedOn w:val="Domylnaczcionkaakapitu"/>
    <w:uiPriority w:val="99"/>
    <w:unhideWhenUsed/>
    <w:rsid w:val="00CB7F96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sosw-</cp:lastModifiedBy>
  <cp:revision>9</cp:revision>
  <dcterms:created xsi:type="dcterms:W3CDTF">2024-01-22T13:45:00Z</dcterms:created>
  <dcterms:modified xsi:type="dcterms:W3CDTF">2024-02-05T06:52:00Z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2021-02-17 09:17:48</vt:lpwstr>
  </property>
  <property fmtid="{D5CDD505-2E9C-101B-9397-08002B2CF9AE}" pid="3" name="wk_stat:znaki:liczba">
    <vt:lpwstr>3120</vt:lpwstr>
  </property>
  <property fmtid="{D5CDD505-2E9C-101B-9397-08002B2CF9AE}" pid="4" name="ZNAKI:">
    <vt:lpwstr>3120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