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E0" w:rsidRDefault="009648E0" w:rsidP="009648E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9648E0" w:rsidRDefault="009648E0" w:rsidP="009648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mięsa, drobiu i wędlin  w okresie  sierpnia 2021 r. - lipiec  2022r.</w:t>
      </w:r>
    </w:p>
    <w:tbl>
      <w:tblPr>
        <w:tblW w:w="5945" w:type="pct"/>
        <w:tblInd w:w="-856" w:type="dxa"/>
        <w:tblLook w:val="0000" w:firstRow="0" w:lastRow="0" w:firstColumn="0" w:lastColumn="0" w:noHBand="0" w:noVBand="0"/>
      </w:tblPr>
      <w:tblGrid>
        <w:gridCol w:w="452"/>
        <w:gridCol w:w="1554"/>
        <w:gridCol w:w="1142"/>
        <w:gridCol w:w="1332"/>
        <w:gridCol w:w="1184"/>
        <w:gridCol w:w="1159"/>
        <w:gridCol w:w="958"/>
        <w:gridCol w:w="1577"/>
        <w:gridCol w:w="1417"/>
      </w:tblGrid>
      <w:tr w:rsidR="009648E0" w:rsidRPr="006148CA" w:rsidTr="001C79F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48E0" w:rsidRPr="002B20BA" w:rsidRDefault="009648E0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B20BA">
              <w:rPr>
                <w:b/>
                <w:sz w:val="36"/>
                <w:szCs w:val="36"/>
              </w:rPr>
              <w:t xml:space="preserve"> PAKIET NR V – MIĘSO, DRÓB I WĘDLINY</w:t>
            </w:r>
          </w:p>
        </w:tc>
      </w:tr>
      <w:tr w:rsidR="009648E0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1C79F3" w:rsidRDefault="009648E0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79F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Boczek gotowany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indyka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świeży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kurczaka świeży pojedynczy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Karkówka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półsucha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Kiełbasa podlaska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140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Parówka drobiowa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Pasztet królewski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Pierś  wędzona indycza-krojona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 kg</w:t>
            </w:r>
          </w:p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Podudzie z indyka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Polędwiczki wieprzowe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Porcja wołowa rosołowa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Schab wieprzowy bez kości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350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Skrzydła z indyka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drobiowa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krojona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konserwowa wieprzowa krojona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krucha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kulka -mięso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okopcona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włoska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z indyka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krojona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Szynka zrazowa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Udźce z kurczaka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Wątróbka </w:t>
            </w:r>
          </w:p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 drobiu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9F3" w:rsidRPr="006148CA" w:rsidTr="001C79F3">
        <w:trPr>
          <w:trHeight w:val="618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Żeberka wieprzowe pasek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F3" w:rsidRPr="006148CA" w:rsidRDefault="001C79F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8E0" w:rsidRPr="006148CA" w:rsidTr="001C79F3">
        <w:trPr>
          <w:trHeight w:val="618"/>
        </w:trPr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C656B3" w:rsidRDefault="009648E0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B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0" w:rsidRPr="006148CA" w:rsidRDefault="009648E0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Mięso, wędliny, drób powinny być przewożone w opakowaniach do tego przeznaczonych (wykonane z materiałów przeznaczonyc</w:t>
      </w:r>
      <w:r w:rsidR="00D55F0C">
        <w:rPr>
          <w:rFonts w:ascii="Times New Roman" w:eastAsia="Arial" w:hAnsi="Times New Roman" w:cs="Times New Roman"/>
          <w:b/>
          <w:sz w:val="20"/>
          <w:szCs w:val="20"/>
        </w:rPr>
        <w:t>h do kontaktu z żywnością), nieuszkodzone, nie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zamoczone i czyste, bez śladów pleśni i obcych zapachów.</w:t>
      </w:r>
    </w:p>
    <w:p w:rsidR="009648E0" w:rsidRPr="00637866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3. Wykonawca </w:t>
      </w:r>
      <w:r w:rsidR="00F76BCC">
        <w:rPr>
          <w:rFonts w:ascii="Times New Roman" w:eastAsia="Arial" w:hAnsi="Times New Roman" w:cs="Times New Roman"/>
          <w:b/>
          <w:sz w:val="20"/>
          <w:szCs w:val="20"/>
        </w:rPr>
        <w:t xml:space="preserve">zobowiązuje się do dostarczania </w:t>
      </w:r>
      <w:r w:rsidRPr="00637866">
        <w:rPr>
          <w:rFonts w:ascii="Times New Roman" w:hAnsi="Times New Roman" w:cs="Times New Roman"/>
          <w:b/>
          <w:sz w:val="20"/>
          <w:szCs w:val="20"/>
        </w:rPr>
        <w:t xml:space="preserve">mięsa i wędlin oraz drobiu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</w:t>
      </w:r>
      <w:r w:rsidR="00D01FBA">
        <w:rPr>
          <w:rFonts w:ascii="Times New Roman" w:eastAsia="Arial" w:hAnsi="Times New Roman" w:cs="Times New Roman"/>
          <w:b/>
          <w:sz w:val="20"/>
          <w:szCs w:val="20"/>
        </w:rPr>
        <w:t xml:space="preserve">ie żywności i żywienia </w:t>
      </w:r>
      <w:r w:rsidRPr="00637866">
        <w:rPr>
          <w:rFonts w:ascii="Times New Roman" w:eastAsia="Arial" w:hAnsi="Times New Roman" w:cs="Times New Roman"/>
          <w:b/>
          <w:sz w:val="20"/>
          <w:szCs w:val="20"/>
        </w:rPr>
        <w:t xml:space="preserve">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648E0" w:rsidRPr="00637866" w:rsidRDefault="009648E0" w:rsidP="009648E0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637866">
        <w:rPr>
          <w:rFonts w:ascii="Times New Roman" w:eastAsia="Arial" w:hAnsi="Times New Roman" w:cs="Times New Roman"/>
          <w:b/>
          <w:sz w:val="20"/>
          <w:szCs w:val="20"/>
        </w:rPr>
        <w:t>4. Zamawiający wymaga, aby Wykonawca dostarczający zamówiony towar pomagał przy jego rozładunku w miejscu wskazanym przez Zamawiającego oraz był obecny podczas sprawdzenia zgodności towaru z zamówieniem.</w:t>
      </w: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648E0" w:rsidRDefault="009648E0" w:rsidP="00964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9648E0" w:rsidRDefault="009648E0" w:rsidP="009648E0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EB" w:rsidRDefault="00D618EB" w:rsidP="009648E0">
      <w:pPr>
        <w:spacing w:after="0" w:line="240" w:lineRule="auto"/>
      </w:pPr>
      <w:r>
        <w:separator/>
      </w:r>
    </w:p>
  </w:endnote>
  <w:endnote w:type="continuationSeparator" w:id="0">
    <w:p w:rsidR="00D618EB" w:rsidRDefault="00D618EB" w:rsidP="0096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349455"/>
      <w:docPartObj>
        <w:docPartGallery w:val="Page Numbers (Bottom of Page)"/>
        <w:docPartUnique/>
      </w:docPartObj>
    </w:sdtPr>
    <w:sdtEndPr/>
    <w:sdtContent>
      <w:p w:rsidR="009648E0" w:rsidRDefault="00964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AF">
          <w:rPr>
            <w:noProof/>
          </w:rPr>
          <w:t>2</w:t>
        </w:r>
        <w:r>
          <w:fldChar w:fldCharType="end"/>
        </w:r>
      </w:p>
    </w:sdtContent>
  </w:sdt>
  <w:p w:rsidR="009648E0" w:rsidRDefault="00964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EB" w:rsidRDefault="00D618EB" w:rsidP="009648E0">
      <w:pPr>
        <w:spacing w:after="0" w:line="240" w:lineRule="auto"/>
      </w:pPr>
      <w:r>
        <w:separator/>
      </w:r>
    </w:p>
  </w:footnote>
  <w:footnote w:type="continuationSeparator" w:id="0">
    <w:p w:rsidR="00D618EB" w:rsidRDefault="00D618EB" w:rsidP="0096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E0" w:rsidRDefault="006B0333">
    <w:pPr>
      <w:pStyle w:val="Nagwek"/>
    </w:pPr>
    <w:r>
      <w:t>ZS.271.3</w:t>
    </w:r>
    <w:r w:rsidR="009648E0">
      <w:t>.2021                                                                                                Załącznik nr 2.5. do SWZ</w:t>
    </w:r>
  </w:p>
  <w:p w:rsidR="009648E0" w:rsidRDefault="00964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0"/>
    <w:rsid w:val="00073466"/>
    <w:rsid w:val="000B071B"/>
    <w:rsid w:val="001C79F3"/>
    <w:rsid w:val="00255257"/>
    <w:rsid w:val="005B1117"/>
    <w:rsid w:val="00637866"/>
    <w:rsid w:val="006B0333"/>
    <w:rsid w:val="00780C32"/>
    <w:rsid w:val="009648E0"/>
    <w:rsid w:val="00A43A97"/>
    <w:rsid w:val="00D01FBA"/>
    <w:rsid w:val="00D55F0C"/>
    <w:rsid w:val="00D618EB"/>
    <w:rsid w:val="00EB0CAF"/>
    <w:rsid w:val="00EF67FF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6B05"/>
  <w15:chartTrackingRefBased/>
  <w15:docId w15:val="{382BBCC9-6762-4D8A-8A6E-9593F87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8E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8E0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6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11</cp:revision>
  <cp:lastPrinted>2021-06-10T05:00:00Z</cp:lastPrinted>
  <dcterms:created xsi:type="dcterms:W3CDTF">2021-05-24T11:01:00Z</dcterms:created>
  <dcterms:modified xsi:type="dcterms:W3CDTF">2021-06-21T08:32:00Z</dcterms:modified>
</cp:coreProperties>
</file>