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B1" w:rsidRDefault="008219B1" w:rsidP="008219B1">
      <w:pPr>
        <w:pStyle w:val="Standard"/>
        <w:jc w:val="center"/>
      </w:pPr>
      <w:r>
        <w:rPr>
          <w:b/>
          <w:sz w:val="34"/>
          <w:szCs w:val="34"/>
        </w:rPr>
        <w:t>SPECYFIKACJA WARUNKÓW ZAMÓWIENIA</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r>
        <w:rPr>
          <w:b/>
        </w:rPr>
        <w:t>ZAMAWIAJĄCY:</w:t>
      </w:r>
    </w:p>
    <w:p w:rsidR="008219B1" w:rsidRDefault="008219B1" w:rsidP="008219B1">
      <w:pPr>
        <w:pStyle w:val="Standard"/>
        <w:jc w:val="center"/>
      </w:pPr>
      <w:r>
        <w:rPr>
          <w:b/>
        </w:rPr>
        <w:t>Zespół Szkół w Przewrotnem</w:t>
      </w:r>
    </w:p>
    <w:p w:rsidR="008219B1" w:rsidRDefault="008219B1" w:rsidP="008219B1">
      <w:pPr>
        <w:pStyle w:val="Standard"/>
        <w:jc w:val="center"/>
        <w:rPr>
          <w:sz w:val="26"/>
          <w:szCs w:val="26"/>
        </w:rPr>
      </w:pPr>
    </w:p>
    <w:p w:rsidR="008219B1" w:rsidRDefault="008219B1" w:rsidP="008219B1">
      <w:pPr>
        <w:pStyle w:val="Standard"/>
        <w:spacing w:before="240" w:line="360" w:lineRule="auto"/>
        <w:jc w:val="center"/>
      </w:pPr>
      <w:r>
        <w:rPr>
          <w:sz w:val="20"/>
          <w:szCs w:val="20"/>
        </w:rPr>
        <w:t>Zaprasza do złożenia oferty w trybie art. 275 pkt 1 trybie podstawowym bez negocjacji o wartości zamówienia nieprzekraczającej progów unijnych o jakich stanowi art. 3 ustawy z 11 września 2019 r. - Prawo zamówień publicznych (</w:t>
      </w:r>
      <w:r w:rsidR="004C3E49">
        <w:rPr>
          <w:sz w:val="20"/>
          <w:szCs w:val="20"/>
        </w:rPr>
        <w:t xml:space="preserve"> Tj. Dz. U. z 2024 r. poz. 1320</w:t>
      </w:r>
      <w:r w:rsidR="00FF70CA">
        <w:rPr>
          <w:sz w:val="20"/>
          <w:szCs w:val="20"/>
        </w:rPr>
        <w:t xml:space="preserve"> z </w:t>
      </w:r>
      <w:proofErr w:type="spellStart"/>
      <w:r w:rsidR="00FF70CA">
        <w:rPr>
          <w:sz w:val="20"/>
          <w:szCs w:val="20"/>
        </w:rPr>
        <w:t>późn</w:t>
      </w:r>
      <w:proofErr w:type="spellEnd"/>
      <w:r w:rsidR="00FF70CA">
        <w:rPr>
          <w:sz w:val="20"/>
          <w:szCs w:val="20"/>
        </w:rPr>
        <w:t>. zm.</w:t>
      </w:r>
      <w:r>
        <w:rPr>
          <w:sz w:val="20"/>
          <w:szCs w:val="20"/>
        </w:rPr>
        <w:t xml:space="preserve">) – dalej ustawy PZP na </w:t>
      </w:r>
      <w:r>
        <w:rPr>
          <w:b/>
          <w:sz w:val="20"/>
          <w:szCs w:val="20"/>
        </w:rPr>
        <w:t>dostawy</w:t>
      </w:r>
      <w:r>
        <w:rPr>
          <w:sz w:val="20"/>
          <w:szCs w:val="20"/>
        </w:rPr>
        <w:t> </w:t>
      </w:r>
      <w:proofErr w:type="spellStart"/>
      <w:r>
        <w:rPr>
          <w:sz w:val="20"/>
          <w:szCs w:val="20"/>
        </w:rPr>
        <w:t>pn</w:t>
      </w:r>
      <w:proofErr w:type="spellEnd"/>
      <w:r>
        <w:rPr>
          <w:sz w:val="20"/>
          <w:szCs w:val="20"/>
        </w:rPr>
        <w:t>:</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r>
        <w:rPr>
          <w:b/>
          <w:sz w:val="32"/>
          <w:szCs w:val="32"/>
        </w:rPr>
        <w:t xml:space="preserve">“Sukcesywne dostawy artykułów spożywczych na potrzeby żywienia zbiorowego do stołówki szkolnej </w:t>
      </w:r>
      <w:r w:rsidR="007F4411">
        <w:rPr>
          <w:b/>
          <w:sz w:val="32"/>
          <w:szCs w:val="32"/>
        </w:rPr>
        <w:br/>
      </w:r>
      <w:r>
        <w:rPr>
          <w:b/>
          <w:sz w:val="32"/>
          <w:szCs w:val="32"/>
        </w:rPr>
        <w:t>w Zespole Szkół w Przewrotnem”</w:t>
      </w:r>
    </w:p>
    <w:p w:rsidR="008219B1" w:rsidRDefault="008219B1" w:rsidP="008219B1">
      <w:pPr>
        <w:pStyle w:val="Standard"/>
        <w:jc w:val="center"/>
        <w:rPr>
          <w:sz w:val="16"/>
          <w:szCs w:val="16"/>
        </w:rPr>
      </w:pPr>
    </w:p>
    <w:p w:rsidR="008219B1" w:rsidRDefault="00C31235" w:rsidP="008219B1">
      <w:pPr>
        <w:pStyle w:val="Standard"/>
        <w:jc w:val="center"/>
      </w:pPr>
      <w:r>
        <w:t>Nr postępowania: ZS.271.1.2025</w:t>
      </w:r>
      <w:r w:rsidR="008219B1">
        <w:t xml:space="preserve">. </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pPr>
    </w:p>
    <w:p w:rsidR="008219B1" w:rsidRDefault="008219B1" w:rsidP="008219B1">
      <w:pPr>
        <w:pStyle w:val="Standard"/>
      </w:pPr>
    </w:p>
    <w:p w:rsidR="008219B1" w:rsidRDefault="008219B1" w:rsidP="008219B1">
      <w:pPr>
        <w:pStyle w:val="Standard"/>
        <w:jc w:val="center"/>
      </w:pPr>
    </w:p>
    <w:p w:rsidR="008219B1" w:rsidRPr="00FF70CA" w:rsidRDefault="00F826BC" w:rsidP="00FF70CA">
      <w:pPr>
        <w:pStyle w:val="Standard"/>
        <w:jc w:val="center"/>
      </w:pPr>
      <w:r>
        <w:rPr>
          <w:b/>
        </w:rPr>
        <w:t>01.07.2025</w:t>
      </w:r>
    </w:p>
    <w:p w:rsidR="008219B1" w:rsidRDefault="008219B1" w:rsidP="00FF70CA">
      <w:pPr>
        <w:pStyle w:val="Standard"/>
        <w:pageBreakBefore/>
      </w:pPr>
      <w:r>
        <w:rPr>
          <w:b/>
          <w:sz w:val="30"/>
          <w:szCs w:val="30"/>
        </w:rPr>
        <w:lastRenderedPageBreak/>
        <w:t>SPIS TREŚCI</w:t>
      </w:r>
    </w:p>
    <w:p w:rsidR="008219B1" w:rsidRDefault="008219B1" w:rsidP="008219B1">
      <w:pPr>
        <w:pStyle w:val="Standard"/>
        <w:tabs>
          <w:tab w:val="right" w:leader="dot" w:pos="9025"/>
        </w:tabs>
        <w:spacing w:before="80" w:line="240" w:lineRule="auto"/>
      </w:pPr>
      <w:r>
        <w:fldChar w:fldCharType="begin"/>
      </w:r>
      <w:r>
        <w:instrText xml:space="preserve"> TOC \o "1-9" \u \h </w:instrText>
      </w:r>
      <w:r>
        <w:fldChar w:fldCharType="separate"/>
      </w:r>
      <w:hyperlink w:anchor="_kabgz8l7slm3" w:history="1">
        <w:r>
          <w:rPr>
            <w:b/>
            <w:color w:val="000000"/>
          </w:rPr>
          <w:t>I. Nazwa oraz adres Zamawiającego</w:t>
        </w:r>
      </w:hyperlink>
      <w:r>
        <w:rPr>
          <w:b/>
          <w:color w:val="000000"/>
        </w:rPr>
        <w:tab/>
        <w:t>3</w:t>
      </w:r>
    </w:p>
    <w:p w:rsidR="008219B1" w:rsidRDefault="004C1E90" w:rsidP="008219B1">
      <w:pPr>
        <w:pStyle w:val="Standard"/>
        <w:tabs>
          <w:tab w:val="right" w:leader="dot" w:pos="9025"/>
        </w:tabs>
        <w:spacing w:before="200" w:line="240" w:lineRule="auto"/>
      </w:pPr>
      <w:hyperlink w:anchor="_qj2p3iyqlwum" w:history="1">
        <w:r w:rsidR="008219B1">
          <w:rPr>
            <w:b/>
            <w:color w:val="000000"/>
          </w:rPr>
          <w:t>II. Ochrona danych osobowych</w:t>
        </w:r>
      </w:hyperlink>
      <w:r w:rsidR="008219B1">
        <w:rPr>
          <w:b/>
          <w:color w:val="000000"/>
        </w:rPr>
        <w:tab/>
        <w:t>3</w:t>
      </w:r>
    </w:p>
    <w:p w:rsidR="008219B1" w:rsidRDefault="004C1E90" w:rsidP="008219B1">
      <w:pPr>
        <w:pStyle w:val="Standard"/>
        <w:tabs>
          <w:tab w:val="right" w:leader="dot" w:pos="9025"/>
        </w:tabs>
        <w:spacing w:before="200" w:line="240" w:lineRule="auto"/>
      </w:pPr>
      <w:hyperlink w:anchor="_epsepounxnv1" w:history="1">
        <w:r w:rsidR="008219B1">
          <w:rPr>
            <w:b/>
            <w:color w:val="000000"/>
          </w:rPr>
          <w:t>III. Tryb udzielania zamówienia</w:t>
        </w:r>
      </w:hyperlink>
      <w:r w:rsidR="008219B1">
        <w:rPr>
          <w:b/>
          <w:color w:val="000000"/>
        </w:rPr>
        <w:tab/>
        <w:t>4</w:t>
      </w:r>
    </w:p>
    <w:p w:rsidR="008219B1" w:rsidRDefault="004C1E90" w:rsidP="008219B1">
      <w:pPr>
        <w:pStyle w:val="Standard"/>
        <w:tabs>
          <w:tab w:val="right" w:leader="dot" w:pos="9025"/>
        </w:tabs>
        <w:spacing w:before="200" w:line="240" w:lineRule="auto"/>
      </w:pPr>
      <w:hyperlink w:anchor="_x24vtaagcm5x" w:history="1">
        <w:r w:rsidR="008219B1">
          <w:rPr>
            <w:b/>
            <w:color w:val="000000"/>
          </w:rPr>
          <w:t>IV. Opis przedmiotu zamówienia</w:t>
        </w:r>
      </w:hyperlink>
      <w:r w:rsidR="008219B1">
        <w:rPr>
          <w:b/>
          <w:color w:val="000000"/>
        </w:rPr>
        <w:tab/>
        <w:t>5</w:t>
      </w:r>
    </w:p>
    <w:p w:rsidR="008219B1" w:rsidRDefault="004C1E90" w:rsidP="008219B1">
      <w:pPr>
        <w:pStyle w:val="Standard"/>
        <w:tabs>
          <w:tab w:val="right" w:leader="dot" w:pos="9025"/>
        </w:tabs>
        <w:spacing w:before="200" w:line="240" w:lineRule="auto"/>
      </w:pPr>
      <w:hyperlink w:anchor="_s0i9odf430x7" w:history="1">
        <w:r w:rsidR="008219B1">
          <w:rPr>
            <w:b/>
            <w:color w:val="000000"/>
          </w:rPr>
          <w:t>V. Wizja lokalna</w:t>
        </w:r>
      </w:hyperlink>
      <w:r w:rsidR="008219B1">
        <w:rPr>
          <w:b/>
          <w:color w:val="000000"/>
        </w:rPr>
        <w:tab/>
        <w:t>6</w:t>
      </w:r>
    </w:p>
    <w:p w:rsidR="008219B1" w:rsidRDefault="004C1E90" w:rsidP="008219B1">
      <w:pPr>
        <w:pStyle w:val="Standard"/>
        <w:tabs>
          <w:tab w:val="right" w:leader="dot" w:pos="9025"/>
        </w:tabs>
        <w:spacing w:before="200" w:line="240" w:lineRule="auto"/>
      </w:pPr>
      <w:hyperlink w:anchor="_l3y36xf8w2mt" w:history="1">
        <w:r w:rsidR="008219B1">
          <w:rPr>
            <w:b/>
            <w:color w:val="000000"/>
          </w:rPr>
          <w:t>VI. Podwykonawstwo</w:t>
        </w:r>
      </w:hyperlink>
      <w:r w:rsidR="008219B1">
        <w:rPr>
          <w:b/>
          <w:color w:val="000000"/>
        </w:rPr>
        <w:tab/>
        <w:t>6</w:t>
      </w:r>
    </w:p>
    <w:p w:rsidR="008219B1" w:rsidRDefault="004C1E90" w:rsidP="008219B1">
      <w:pPr>
        <w:pStyle w:val="Standard"/>
        <w:tabs>
          <w:tab w:val="right" w:leader="dot" w:pos="9025"/>
        </w:tabs>
        <w:spacing w:before="200" w:line="240" w:lineRule="auto"/>
      </w:pPr>
      <w:hyperlink w:anchor="_6katmqtjrys4" w:history="1">
        <w:r w:rsidR="008219B1">
          <w:rPr>
            <w:b/>
            <w:color w:val="000000"/>
          </w:rPr>
          <w:t>VII. Termin wykonania zamówienia</w:t>
        </w:r>
      </w:hyperlink>
      <w:r w:rsidR="008219B1">
        <w:rPr>
          <w:b/>
          <w:color w:val="000000"/>
        </w:rPr>
        <w:tab/>
        <w:t>6</w:t>
      </w:r>
    </w:p>
    <w:p w:rsidR="008219B1" w:rsidRDefault="004C1E90" w:rsidP="008219B1">
      <w:pPr>
        <w:pStyle w:val="Standard"/>
        <w:tabs>
          <w:tab w:val="right" w:leader="dot" w:pos="9025"/>
        </w:tabs>
        <w:spacing w:before="200" w:line="240" w:lineRule="auto"/>
      </w:pPr>
      <w:hyperlink w:anchor="_nz5qrlch0jbr" w:history="1">
        <w:r w:rsidR="008219B1">
          <w:rPr>
            <w:b/>
            <w:color w:val="000000"/>
          </w:rPr>
          <w:t>VIII. Warunki udziału w postępowaniu</w:t>
        </w:r>
      </w:hyperlink>
      <w:r w:rsidR="008219B1">
        <w:rPr>
          <w:b/>
          <w:color w:val="000000"/>
        </w:rPr>
        <w:tab/>
        <w:t>7</w:t>
      </w:r>
    </w:p>
    <w:p w:rsidR="008219B1" w:rsidRDefault="004C1E90" w:rsidP="008219B1">
      <w:pPr>
        <w:pStyle w:val="Standard"/>
        <w:tabs>
          <w:tab w:val="right" w:leader="dot" w:pos="9025"/>
        </w:tabs>
        <w:spacing w:before="200" w:line="240" w:lineRule="auto"/>
      </w:pPr>
      <w:hyperlink w:anchor="_sv3xn7chhdup" w:history="1">
        <w:r w:rsidR="008219B1">
          <w:rPr>
            <w:b/>
            <w:color w:val="000000"/>
          </w:rPr>
          <w:t>IX. P</w:t>
        </w:r>
      </w:hyperlink>
      <w:r w:rsidR="008219B1">
        <w:rPr>
          <w:b/>
        </w:rPr>
        <w:t>odstawy wykluczenia z postępowania</w:t>
      </w:r>
      <w:r w:rsidR="008219B1">
        <w:rPr>
          <w:b/>
          <w:color w:val="000000"/>
        </w:rPr>
        <w:tab/>
        <w:t>7</w:t>
      </w:r>
    </w:p>
    <w:p w:rsidR="008219B1" w:rsidRDefault="004C1E90" w:rsidP="008219B1">
      <w:pPr>
        <w:pStyle w:val="Standard"/>
        <w:tabs>
          <w:tab w:val="right" w:leader="dot" w:pos="9025"/>
        </w:tabs>
        <w:spacing w:before="200" w:line="240" w:lineRule="auto"/>
      </w:pPr>
      <w:hyperlink w:anchor="_crlv0voso4yw" w:history="1">
        <w:r w:rsidR="008219B1">
          <w:rPr>
            <w:b/>
            <w:color w:val="000000"/>
          </w:rPr>
          <w:t>X. Podmiotowe środki dowodowe. Oświadczenia i dokumenty, jakie zobowiązani są dostarczyć Wykonawcy w celu potwierdzenia spełniania warunków udziału w postępowaniu oraz wykazania braku podstaw wykluczenia</w:t>
        </w:r>
      </w:hyperlink>
      <w:r w:rsidR="008219B1">
        <w:rPr>
          <w:b/>
          <w:color w:val="000000"/>
        </w:rPr>
        <w:tab/>
        <w:t>8</w:t>
      </w:r>
    </w:p>
    <w:p w:rsidR="008219B1" w:rsidRDefault="004C1E90" w:rsidP="008219B1">
      <w:pPr>
        <w:pStyle w:val="Standard"/>
        <w:tabs>
          <w:tab w:val="right" w:leader="dot" w:pos="9025"/>
        </w:tabs>
        <w:spacing w:before="200" w:line="240" w:lineRule="auto"/>
      </w:pPr>
      <w:hyperlink w:anchor="_gb4nrns0uw97" w:history="1">
        <w:r w:rsidR="008219B1">
          <w:rPr>
            <w:b/>
            <w:color w:val="000000"/>
          </w:rPr>
          <w:t>XI. Poleganie na zasobach innych podmiotów</w:t>
        </w:r>
      </w:hyperlink>
      <w:r w:rsidR="008219B1">
        <w:rPr>
          <w:b/>
          <w:color w:val="000000"/>
        </w:rPr>
        <w:tab/>
        <w:t>10</w:t>
      </w:r>
    </w:p>
    <w:p w:rsidR="008219B1" w:rsidRDefault="004C1E90" w:rsidP="008219B1">
      <w:pPr>
        <w:pStyle w:val="Standard"/>
        <w:tabs>
          <w:tab w:val="right" w:leader="dot" w:pos="9025"/>
        </w:tabs>
        <w:spacing w:before="200" w:line="240" w:lineRule="auto"/>
      </w:pPr>
      <w:hyperlink w:anchor="_lodptpqf2xh0" w:history="1">
        <w:r w:rsidR="008219B1">
          <w:rPr>
            <w:b/>
            <w:color w:val="000000"/>
          </w:rPr>
          <w:t>XII. Informacja dla Wykonawców wspólnie ubiegających się o udzielenie zamówienia</w:t>
        </w:r>
      </w:hyperlink>
      <w:r w:rsidR="008219B1">
        <w:rPr>
          <w:b/>
          <w:color w:val="000000"/>
        </w:rPr>
        <w:tab/>
        <w:t>11</w:t>
      </w:r>
    </w:p>
    <w:p w:rsidR="008219B1" w:rsidRDefault="004C1E90" w:rsidP="008219B1">
      <w:pPr>
        <w:pStyle w:val="Standard"/>
        <w:tabs>
          <w:tab w:val="right" w:leader="dot" w:pos="9025"/>
        </w:tabs>
        <w:spacing w:before="200" w:line="240" w:lineRule="auto"/>
      </w:pPr>
      <w:hyperlink w:anchor="_tp7vefgpgfgi" w:history="1">
        <w:r w:rsidR="008219B1">
          <w:rPr>
            <w:b/>
            <w:color w:val="000000"/>
          </w:rPr>
          <w:t>XIII. Informacje o sposobie porozumiewania się zamawiającego z Wykonawcami oraz przekazywania oświadczeń lub dokumentów</w:t>
        </w:r>
      </w:hyperlink>
      <w:r w:rsidR="008219B1">
        <w:rPr>
          <w:b/>
          <w:color w:val="000000"/>
        </w:rPr>
        <w:tab/>
        <w:t>12</w:t>
      </w:r>
    </w:p>
    <w:p w:rsidR="008219B1" w:rsidRDefault="004C1E90" w:rsidP="008219B1">
      <w:pPr>
        <w:pStyle w:val="Standard"/>
        <w:tabs>
          <w:tab w:val="right" w:leader="dot" w:pos="9025"/>
        </w:tabs>
        <w:spacing w:before="200" w:line="240" w:lineRule="auto"/>
      </w:pPr>
      <w:hyperlink w:anchor="_rq2udys4csh9" w:history="1">
        <w:r w:rsidR="008219B1">
          <w:rPr>
            <w:b/>
            <w:color w:val="000000"/>
          </w:rPr>
          <w:t>XIV. Opis sposobu przygotowania ofert oraz dokumentów wymaganych przez Zamawiającego w SWZ</w:t>
        </w:r>
      </w:hyperlink>
      <w:r w:rsidR="008219B1">
        <w:rPr>
          <w:b/>
          <w:color w:val="000000"/>
        </w:rPr>
        <w:tab/>
        <w:t>14</w:t>
      </w:r>
    </w:p>
    <w:p w:rsidR="008219B1" w:rsidRDefault="004C1E90" w:rsidP="008219B1">
      <w:pPr>
        <w:pStyle w:val="Standard"/>
        <w:tabs>
          <w:tab w:val="right" w:leader="dot" w:pos="9025"/>
        </w:tabs>
        <w:spacing w:before="200" w:line="240" w:lineRule="auto"/>
      </w:pPr>
      <w:hyperlink w:anchor="_c8de4rg6s4kb" w:history="1">
        <w:r w:rsidR="008219B1">
          <w:rPr>
            <w:b/>
            <w:color w:val="000000"/>
          </w:rPr>
          <w:t>XV. Sposób obliczania ceny oferty</w:t>
        </w:r>
      </w:hyperlink>
      <w:r w:rsidR="008219B1">
        <w:rPr>
          <w:b/>
          <w:color w:val="000000"/>
        </w:rPr>
        <w:tab/>
        <w:t>15</w:t>
      </w:r>
    </w:p>
    <w:p w:rsidR="008219B1" w:rsidRDefault="004C1E90" w:rsidP="008219B1">
      <w:pPr>
        <w:pStyle w:val="Standard"/>
        <w:tabs>
          <w:tab w:val="right" w:leader="dot" w:pos="9025"/>
        </w:tabs>
        <w:spacing w:before="200" w:line="240" w:lineRule="auto"/>
      </w:pPr>
      <w:hyperlink w:anchor="_1wm6hsxsy23e" w:history="1">
        <w:r w:rsidR="008219B1">
          <w:rPr>
            <w:b/>
            <w:color w:val="000000"/>
          </w:rPr>
          <w:t>XVI. Wymagania dotyczące wadium</w:t>
        </w:r>
      </w:hyperlink>
      <w:r w:rsidR="008219B1">
        <w:rPr>
          <w:b/>
          <w:color w:val="000000"/>
        </w:rPr>
        <w:tab/>
        <w:t>16</w:t>
      </w:r>
    </w:p>
    <w:p w:rsidR="008219B1" w:rsidRDefault="004C1E90" w:rsidP="008219B1">
      <w:pPr>
        <w:pStyle w:val="Standard"/>
        <w:tabs>
          <w:tab w:val="right" w:leader="dot" w:pos="9025"/>
        </w:tabs>
        <w:spacing w:before="200" w:line="240" w:lineRule="auto"/>
      </w:pPr>
      <w:hyperlink w:anchor="_kraqvybbazqg" w:history="1">
        <w:r w:rsidR="008219B1">
          <w:rPr>
            <w:b/>
            <w:color w:val="000000"/>
          </w:rPr>
          <w:t>XVII. Termin związania ofertą</w:t>
        </w:r>
      </w:hyperlink>
      <w:r w:rsidR="008219B1">
        <w:rPr>
          <w:b/>
          <w:color w:val="000000"/>
        </w:rPr>
        <w:tab/>
        <w:t>17</w:t>
      </w:r>
    </w:p>
    <w:p w:rsidR="008219B1" w:rsidRDefault="004C1E90" w:rsidP="008219B1">
      <w:pPr>
        <w:pStyle w:val="Standard"/>
        <w:tabs>
          <w:tab w:val="right" w:leader="dot" w:pos="9025"/>
        </w:tabs>
        <w:spacing w:before="200" w:line="240" w:lineRule="auto"/>
      </w:pPr>
      <w:hyperlink w:anchor="_iwk7tzonv6ne" w:history="1">
        <w:r w:rsidR="008219B1">
          <w:rPr>
            <w:b/>
            <w:color w:val="000000"/>
          </w:rPr>
          <w:t>XVIII. Miejsce i termin składania ofert</w:t>
        </w:r>
      </w:hyperlink>
      <w:r w:rsidR="008219B1">
        <w:rPr>
          <w:b/>
          <w:color w:val="000000"/>
        </w:rPr>
        <w:tab/>
        <w:t>17</w:t>
      </w:r>
    </w:p>
    <w:p w:rsidR="008219B1" w:rsidRDefault="004C1E90" w:rsidP="008219B1">
      <w:pPr>
        <w:pStyle w:val="Standard"/>
        <w:tabs>
          <w:tab w:val="right" w:leader="dot" w:pos="9025"/>
        </w:tabs>
        <w:spacing w:before="200" w:line="240" w:lineRule="auto"/>
      </w:pPr>
      <w:hyperlink w:anchor="_g4kmfra1vcqp" w:history="1">
        <w:r w:rsidR="008219B1">
          <w:rPr>
            <w:b/>
            <w:color w:val="000000"/>
          </w:rPr>
          <w:t>XIX. Otwarcie ofert</w:t>
        </w:r>
      </w:hyperlink>
      <w:r w:rsidR="008219B1">
        <w:rPr>
          <w:b/>
          <w:color w:val="000000"/>
        </w:rPr>
        <w:tab/>
        <w:t>18</w:t>
      </w:r>
    </w:p>
    <w:p w:rsidR="008219B1" w:rsidRDefault="004C1E90" w:rsidP="008219B1">
      <w:pPr>
        <w:pStyle w:val="Standard"/>
        <w:tabs>
          <w:tab w:val="right" w:leader="dot" w:pos="9025"/>
        </w:tabs>
        <w:spacing w:before="200" w:line="240" w:lineRule="auto"/>
      </w:pPr>
      <w:hyperlink w:anchor="_kc2xtpcwd955" w:history="1">
        <w:r w:rsidR="008219B1">
          <w:rPr>
            <w:b/>
            <w:color w:val="000000"/>
          </w:rPr>
          <w:t>XX. Opis kryteriów oceny ofert wraz z podaniem wag tych kryteriów i sposobu oceny ofert</w:t>
        </w:r>
      </w:hyperlink>
      <w:r w:rsidR="008219B1">
        <w:rPr>
          <w:b/>
          <w:color w:val="000000"/>
        </w:rPr>
        <w:tab/>
        <w:t>19</w:t>
      </w:r>
    </w:p>
    <w:p w:rsidR="008219B1" w:rsidRDefault="004C1E90" w:rsidP="008219B1">
      <w:pPr>
        <w:pStyle w:val="Standard"/>
        <w:tabs>
          <w:tab w:val="right" w:leader="dot" w:pos="9025"/>
        </w:tabs>
        <w:spacing w:before="200" w:line="240" w:lineRule="auto"/>
      </w:pPr>
      <w:hyperlink w:anchor="_jdd1gpfct9cq" w:history="1">
        <w:r w:rsidR="008219B1">
          <w:rPr>
            <w:b/>
            <w:color w:val="000000"/>
          </w:rPr>
          <w:t>XXI. Informacje o formalnościach, jakie powinny być dopełnione po wyborze oferty w celu zawarcia umowy</w:t>
        </w:r>
      </w:hyperlink>
      <w:r w:rsidR="008219B1">
        <w:rPr>
          <w:b/>
          <w:color w:val="000000"/>
        </w:rPr>
        <w:tab/>
        <w:t>19</w:t>
      </w:r>
    </w:p>
    <w:p w:rsidR="008219B1" w:rsidRDefault="004C1E90" w:rsidP="008219B1">
      <w:pPr>
        <w:pStyle w:val="Standard"/>
        <w:tabs>
          <w:tab w:val="right" w:leader="dot" w:pos="9025"/>
        </w:tabs>
        <w:spacing w:before="200" w:line="240" w:lineRule="auto"/>
      </w:pPr>
      <w:hyperlink w:anchor="_8o16t0j5rcy" w:history="1">
        <w:r w:rsidR="008219B1">
          <w:rPr>
            <w:b/>
            <w:color w:val="000000"/>
          </w:rPr>
          <w:t>XXII. Wymagania dotyczące zabezpieczenia należytego wykonania umowy</w:t>
        </w:r>
      </w:hyperlink>
      <w:r w:rsidR="008219B1">
        <w:rPr>
          <w:b/>
          <w:color w:val="000000"/>
        </w:rPr>
        <w:tab/>
        <w:t>20</w:t>
      </w:r>
    </w:p>
    <w:p w:rsidR="008219B1" w:rsidRDefault="004C1E90" w:rsidP="008219B1">
      <w:pPr>
        <w:pStyle w:val="Standard"/>
        <w:tabs>
          <w:tab w:val="right" w:leader="dot" w:pos="9025"/>
        </w:tabs>
        <w:spacing w:before="200" w:line="240" w:lineRule="auto"/>
      </w:pPr>
      <w:hyperlink w:anchor="_n1rtepxw0unn" w:history="1">
        <w:r w:rsidR="008219B1">
          <w:rPr>
            <w:b/>
            <w:color w:val="000000"/>
          </w:rPr>
          <w:t>XXIII. Informacje o treści zawieranej umowy oraz możliwości jej zmiany</w:t>
        </w:r>
      </w:hyperlink>
      <w:r w:rsidR="008219B1">
        <w:rPr>
          <w:b/>
          <w:color w:val="000000"/>
        </w:rPr>
        <w:tab/>
        <w:t>20</w:t>
      </w:r>
    </w:p>
    <w:p w:rsidR="008219B1" w:rsidRDefault="004C1E90" w:rsidP="008219B1">
      <w:pPr>
        <w:pStyle w:val="Standard"/>
        <w:tabs>
          <w:tab w:val="right" w:leader="dot" w:pos="9025"/>
        </w:tabs>
        <w:spacing w:before="200" w:line="240" w:lineRule="auto"/>
      </w:pPr>
      <w:hyperlink w:anchor="_kmfqfyi30wag" w:history="1">
        <w:r w:rsidR="008219B1">
          <w:rPr>
            <w:b/>
            <w:color w:val="000000"/>
          </w:rPr>
          <w:t>XIV. Pouczenie o środkach ochrony prawnej przysługujących Wykonawcy</w:t>
        </w:r>
      </w:hyperlink>
      <w:r w:rsidR="008219B1">
        <w:rPr>
          <w:b/>
          <w:color w:val="000000"/>
        </w:rPr>
        <w:tab/>
        <w:t>20</w:t>
      </w:r>
    </w:p>
    <w:p w:rsidR="008219B1" w:rsidRDefault="004C1E90" w:rsidP="008219B1">
      <w:pPr>
        <w:pStyle w:val="Standard"/>
        <w:tabs>
          <w:tab w:val="right" w:leader="dot" w:pos="9025"/>
        </w:tabs>
        <w:spacing w:before="200" w:after="80" w:line="240" w:lineRule="auto"/>
      </w:pPr>
      <w:hyperlink w:anchor="_uarrfy5kozla" w:history="1">
        <w:r w:rsidR="008219B1">
          <w:rPr>
            <w:b/>
            <w:color w:val="000000"/>
          </w:rPr>
          <w:t>XXV. Spis załączników</w:t>
        </w:r>
      </w:hyperlink>
      <w:r w:rsidR="008219B1">
        <w:rPr>
          <w:b/>
          <w:color w:val="000000"/>
        </w:rPr>
        <w:tab/>
        <w:t>23</w:t>
      </w:r>
    </w:p>
    <w:p w:rsidR="008219B1" w:rsidRDefault="008219B1" w:rsidP="008219B1">
      <w:pPr>
        <w:pStyle w:val="Standard"/>
        <w:spacing w:before="240" w:after="240" w:line="240" w:lineRule="auto"/>
      </w:pPr>
      <w:r>
        <w:fldChar w:fldCharType="end"/>
      </w:r>
    </w:p>
    <w:p w:rsidR="008219B1" w:rsidRDefault="008219B1" w:rsidP="008219B1">
      <w:pPr>
        <w:pStyle w:val="Nagwek2"/>
        <w:shd w:val="clear" w:color="auto" w:fill="BDD6EE"/>
      </w:pPr>
      <w:bookmarkStart w:id="0" w:name="_kabgz8l7slm3"/>
      <w:bookmarkEnd w:id="0"/>
      <w:r>
        <w:rPr>
          <w:b/>
        </w:rPr>
        <w:t>I</w:t>
      </w:r>
      <w:r>
        <w:rPr>
          <w:rFonts w:ascii="Times New Roman" w:hAnsi="Times New Roman" w:cs="Times New Roman"/>
          <w:b/>
        </w:rPr>
        <w:t>. Nazwa oraz adres Zamawiającego</w:t>
      </w:r>
    </w:p>
    <w:p w:rsidR="008219B1" w:rsidRDefault="008219B1" w:rsidP="008219B1">
      <w:pPr>
        <w:pStyle w:val="Standard"/>
        <w:spacing w:before="240" w:after="240" w:line="240" w:lineRule="auto"/>
      </w:pPr>
      <w:r>
        <w:rPr>
          <w:b/>
          <w:color w:val="000000"/>
        </w:rPr>
        <w:t>Zespół Szkół w Przewrotnem</w:t>
      </w:r>
    </w:p>
    <w:p w:rsidR="008219B1" w:rsidRDefault="008219B1" w:rsidP="008219B1">
      <w:pPr>
        <w:pStyle w:val="Standard"/>
        <w:spacing w:before="240" w:after="240" w:line="240" w:lineRule="auto"/>
      </w:pPr>
      <w:r>
        <w:rPr>
          <w:b/>
          <w:color w:val="000000"/>
        </w:rPr>
        <w:t>Przewrotne 589, 36-003 Przewrotne</w:t>
      </w:r>
    </w:p>
    <w:p w:rsidR="008219B1" w:rsidRPr="004C3E49" w:rsidRDefault="008219B1" w:rsidP="008219B1">
      <w:pPr>
        <w:pStyle w:val="Standard"/>
        <w:spacing w:before="240" w:after="240" w:line="240" w:lineRule="auto"/>
        <w:rPr>
          <w:b/>
          <w:color w:val="000000"/>
          <w:lang w:val="fr-FR"/>
        </w:rPr>
      </w:pPr>
      <w:r w:rsidRPr="004C3E49">
        <w:rPr>
          <w:b/>
          <w:color w:val="000000"/>
          <w:lang w:val="fr-FR"/>
        </w:rPr>
        <w:t>tel: 178510022</w:t>
      </w:r>
    </w:p>
    <w:p w:rsidR="008219B1" w:rsidRPr="004C3E49" w:rsidRDefault="008219B1" w:rsidP="008219B1">
      <w:pPr>
        <w:pStyle w:val="Standard"/>
        <w:spacing w:before="240" w:after="240" w:line="240" w:lineRule="auto"/>
        <w:rPr>
          <w:lang w:val="fr-FR"/>
        </w:rPr>
      </w:pPr>
      <w:r w:rsidRPr="004C3E49">
        <w:rPr>
          <w:b/>
          <w:color w:val="000000"/>
          <w:lang w:val="fr-FR"/>
        </w:rPr>
        <w:t>e-mail : zs_przewrotne@glogow-mlp.pl</w:t>
      </w:r>
    </w:p>
    <w:p w:rsidR="008219B1" w:rsidRPr="004C3E49" w:rsidRDefault="008219B1" w:rsidP="008219B1">
      <w:pPr>
        <w:pStyle w:val="Standard"/>
        <w:spacing w:before="240" w:after="240" w:line="240" w:lineRule="auto"/>
        <w:rPr>
          <w:lang w:val="fr-FR"/>
        </w:rPr>
      </w:pPr>
    </w:p>
    <w:p w:rsidR="008219B1" w:rsidRDefault="008219B1" w:rsidP="008219B1">
      <w:pPr>
        <w:pStyle w:val="Standard"/>
        <w:spacing w:before="240" w:after="240" w:line="240" w:lineRule="auto"/>
      </w:pPr>
      <w:r>
        <w:t>Godziny pracy Zamawiającego: 7:00 – 15:00</w:t>
      </w:r>
    </w:p>
    <w:p w:rsidR="008219B1" w:rsidRDefault="008219B1" w:rsidP="008219B1">
      <w:pPr>
        <w:pStyle w:val="Standard"/>
        <w:spacing w:before="240" w:after="240" w:line="240" w:lineRule="auto"/>
      </w:pPr>
      <w:r>
        <w:rPr>
          <w:b/>
          <w:shd w:val="clear" w:color="auto" w:fill="FFFFFF"/>
        </w:rPr>
        <w:t xml:space="preserve">Uwaga! </w:t>
      </w:r>
      <w:r>
        <w:rPr>
          <w:shd w:val="clear" w:color="auto" w:fill="FFFFFF"/>
        </w:rPr>
        <w:t>W przypadku gdy wniosek o wgląd w protokół, o którym mowa w art. 74 ust. 1 ustawy PZP wpłynie po godzinach pracy Zamawiającego, odpowiedź zostanie udzielona dnia następnego (roboczego).</w:t>
      </w:r>
    </w:p>
    <w:p w:rsidR="008219B1" w:rsidRDefault="008219B1" w:rsidP="008219B1">
      <w:pPr>
        <w:pStyle w:val="Standard"/>
        <w:spacing w:before="240" w:after="240" w:line="240" w:lineRule="auto"/>
      </w:pPr>
      <w:r>
        <w:rPr>
          <w:b/>
        </w:rPr>
        <w:t xml:space="preserve">Uwaga! </w:t>
      </w:r>
      <w: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Pr>
          <w:b/>
        </w:rPr>
        <w:t>w rozdziale XIII pkt 3.</w:t>
      </w:r>
    </w:p>
    <w:p w:rsidR="008219B1" w:rsidRDefault="008219B1" w:rsidP="008219B1">
      <w:pPr>
        <w:pStyle w:val="Nagwek2"/>
        <w:shd w:val="clear" w:color="auto" w:fill="BDD6EE"/>
        <w:spacing w:before="240" w:after="240"/>
        <w:rPr>
          <w:rFonts w:ascii="Times New Roman" w:hAnsi="Times New Roman" w:cs="Times New Roman"/>
          <w:b/>
        </w:rPr>
      </w:pPr>
      <w:bookmarkStart w:id="1" w:name="_qj2p3iyqlwum"/>
      <w:bookmarkEnd w:id="1"/>
      <w:r>
        <w:rPr>
          <w:rFonts w:ascii="Times New Roman" w:hAnsi="Times New Roman" w:cs="Times New Roman"/>
          <w:b/>
        </w:rPr>
        <w:t>II. Ochrona danych osobowych</w:t>
      </w:r>
    </w:p>
    <w:p w:rsidR="008219B1" w:rsidRDefault="008219B1" w:rsidP="008219B1">
      <w:pPr>
        <w:pStyle w:val="Standard"/>
        <w:numPr>
          <w:ilvl w:val="0"/>
          <w:numId w:val="36"/>
        </w:numPr>
        <w:spacing w:before="240" w:line="360" w:lineRule="auto"/>
        <w:ind w:left="284"/>
        <w:jc w:val="both"/>
      </w:pPr>
      <w:r>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8219B1" w:rsidRDefault="008219B1" w:rsidP="008219B1">
      <w:pPr>
        <w:pStyle w:val="Standard"/>
        <w:numPr>
          <w:ilvl w:val="0"/>
          <w:numId w:val="37"/>
        </w:numPr>
        <w:spacing w:line="360" w:lineRule="auto"/>
        <w:ind w:left="709" w:hanging="401"/>
        <w:jc w:val="both"/>
      </w:pPr>
      <w:r>
        <w:rPr>
          <w:sz w:val="20"/>
          <w:szCs w:val="20"/>
        </w:rPr>
        <w:t xml:space="preserve">administratorem Pani/Pana danych osobowych jest </w:t>
      </w:r>
      <w:r>
        <w:rPr>
          <w:b/>
          <w:color w:val="000000"/>
        </w:rPr>
        <w:t>Zespół Szkół w Przewrotnem</w:t>
      </w:r>
    </w:p>
    <w:p w:rsidR="008219B1" w:rsidRDefault="008219B1" w:rsidP="008219B1">
      <w:pPr>
        <w:pStyle w:val="Standard"/>
        <w:numPr>
          <w:ilvl w:val="0"/>
          <w:numId w:val="12"/>
        </w:numPr>
        <w:spacing w:line="360" w:lineRule="auto"/>
        <w:ind w:left="709" w:hanging="401"/>
        <w:jc w:val="both"/>
      </w:pPr>
      <w:r>
        <w:rPr>
          <w:sz w:val="20"/>
          <w:szCs w:val="20"/>
        </w:rPr>
        <w:t>administrator wyznaczył Inspektora Dany</w:t>
      </w:r>
      <w:r w:rsidR="00FF70CA">
        <w:rPr>
          <w:sz w:val="20"/>
          <w:szCs w:val="20"/>
        </w:rPr>
        <w:t>ch Osobowych</w:t>
      </w:r>
      <w:r>
        <w:rPr>
          <w:sz w:val="20"/>
          <w:szCs w:val="20"/>
        </w:rPr>
        <w:t>, z którym można się kontaktować pod adre</w:t>
      </w:r>
      <w:r w:rsidR="00FF70CA">
        <w:rPr>
          <w:sz w:val="20"/>
          <w:szCs w:val="20"/>
        </w:rPr>
        <w:t xml:space="preserve">sem e-mail: </w:t>
      </w:r>
      <w:hyperlink r:id="rId7" w:history="1">
        <w:r w:rsidR="00FF70CA" w:rsidRPr="00D74D37">
          <w:rPr>
            <w:rStyle w:val="Hipercze"/>
            <w:sz w:val="20"/>
            <w:szCs w:val="20"/>
          </w:rPr>
          <w:t>sceaiodo@glogow-mlp.pl</w:t>
        </w:r>
      </w:hyperlink>
      <w:r w:rsidR="00FF70CA">
        <w:rPr>
          <w:sz w:val="20"/>
          <w:szCs w:val="20"/>
        </w:rPr>
        <w:t xml:space="preserve"> </w:t>
      </w:r>
    </w:p>
    <w:p w:rsidR="008219B1" w:rsidRDefault="008219B1" w:rsidP="008219B1">
      <w:pPr>
        <w:pStyle w:val="Standard"/>
        <w:numPr>
          <w:ilvl w:val="0"/>
          <w:numId w:val="12"/>
        </w:numPr>
        <w:spacing w:line="360" w:lineRule="auto"/>
        <w:ind w:left="709" w:hanging="401"/>
        <w:jc w:val="both"/>
      </w:pPr>
      <w:r>
        <w:rPr>
          <w:sz w:val="20"/>
          <w:szCs w:val="20"/>
        </w:rPr>
        <w:t>Pani/Pana dane osobowe przetwarzane będą na podstawie art. 6 ust. 1 lit. c RODO w celu związanym z przedmiotowym postępowaniem o udzielenie zamówienia publicznego, prowadzonym w trybie przetargu nieograniczonego.</w:t>
      </w:r>
    </w:p>
    <w:p w:rsidR="008219B1" w:rsidRDefault="008219B1" w:rsidP="008219B1">
      <w:pPr>
        <w:pStyle w:val="Standard"/>
        <w:numPr>
          <w:ilvl w:val="0"/>
          <w:numId w:val="12"/>
        </w:numPr>
        <w:spacing w:line="360" w:lineRule="auto"/>
        <w:ind w:left="709" w:hanging="401"/>
        <w:jc w:val="both"/>
      </w:pPr>
      <w:r>
        <w:rPr>
          <w:sz w:val="20"/>
          <w:szCs w:val="20"/>
        </w:rPr>
        <w:t>odbiorcami Pani/Pana danych osobowych będą osoby lub podmioty, którym udostępniona zostanie dokumentacja postępowania w oparciu o art. 74 ustawy PZP</w:t>
      </w:r>
    </w:p>
    <w:p w:rsidR="008219B1" w:rsidRDefault="008219B1" w:rsidP="008219B1">
      <w:pPr>
        <w:pStyle w:val="Standard"/>
        <w:numPr>
          <w:ilvl w:val="0"/>
          <w:numId w:val="12"/>
        </w:numPr>
        <w:spacing w:line="360" w:lineRule="auto"/>
        <w:ind w:left="709" w:hanging="401"/>
        <w:jc w:val="both"/>
      </w:pPr>
      <w:r>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rsidR="008219B1" w:rsidRDefault="008219B1" w:rsidP="008219B1">
      <w:pPr>
        <w:pStyle w:val="Standard"/>
        <w:numPr>
          <w:ilvl w:val="0"/>
          <w:numId w:val="12"/>
        </w:numPr>
        <w:spacing w:line="360" w:lineRule="auto"/>
        <w:ind w:left="709" w:hanging="401"/>
        <w:jc w:val="both"/>
      </w:pPr>
      <w:r>
        <w:rPr>
          <w:sz w:val="20"/>
          <w:szCs w:val="20"/>
        </w:rPr>
        <w:t>obowiązek podania przez Panią/Pana danych osobowych bezpośrednio Pani/Pana dotyczących jest wymogiem ustawowym określonym w przepisach ustawy PZP, związanym z udziałem w postępowaniu o udzielenie zamówienia publicznego.</w:t>
      </w:r>
    </w:p>
    <w:p w:rsidR="008219B1" w:rsidRDefault="008219B1" w:rsidP="008219B1">
      <w:pPr>
        <w:pStyle w:val="Standard"/>
        <w:numPr>
          <w:ilvl w:val="0"/>
          <w:numId w:val="12"/>
        </w:numPr>
        <w:spacing w:line="360" w:lineRule="auto"/>
        <w:ind w:left="709" w:hanging="401"/>
        <w:jc w:val="both"/>
      </w:pPr>
      <w:r>
        <w:rPr>
          <w:sz w:val="20"/>
          <w:szCs w:val="20"/>
        </w:rPr>
        <w:t>w odniesieniu do Pani/Pana danych osobowych decyzje nie będą podejmowane w sposób zautomatyzowany, stosownie do art. 22 RODO.</w:t>
      </w:r>
    </w:p>
    <w:p w:rsidR="008219B1" w:rsidRDefault="008219B1" w:rsidP="008219B1">
      <w:pPr>
        <w:pStyle w:val="Standard"/>
        <w:numPr>
          <w:ilvl w:val="0"/>
          <w:numId w:val="12"/>
        </w:numPr>
        <w:spacing w:line="360" w:lineRule="auto"/>
        <w:ind w:left="709" w:hanging="401"/>
        <w:jc w:val="both"/>
      </w:pPr>
      <w:r>
        <w:rPr>
          <w:sz w:val="20"/>
          <w:szCs w:val="20"/>
        </w:rPr>
        <w:t>posiada Pani/Pan:</w:t>
      </w:r>
    </w:p>
    <w:p w:rsidR="008219B1" w:rsidRDefault="008219B1" w:rsidP="008219B1">
      <w:pPr>
        <w:pStyle w:val="Standard"/>
        <w:numPr>
          <w:ilvl w:val="0"/>
          <w:numId w:val="38"/>
        </w:numPr>
        <w:spacing w:line="360" w:lineRule="auto"/>
        <w:ind w:left="1064" w:hanging="462"/>
        <w:jc w:val="both"/>
      </w:pPr>
      <w:r>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219B1" w:rsidRDefault="008219B1" w:rsidP="008219B1">
      <w:pPr>
        <w:pStyle w:val="Standard"/>
        <w:numPr>
          <w:ilvl w:val="0"/>
          <w:numId w:val="13"/>
        </w:numPr>
        <w:spacing w:line="360" w:lineRule="auto"/>
        <w:ind w:left="1064" w:hanging="462"/>
        <w:jc w:val="both"/>
      </w:pPr>
      <w:r>
        <w:rPr>
          <w:sz w:val="20"/>
          <w:szCs w:val="20"/>
        </w:rPr>
        <w:t>na podstawie art. 16 RODO prawo do sprostowania Pani/Pana danych osobowych (</w:t>
      </w:r>
      <w:r>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sz w:val="20"/>
          <w:szCs w:val="20"/>
        </w:rPr>
        <w:t>);</w:t>
      </w:r>
    </w:p>
    <w:p w:rsidR="008219B1" w:rsidRDefault="008219B1" w:rsidP="008219B1">
      <w:pPr>
        <w:pStyle w:val="Standard"/>
        <w:numPr>
          <w:ilvl w:val="0"/>
          <w:numId w:val="13"/>
        </w:numPr>
        <w:spacing w:line="360" w:lineRule="auto"/>
        <w:ind w:left="1064" w:hanging="462"/>
        <w:jc w:val="both"/>
      </w:pPr>
      <w:r>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20"/>
          <w:szCs w:val="20"/>
        </w:rPr>
        <w:t>);</w:t>
      </w:r>
    </w:p>
    <w:p w:rsidR="008219B1" w:rsidRDefault="008219B1" w:rsidP="008219B1">
      <w:pPr>
        <w:pStyle w:val="Standard"/>
        <w:numPr>
          <w:ilvl w:val="0"/>
          <w:numId w:val="13"/>
        </w:numPr>
        <w:spacing w:line="360" w:lineRule="auto"/>
        <w:ind w:left="1064" w:hanging="462"/>
        <w:jc w:val="both"/>
      </w:pPr>
      <w:r>
        <w:rPr>
          <w:sz w:val="20"/>
          <w:szCs w:val="20"/>
        </w:rPr>
        <w:t xml:space="preserve">prawo do wniesienia skargi do Prezesa Urzędu Ochrony Danych Osobowych, gdy uzna Pani/Pan, że przetwarzanie danych osobowych Pani/Pana dotyczących narusza przepisy RODO; </w:t>
      </w:r>
      <w:r>
        <w:rPr>
          <w:i/>
          <w:sz w:val="20"/>
          <w:szCs w:val="20"/>
        </w:rPr>
        <w:t xml:space="preserve"> </w:t>
      </w:r>
    </w:p>
    <w:p w:rsidR="008219B1" w:rsidRDefault="008219B1" w:rsidP="008219B1">
      <w:pPr>
        <w:pStyle w:val="Standard"/>
        <w:numPr>
          <w:ilvl w:val="0"/>
          <w:numId w:val="12"/>
        </w:numPr>
        <w:spacing w:line="360" w:lineRule="auto"/>
        <w:ind w:left="709" w:hanging="401"/>
        <w:jc w:val="both"/>
      </w:pPr>
      <w:r>
        <w:rPr>
          <w:sz w:val="20"/>
          <w:szCs w:val="20"/>
        </w:rPr>
        <w:t>nie przysługuje Pani/Panu:</w:t>
      </w:r>
    </w:p>
    <w:p w:rsidR="008219B1" w:rsidRDefault="008219B1" w:rsidP="008219B1">
      <w:pPr>
        <w:pStyle w:val="Standard"/>
        <w:numPr>
          <w:ilvl w:val="0"/>
          <w:numId w:val="39"/>
        </w:numPr>
        <w:spacing w:line="360" w:lineRule="auto"/>
        <w:ind w:left="1008" w:hanging="392"/>
        <w:jc w:val="both"/>
      </w:pPr>
      <w:r>
        <w:rPr>
          <w:sz w:val="20"/>
          <w:szCs w:val="20"/>
        </w:rPr>
        <w:t>w związku z art. 17 ust. 3 lit. b, d lub e RODO prawo do usunięcia danych osobowych;</w:t>
      </w:r>
    </w:p>
    <w:p w:rsidR="008219B1" w:rsidRDefault="008219B1" w:rsidP="008219B1">
      <w:pPr>
        <w:pStyle w:val="Standard"/>
        <w:numPr>
          <w:ilvl w:val="0"/>
          <w:numId w:val="31"/>
        </w:numPr>
        <w:spacing w:line="360" w:lineRule="auto"/>
        <w:ind w:left="1008" w:hanging="392"/>
        <w:jc w:val="both"/>
      </w:pPr>
      <w:r>
        <w:rPr>
          <w:sz w:val="20"/>
          <w:szCs w:val="20"/>
        </w:rPr>
        <w:t>prawo do przenoszenia danych osobowych, o którym mowa w art. 20 RODO;</w:t>
      </w:r>
    </w:p>
    <w:p w:rsidR="008219B1" w:rsidRDefault="008219B1" w:rsidP="008219B1">
      <w:pPr>
        <w:pStyle w:val="Standard"/>
        <w:numPr>
          <w:ilvl w:val="0"/>
          <w:numId w:val="31"/>
        </w:numPr>
        <w:spacing w:line="360" w:lineRule="auto"/>
        <w:ind w:left="1008" w:hanging="392"/>
        <w:jc w:val="both"/>
      </w:pPr>
      <w:r>
        <w:rPr>
          <w:sz w:val="20"/>
          <w:szCs w:val="20"/>
        </w:rPr>
        <w:t>na podstawie art. 21 RODO prawo sprzeciwu, wobec przetwarzania danych osobowych, gdyż podstawą prawną przetwarzania Pani/Pana danych osobowych jest art. 6 ust. 1 lit. c RODO;</w:t>
      </w:r>
    </w:p>
    <w:p w:rsidR="008219B1" w:rsidRDefault="008219B1" w:rsidP="008219B1">
      <w:pPr>
        <w:pStyle w:val="Standard"/>
        <w:numPr>
          <w:ilvl w:val="0"/>
          <w:numId w:val="12"/>
        </w:numPr>
        <w:spacing w:line="360" w:lineRule="auto"/>
        <w:ind w:left="709" w:hanging="401"/>
        <w:jc w:val="both"/>
      </w:pPr>
      <w:r>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219B1" w:rsidRDefault="008219B1" w:rsidP="008219B1">
      <w:pPr>
        <w:pStyle w:val="Nagwek2"/>
        <w:shd w:val="clear" w:color="auto" w:fill="BDD6EE"/>
        <w:spacing w:before="240" w:after="240"/>
        <w:rPr>
          <w:rFonts w:ascii="Times New Roman" w:hAnsi="Times New Roman" w:cs="Times New Roman"/>
          <w:b/>
        </w:rPr>
      </w:pPr>
      <w:bookmarkStart w:id="2" w:name="_epsepounxnv1"/>
      <w:bookmarkEnd w:id="2"/>
      <w:r>
        <w:rPr>
          <w:rFonts w:ascii="Times New Roman" w:hAnsi="Times New Roman" w:cs="Times New Roman"/>
          <w:b/>
        </w:rPr>
        <w:t>III. Tryb udzielania zamówienia</w:t>
      </w:r>
    </w:p>
    <w:p w:rsidR="008219B1" w:rsidRDefault="008219B1" w:rsidP="008219B1">
      <w:pPr>
        <w:pStyle w:val="Standard"/>
        <w:numPr>
          <w:ilvl w:val="0"/>
          <w:numId w:val="40"/>
        </w:numPr>
        <w:spacing w:before="240" w:line="360" w:lineRule="auto"/>
        <w:ind w:left="426"/>
        <w:jc w:val="both"/>
      </w:pPr>
      <w:r>
        <w:rPr>
          <w:sz w:val="20"/>
          <w:szCs w:val="20"/>
        </w:rPr>
        <w:t>Niniejsze postępowanie prowadzone jest w trybie podstawowym o j</w:t>
      </w:r>
      <w:r w:rsidR="0009403E">
        <w:rPr>
          <w:sz w:val="20"/>
          <w:szCs w:val="20"/>
        </w:rPr>
        <w:t>akim stanowi art. 275 pkt 1 PZP</w:t>
      </w:r>
      <w:r>
        <w:rPr>
          <w:sz w:val="20"/>
          <w:szCs w:val="20"/>
        </w:rPr>
        <w:t xml:space="preserve"> oraz niniejszej Specyfikacji Warunków Zamówienia, zwaną dalej „SWZ”.</w:t>
      </w:r>
    </w:p>
    <w:p w:rsidR="008219B1" w:rsidRDefault="008219B1" w:rsidP="008219B1">
      <w:pPr>
        <w:pStyle w:val="Standard"/>
        <w:numPr>
          <w:ilvl w:val="0"/>
          <w:numId w:val="32"/>
        </w:numPr>
        <w:spacing w:before="240" w:line="360" w:lineRule="auto"/>
        <w:ind w:left="426"/>
        <w:jc w:val="both"/>
      </w:pPr>
      <w:r>
        <w:rPr>
          <w:sz w:val="20"/>
          <w:szCs w:val="20"/>
        </w:rPr>
        <w:t>W spra</w:t>
      </w:r>
      <w:r w:rsidR="0009403E">
        <w:rPr>
          <w:sz w:val="20"/>
          <w:szCs w:val="20"/>
        </w:rPr>
        <w:t>wach nie uregulowanych ustawą PZP</w:t>
      </w:r>
      <w:r>
        <w:rPr>
          <w:sz w:val="20"/>
          <w:szCs w:val="20"/>
        </w:rPr>
        <w:t xml:space="preserve"> mają zastosowanie</w:t>
      </w:r>
      <w:r w:rsidR="00657DDC">
        <w:rPr>
          <w:sz w:val="20"/>
          <w:szCs w:val="20"/>
        </w:rPr>
        <w:t xml:space="preserve"> przepisy ustawy Kodeks Cywilny.</w:t>
      </w:r>
    </w:p>
    <w:p w:rsidR="008219B1" w:rsidRDefault="008219B1" w:rsidP="008219B1">
      <w:pPr>
        <w:pStyle w:val="Standard"/>
        <w:numPr>
          <w:ilvl w:val="0"/>
          <w:numId w:val="32"/>
        </w:numPr>
        <w:spacing w:line="360" w:lineRule="auto"/>
        <w:ind w:left="426"/>
        <w:jc w:val="both"/>
      </w:pPr>
      <w:r>
        <w:rPr>
          <w:sz w:val="20"/>
          <w:szCs w:val="20"/>
        </w:rPr>
        <w:t>Zamawiający nie przewiduje prowadzenia negocjacji.</w:t>
      </w:r>
    </w:p>
    <w:p w:rsidR="008219B1" w:rsidRDefault="008219B1" w:rsidP="008219B1">
      <w:pPr>
        <w:pStyle w:val="Standard"/>
        <w:numPr>
          <w:ilvl w:val="0"/>
          <w:numId w:val="32"/>
        </w:numPr>
        <w:spacing w:line="360" w:lineRule="auto"/>
        <w:ind w:left="426"/>
        <w:jc w:val="both"/>
      </w:pPr>
      <w:r>
        <w:rPr>
          <w:sz w:val="20"/>
          <w:szCs w:val="20"/>
        </w:rPr>
        <w:t xml:space="preserve">Szacunkowa wartość przedmiotowego zamówienia nie przekracza progów unijnych o jakich mowa w art. 3 ustawy PZP.  </w:t>
      </w:r>
    </w:p>
    <w:p w:rsidR="008219B1" w:rsidRDefault="008219B1" w:rsidP="008219B1">
      <w:pPr>
        <w:pStyle w:val="Standard"/>
        <w:numPr>
          <w:ilvl w:val="0"/>
          <w:numId w:val="32"/>
        </w:numPr>
        <w:spacing w:line="360" w:lineRule="auto"/>
        <w:ind w:left="426"/>
        <w:jc w:val="both"/>
      </w:pPr>
      <w:r>
        <w:rPr>
          <w:sz w:val="20"/>
          <w:szCs w:val="20"/>
        </w:rPr>
        <w:t>Zamawiający nie przewiduje aukcji elektronicznej.</w:t>
      </w:r>
    </w:p>
    <w:p w:rsidR="008219B1" w:rsidRDefault="008219B1" w:rsidP="008219B1">
      <w:pPr>
        <w:pStyle w:val="Standard"/>
        <w:numPr>
          <w:ilvl w:val="0"/>
          <w:numId w:val="32"/>
        </w:numPr>
        <w:spacing w:line="360" w:lineRule="auto"/>
        <w:ind w:left="426"/>
        <w:jc w:val="both"/>
      </w:pPr>
      <w:r>
        <w:rPr>
          <w:sz w:val="20"/>
          <w:szCs w:val="20"/>
        </w:rPr>
        <w:t>Zamawiający nie przewiduje złożenia oferty w postaci katalogów elektronicznych.</w:t>
      </w:r>
    </w:p>
    <w:p w:rsidR="008219B1" w:rsidRDefault="008219B1" w:rsidP="008219B1">
      <w:pPr>
        <w:pStyle w:val="Standard"/>
        <w:numPr>
          <w:ilvl w:val="0"/>
          <w:numId w:val="32"/>
        </w:numPr>
        <w:spacing w:line="360" w:lineRule="auto"/>
        <w:ind w:left="426"/>
        <w:jc w:val="both"/>
      </w:pPr>
      <w:r>
        <w:rPr>
          <w:sz w:val="20"/>
          <w:szCs w:val="20"/>
        </w:rPr>
        <w:t>Zamawiający nie prowadzi postępowania w celu zawarcia umowy ramowej.</w:t>
      </w:r>
    </w:p>
    <w:p w:rsidR="008219B1" w:rsidRDefault="008219B1" w:rsidP="008219B1">
      <w:pPr>
        <w:pStyle w:val="Standard"/>
        <w:numPr>
          <w:ilvl w:val="0"/>
          <w:numId w:val="32"/>
        </w:numPr>
        <w:spacing w:line="360" w:lineRule="auto"/>
        <w:ind w:left="426"/>
        <w:jc w:val="both"/>
      </w:pPr>
      <w:r>
        <w:rPr>
          <w:sz w:val="20"/>
          <w:szCs w:val="20"/>
        </w:rPr>
        <w:t>Zamawiający nie zastrzega możliwości ubiegania się o udzielenie zamówienia wyłącznie przez Wykonawców, o których mowa w art. 94 PZP</w:t>
      </w:r>
    </w:p>
    <w:p w:rsidR="008219B1" w:rsidRDefault="008219B1" w:rsidP="008219B1">
      <w:pPr>
        <w:pStyle w:val="Standard"/>
        <w:spacing w:line="360" w:lineRule="auto"/>
        <w:jc w:val="both"/>
      </w:pPr>
    </w:p>
    <w:p w:rsidR="008219B1" w:rsidRDefault="008219B1" w:rsidP="008219B1">
      <w:pPr>
        <w:pStyle w:val="Nagwek2"/>
        <w:shd w:val="clear" w:color="auto" w:fill="BDD6EE"/>
        <w:spacing w:before="240" w:after="240"/>
        <w:rPr>
          <w:rFonts w:ascii="Times New Roman" w:hAnsi="Times New Roman" w:cs="Times New Roman"/>
          <w:b/>
        </w:rPr>
      </w:pPr>
      <w:bookmarkStart w:id="3" w:name="_x24vtaagcm5x"/>
      <w:bookmarkEnd w:id="3"/>
      <w:r>
        <w:rPr>
          <w:rFonts w:ascii="Times New Roman" w:hAnsi="Times New Roman" w:cs="Times New Roman"/>
          <w:b/>
        </w:rPr>
        <w:t>IV. Opis przedmiotu zamówienia – dotyczy wszystkich części</w:t>
      </w:r>
    </w:p>
    <w:p w:rsidR="008219B1" w:rsidRDefault="008219B1" w:rsidP="008219B1">
      <w:pPr>
        <w:pStyle w:val="Standard"/>
        <w:numPr>
          <w:ilvl w:val="0"/>
          <w:numId w:val="41"/>
        </w:numPr>
        <w:spacing w:before="240" w:line="360" w:lineRule="auto"/>
        <w:ind w:left="434"/>
        <w:jc w:val="both"/>
      </w:pPr>
      <w:r>
        <w:rPr>
          <w:sz w:val="20"/>
          <w:szCs w:val="20"/>
        </w:rPr>
        <w:t xml:space="preserve">Przedmiotem zamówienia jest sukcesywna  dostawa artykułów spożywczych do stołówki szkolnej </w:t>
      </w:r>
      <w:r w:rsidR="0009403E">
        <w:rPr>
          <w:b/>
          <w:sz w:val="20"/>
          <w:szCs w:val="20"/>
        </w:rPr>
        <w:t xml:space="preserve">w okresie </w:t>
      </w:r>
      <w:r w:rsidR="006505B8">
        <w:rPr>
          <w:b/>
          <w:color w:val="000000" w:themeColor="text1"/>
          <w:sz w:val="20"/>
          <w:szCs w:val="20"/>
        </w:rPr>
        <w:t>do 01</w:t>
      </w:r>
      <w:r w:rsidR="006E2014" w:rsidRPr="006E2014">
        <w:rPr>
          <w:b/>
          <w:color w:val="000000" w:themeColor="text1"/>
          <w:sz w:val="20"/>
          <w:szCs w:val="20"/>
        </w:rPr>
        <w:t>.09.202</w:t>
      </w:r>
      <w:r w:rsidR="00583D56">
        <w:rPr>
          <w:b/>
          <w:color w:val="000000" w:themeColor="text1"/>
          <w:sz w:val="20"/>
          <w:szCs w:val="20"/>
        </w:rPr>
        <w:t>5 r. do 28</w:t>
      </w:r>
      <w:r w:rsidR="006505B8">
        <w:rPr>
          <w:b/>
          <w:color w:val="000000" w:themeColor="text1"/>
          <w:sz w:val="20"/>
          <w:szCs w:val="20"/>
        </w:rPr>
        <w:t>.08.2026</w:t>
      </w:r>
      <w:r w:rsidRPr="006E2014">
        <w:rPr>
          <w:b/>
          <w:color w:val="000000" w:themeColor="text1"/>
          <w:sz w:val="20"/>
          <w:szCs w:val="20"/>
        </w:rPr>
        <w:t xml:space="preserve"> r. </w:t>
      </w:r>
      <w:r>
        <w:rPr>
          <w:sz w:val="20"/>
          <w:szCs w:val="20"/>
        </w:rPr>
        <w:t>w ramach 7 pakietów</w:t>
      </w:r>
      <w:r>
        <w:rPr>
          <w:b/>
          <w:sz w:val="20"/>
          <w:szCs w:val="20"/>
        </w:rPr>
        <w:t>.</w:t>
      </w:r>
    </w:p>
    <w:p w:rsidR="008219B1" w:rsidRDefault="008219B1" w:rsidP="008219B1">
      <w:pPr>
        <w:pStyle w:val="Standard"/>
        <w:numPr>
          <w:ilvl w:val="0"/>
          <w:numId w:val="1"/>
        </w:numPr>
        <w:spacing w:before="240" w:line="360" w:lineRule="auto"/>
        <w:ind w:left="434"/>
        <w:jc w:val="both"/>
      </w:pPr>
      <w:r>
        <w:rPr>
          <w:sz w:val="20"/>
          <w:szCs w:val="20"/>
        </w:rPr>
        <w:t>Wspólny Słownik Zamówień CPV:</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15000000-8 -Żywność, napoje, tytoń i produkty pokrewne.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15100000-9– Produkty zwierzęce, mięso i produkty mięsne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15200000-0–Ryby przetworzone i konserwowane.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15300000-1-Owoce, warzywa i podobne produkty</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15400000-2-Olejei tłuszcze zwierzęce lub roślinne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15500000-3–Produkty mleczarskie.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15600000-4-Produkty przemiału ziarna, skrobi i produktów skrobiowych</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15800000-6 -Różne produkty spożywcze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15894300-4 – Dania gotowe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15896000-5-Produkty głęboko mrożone.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15810000-9-Pieczywo, świeże wyroby piekarskie i ciastkarskie.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03142500-3–Jaja.</w:t>
      </w:r>
    </w:p>
    <w:p w:rsidR="008219B1" w:rsidRDefault="008219B1" w:rsidP="008219B1">
      <w:pPr>
        <w:pStyle w:val="Standard"/>
        <w:spacing w:line="360" w:lineRule="auto"/>
        <w:ind w:left="955"/>
        <w:jc w:val="both"/>
        <w:rPr>
          <w:color w:val="FF0000"/>
          <w:sz w:val="20"/>
          <w:szCs w:val="20"/>
        </w:rPr>
      </w:pP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color w:val="000000"/>
        </w:rPr>
        <w:t>Przedmiot zamówienia składa się z 7 części (pakietów):</w:t>
      </w:r>
    </w:p>
    <w:p w:rsidR="008219B1" w:rsidRDefault="008219B1" w:rsidP="008219B1">
      <w:pPr>
        <w:widowControl w:val="0"/>
        <w:spacing w:line="360" w:lineRule="auto"/>
        <w:jc w:val="both"/>
        <w:rPr>
          <w:sz w:val="20"/>
          <w:szCs w:val="20"/>
        </w:rPr>
      </w:pPr>
      <w:r>
        <w:rPr>
          <w:sz w:val="20"/>
          <w:szCs w:val="20"/>
        </w:rPr>
        <w:t>Pakiet  I – owoce i warzywa</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03220000 - 9 - owoce, warzywa i orzechy</w:t>
      </w:r>
    </w:p>
    <w:p w:rsidR="008219B1" w:rsidRDefault="008219B1" w:rsidP="008219B1">
      <w:pPr>
        <w:widowControl w:val="0"/>
        <w:spacing w:line="360" w:lineRule="auto"/>
        <w:jc w:val="both"/>
        <w:rPr>
          <w:sz w:val="20"/>
          <w:szCs w:val="20"/>
        </w:rPr>
      </w:pPr>
      <w:r>
        <w:rPr>
          <w:sz w:val="20"/>
          <w:szCs w:val="20"/>
        </w:rPr>
        <w:t>03212100 -1 - ziemniaki</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II – różne artykuły spożywcze </w:t>
      </w:r>
    </w:p>
    <w:p w:rsidR="008219B1" w:rsidRDefault="008219B1" w:rsidP="008219B1">
      <w:pPr>
        <w:widowControl w:val="0"/>
        <w:spacing w:line="360" w:lineRule="auto"/>
        <w:jc w:val="both"/>
        <w:rPr>
          <w:sz w:val="20"/>
          <w:szCs w:val="20"/>
        </w:rPr>
      </w:pPr>
      <w:r>
        <w:rPr>
          <w:sz w:val="20"/>
          <w:szCs w:val="20"/>
        </w:rPr>
        <w:t>Kod CPV</w:t>
      </w:r>
    </w:p>
    <w:p w:rsidR="008219B1" w:rsidRDefault="008219B1" w:rsidP="008219B1">
      <w:pPr>
        <w:widowControl w:val="0"/>
        <w:spacing w:line="360" w:lineRule="auto"/>
        <w:jc w:val="both"/>
        <w:rPr>
          <w:sz w:val="20"/>
          <w:szCs w:val="20"/>
        </w:rPr>
      </w:pPr>
      <w:r>
        <w:rPr>
          <w:sz w:val="20"/>
          <w:szCs w:val="20"/>
        </w:rPr>
        <w:t>03142100 – 9 - miód naturalny</w:t>
      </w:r>
    </w:p>
    <w:p w:rsidR="008219B1" w:rsidRDefault="008219B1" w:rsidP="008219B1">
      <w:pPr>
        <w:widowControl w:val="0"/>
        <w:spacing w:line="360" w:lineRule="auto"/>
        <w:jc w:val="both"/>
        <w:rPr>
          <w:sz w:val="20"/>
          <w:szCs w:val="20"/>
        </w:rPr>
      </w:pPr>
      <w:r>
        <w:rPr>
          <w:sz w:val="20"/>
          <w:szCs w:val="20"/>
        </w:rPr>
        <w:t>15240000 - 2 - ryby puszkowane</w:t>
      </w:r>
    </w:p>
    <w:p w:rsidR="008219B1" w:rsidRDefault="008219B1" w:rsidP="008219B1">
      <w:pPr>
        <w:widowControl w:val="0"/>
        <w:spacing w:line="360" w:lineRule="auto"/>
        <w:jc w:val="both"/>
        <w:rPr>
          <w:sz w:val="20"/>
          <w:szCs w:val="20"/>
        </w:rPr>
      </w:pPr>
      <w:r>
        <w:rPr>
          <w:sz w:val="20"/>
          <w:szCs w:val="20"/>
        </w:rPr>
        <w:t>15330000 - 0 - przetworzone owoce i warzywa</w:t>
      </w:r>
    </w:p>
    <w:p w:rsidR="008219B1" w:rsidRDefault="008219B1" w:rsidP="008219B1">
      <w:pPr>
        <w:widowControl w:val="0"/>
        <w:spacing w:line="360" w:lineRule="auto"/>
        <w:jc w:val="both"/>
        <w:rPr>
          <w:sz w:val="20"/>
          <w:szCs w:val="20"/>
        </w:rPr>
      </w:pPr>
      <w:r>
        <w:rPr>
          <w:sz w:val="20"/>
          <w:szCs w:val="20"/>
        </w:rPr>
        <w:t>15400000 - 2 - oleje i tłuszcze zwierzęce lub roślinne</w:t>
      </w:r>
    </w:p>
    <w:p w:rsidR="008219B1" w:rsidRDefault="008219B1" w:rsidP="008219B1">
      <w:pPr>
        <w:widowControl w:val="0"/>
        <w:spacing w:line="360" w:lineRule="auto"/>
        <w:jc w:val="both"/>
        <w:rPr>
          <w:sz w:val="20"/>
          <w:szCs w:val="20"/>
        </w:rPr>
      </w:pPr>
      <w:r>
        <w:rPr>
          <w:sz w:val="20"/>
          <w:szCs w:val="20"/>
        </w:rPr>
        <w:t>15831200 - 4 - cukier</w:t>
      </w:r>
    </w:p>
    <w:p w:rsidR="008219B1" w:rsidRDefault="008219B1" w:rsidP="008219B1">
      <w:pPr>
        <w:widowControl w:val="0"/>
        <w:spacing w:line="360" w:lineRule="auto"/>
        <w:jc w:val="both"/>
        <w:rPr>
          <w:sz w:val="20"/>
          <w:szCs w:val="20"/>
        </w:rPr>
      </w:pPr>
      <w:r>
        <w:rPr>
          <w:sz w:val="20"/>
          <w:szCs w:val="20"/>
        </w:rPr>
        <w:t>15840000 - 8 - kakao</w:t>
      </w:r>
    </w:p>
    <w:p w:rsidR="008219B1" w:rsidRDefault="008219B1" w:rsidP="008219B1">
      <w:pPr>
        <w:widowControl w:val="0"/>
        <w:spacing w:line="360" w:lineRule="auto"/>
        <w:jc w:val="both"/>
        <w:rPr>
          <w:sz w:val="20"/>
          <w:szCs w:val="20"/>
        </w:rPr>
      </w:pPr>
      <w:r>
        <w:rPr>
          <w:sz w:val="20"/>
          <w:szCs w:val="20"/>
        </w:rPr>
        <w:t>15850000 - 1 - produkty z ciasta makaronowego</w:t>
      </w:r>
    </w:p>
    <w:p w:rsidR="008219B1" w:rsidRDefault="008219B1" w:rsidP="008219B1">
      <w:pPr>
        <w:widowControl w:val="0"/>
        <w:spacing w:line="360" w:lineRule="auto"/>
        <w:jc w:val="both"/>
        <w:rPr>
          <w:sz w:val="20"/>
          <w:szCs w:val="20"/>
        </w:rPr>
      </w:pPr>
      <w:r>
        <w:rPr>
          <w:sz w:val="20"/>
          <w:szCs w:val="20"/>
        </w:rPr>
        <w:t>15860000 - 4 - kawa, herbata i podobne produkty</w:t>
      </w:r>
    </w:p>
    <w:p w:rsidR="008219B1" w:rsidRDefault="008219B1" w:rsidP="008219B1">
      <w:pPr>
        <w:widowControl w:val="0"/>
        <w:spacing w:line="360" w:lineRule="auto"/>
        <w:jc w:val="both"/>
        <w:rPr>
          <w:sz w:val="20"/>
          <w:szCs w:val="20"/>
        </w:rPr>
      </w:pPr>
      <w:r>
        <w:rPr>
          <w:sz w:val="20"/>
          <w:szCs w:val="20"/>
        </w:rPr>
        <w:t>15870000 - 7- przyprawy i przyprawy korzenne</w:t>
      </w:r>
    </w:p>
    <w:p w:rsidR="008219B1" w:rsidRDefault="008219B1" w:rsidP="008219B1">
      <w:pPr>
        <w:widowControl w:val="0"/>
        <w:spacing w:line="360" w:lineRule="auto"/>
        <w:jc w:val="both"/>
        <w:rPr>
          <w:sz w:val="20"/>
          <w:szCs w:val="20"/>
        </w:rPr>
      </w:pPr>
      <w:r>
        <w:rPr>
          <w:sz w:val="20"/>
          <w:szCs w:val="20"/>
        </w:rPr>
        <w:t>15890000 - 3 - różne produkty spożywcze i produkty suszone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III –  wyroby mleczarskie, nabiał i jaja </w:t>
      </w:r>
    </w:p>
    <w:p w:rsidR="008219B1" w:rsidRDefault="008219B1" w:rsidP="008219B1">
      <w:pPr>
        <w:widowControl w:val="0"/>
        <w:spacing w:line="360" w:lineRule="auto"/>
        <w:jc w:val="both"/>
        <w:rPr>
          <w:sz w:val="20"/>
          <w:szCs w:val="20"/>
        </w:rPr>
      </w:pPr>
      <w:r>
        <w:rPr>
          <w:sz w:val="20"/>
          <w:szCs w:val="20"/>
        </w:rPr>
        <w:t>Kod CPV</w:t>
      </w:r>
    </w:p>
    <w:p w:rsidR="008219B1" w:rsidRDefault="008219B1" w:rsidP="008219B1">
      <w:pPr>
        <w:widowControl w:val="0"/>
        <w:spacing w:line="360" w:lineRule="auto"/>
        <w:jc w:val="both"/>
        <w:rPr>
          <w:sz w:val="20"/>
          <w:szCs w:val="20"/>
        </w:rPr>
      </w:pPr>
      <w:r>
        <w:rPr>
          <w:sz w:val="20"/>
          <w:szCs w:val="20"/>
        </w:rPr>
        <w:t>03142500 - 3 - jaja</w:t>
      </w:r>
    </w:p>
    <w:p w:rsidR="008219B1" w:rsidRDefault="008219B1" w:rsidP="008219B1">
      <w:pPr>
        <w:widowControl w:val="0"/>
        <w:spacing w:line="360" w:lineRule="auto"/>
        <w:jc w:val="both"/>
        <w:rPr>
          <w:sz w:val="20"/>
          <w:szCs w:val="20"/>
        </w:rPr>
      </w:pPr>
      <w:r>
        <w:rPr>
          <w:sz w:val="20"/>
          <w:szCs w:val="20"/>
        </w:rPr>
        <w:t xml:space="preserve">15500000 - 3 - produkty mleczarskie </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IV – wyroby gotowe garmażeryjne </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15894300 – 4 - dania gotowe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V – mięso, drób i wędlina </w:t>
      </w:r>
    </w:p>
    <w:p w:rsidR="008219B1" w:rsidRDefault="008219B1" w:rsidP="008219B1">
      <w:pPr>
        <w:widowControl w:val="0"/>
        <w:spacing w:line="360" w:lineRule="auto"/>
        <w:jc w:val="both"/>
        <w:rPr>
          <w:sz w:val="20"/>
          <w:szCs w:val="20"/>
        </w:rPr>
      </w:pPr>
      <w:r>
        <w:rPr>
          <w:sz w:val="20"/>
          <w:szCs w:val="20"/>
        </w:rPr>
        <w:t xml:space="preserve">15112000 - 6 - drób </w:t>
      </w:r>
    </w:p>
    <w:p w:rsidR="008219B1" w:rsidRDefault="008219B1" w:rsidP="008219B1">
      <w:pPr>
        <w:widowControl w:val="0"/>
        <w:spacing w:line="360" w:lineRule="auto"/>
        <w:jc w:val="both"/>
        <w:rPr>
          <w:sz w:val="20"/>
          <w:szCs w:val="20"/>
        </w:rPr>
      </w:pPr>
      <w:r>
        <w:rPr>
          <w:sz w:val="20"/>
          <w:szCs w:val="20"/>
        </w:rPr>
        <w:t xml:space="preserve">115113000 - 3 - wieprzowina </w:t>
      </w:r>
    </w:p>
    <w:p w:rsidR="008219B1" w:rsidRDefault="008219B1" w:rsidP="008219B1">
      <w:pPr>
        <w:widowControl w:val="0"/>
        <w:spacing w:line="360" w:lineRule="auto"/>
        <w:jc w:val="both"/>
        <w:rPr>
          <w:sz w:val="20"/>
          <w:szCs w:val="20"/>
        </w:rPr>
      </w:pPr>
      <w:r>
        <w:rPr>
          <w:sz w:val="20"/>
          <w:szCs w:val="20"/>
        </w:rPr>
        <w:t>15131130 - 5 – wędliny</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Pakiet VI – ryby i mrożonki</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15221000 - 3 - ryby mrożone</w:t>
      </w:r>
    </w:p>
    <w:p w:rsidR="008219B1" w:rsidRDefault="008219B1" w:rsidP="008219B1">
      <w:pPr>
        <w:widowControl w:val="0"/>
        <w:spacing w:line="360" w:lineRule="auto"/>
        <w:jc w:val="both"/>
        <w:rPr>
          <w:sz w:val="20"/>
          <w:szCs w:val="20"/>
        </w:rPr>
      </w:pPr>
      <w:r>
        <w:rPr>
          <w:sz w:val="20"/>
          <w:szCs w:val="20"/>
        </w:rPr>
        <w:t xml:space="preserve">15311100 – 2 – frytki </w:t>
      </w:r>
    </w:p>
    <w:p w:rsidR="008219B1" w:rsidRDefault="008219B1" w:rsidP="008219B1">
      <w:pPr>
        <w:widowControl w:val="0"/>
        <w:spacing w:line="360" w:lineRule="auto"/>
        <w:jc w:val="both"/>
        <w:rPr>
          <w:sz w:val="20"/>
          <w:szCs w:val="20"/>
        </w:rPr>
      </w:pPr>
      <w:r>
        <w:rPr>
          <w:sz w:val="20"/>
          <w:szCs w:val="20"/>
        </w:rPr>
        <w:t>15331170 - 9 - warzywa mrożone</w:t>
      </w:r>
    </w:p>
    <w:p w:rsidR="008219B1" w:rsidRDefault="008219B1" w:rsidP="008219B1">
      <w:pPr>
        <w:widowControl w:val="0"/>
        <w:spacing w:line="360" w:lineRule="auto"/>
        <w:jc w:val="both"/>
        <w:rPr>
          <w:sz w:val="20"/>
          <w:szCs w:val="20"/>
        </w:rPr>
      </w:pPr>
      <w:r>
        <w:rPr>
          <w:sz w:val="20"/>
          <w:szCs w:val="20"/>
        </w:rPr>
        <w:t>15896000 – 5 – produkty głęboko mrożone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Pakiet VII – pieczywo, wyroby piekarskie i ciastkarskie</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15811000 - 6 - pieczywo</w:t>
      </w:r>
    </w:p>
    <w:p w:rsidR="008219B1" w:rsidRDefault="008219B1" w:rsidP="008219B1">
      <w:pPr>
        <w:widowControl w:val="0"/>
        <w:spacing w:line="360" w:lineRule="auto"/>
        <w:jc w:val="both"/>
        <w:rPr>
          <w:sz w:val="20"/>
          <w:szCs w:val="20"/>
        </w:rPr>
      </w:pPr>
      <w:r>
        <w:rPr>
          <w:sz w:val="20"/>
          <w:szCs w:val="20"/>
        </w:rPr>
        <w:t>15812000 - 3 – wyroby ciastkarskie i ciasta</w:t>
      </w:r>
    </w:p>
    <w:p w:rsidR="008219B1" w:rsidRDefault="008219B1" w:rsidP="008219B1">
      <w:pPr>
        <w:widowControl w:val="0"/>
        <w:spacing w:line="360" w:lineRule="auto"/>
        <w:jc w:val="both"/>
        <w:rPr>
          <w:sz w:val="20"/>
          <w:szCs w:val="20"/>
        </w:rPr>
      </w:pP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color w:val="000000"/>
        </w:rPr>
        <w:t>Wykonawca ma prawo złożyć ofertę na jedną, kilka lub wszystkie części zamówienia.</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Zamawiający nie dopuszcza składania ofert wariantowych oraz w postaci katalogów elektronicznych</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shd w:val="clear" w:color="auto" w:fill="FFFFFF"/>
        </w:rPr>
        <w:t>Wykonawca zobowiązuje się do dostarczenia towaru dopuszczonego do obrotu i używania na     terenie Polski zgodnie z ustawą z dnia 25 sierpnia 2006 r. o bezpieczeństwie żywności i żywienia (Dz.U. z 202</w:t>
      </w:r>
      <w:r w:rsidR="00876F07">
        <w:rPr>
          <w:rFonts w:ascii="Arial" w:hAnsi="Arial" w:cs="Arial"/>
          <w:shd w:val="clear" w:color="auto" w:fill="FFFFFF"/>
        </w:rPr>
        <w:t>3 r. poz.1448</w:t>
      </w:r>
      <w:r>
        <w:rPr>
          <w:rFonts w:ascii="Arial" w:hAnsi="Arial" w:cs="Arial"/>
          <w:shd w:val="clear" w:color="auto" w:fill="FFFFFF"/>
        </w:rPr>
        <w:t xml:space="preserve">) lub ustawą z dnia 16 grudnia 2005 r. o produktach pochodzenia </w:t>
      </w:r>
      <w:r w:rsidR="00876F07">
        <w:rPr>
          <w:rFonts w:ascii="Arial" w:hAnsi="Arial" w:cs="Arial"/>
          <w:shd w:val="clear" w:color="auto" w:fill="FFFFFF"/>
        </w:rPr>
        <w:t>zwierzęcego (Dz.U. z 2023</w:t>
      </w:r>
      <w:r w:rsidR="00551125">
        <w:rPr>
          <w:rFonts w:ascii="Arial" w:hAnsi="Arial" w:cs="Arial"/>
          <w:shd w:val="clear" w:color="auto" w:fill="FFFFFF"/>
        </w:rPr>
        <w:t xml:space="preserve"> r. poz. 1658</w:t>
      </w:r>
      <w:r>
        <w:rPr>
          <w:rFonts w:ascii="Arial" w:hAnsi="Arial" w:cs="Arial"/>
          <w:shd w:val="clear" w:color="auto" w:fill="FFFFFF"/>
        </w:rPr>
        <w:t>)</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Dostarczone towary powinny posiadać handlowy dokument identyfikacyjny, wszelkie wymagane  na terenie całego kraju atesty, oświadczenie o dopuszczeniu do obrotu, informację o dacie wyprodukowania, warunków przechowywania, terminie przydatności do spożycia. Produkty/opakowania powinny być bez oznak nadpsucia i nieuszkodzone fizycznie.</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Zamawiający dopuszcza możliwość złożenia ofert równoważnych. Oferowany przedmiot zamówienia musi spełniać wszelkie wymagania Zamawiającego o wszystkich parametrach nie gorszych niż te określone w SWZ, tzn. takich, które gwarantują zachowanie tych samych norm, parametrów i standardów, posiadających te same walory spożywcze (smak, zapach, barwa, estetyka, konsystencja) oraz zawierające w składzie co najmniej te same surowce użyte do produkcji, co artykuły określone przez zamawiającego)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Pr>
          <w:rFonts w:ascii="Arial" w:hAnsi="Arial" w:cs="Arial"/>
          <w:sz w:val="22"/>
          <w:szCs w:val="22"/>
        </w:rPr>
        <w:t>.</w:t>
      </w:r>
    </w:p>
    <w:p w:rsidR="008219B1" w:rsidRDefault="008219B1" w:rsidP="008219B1">
      <w:pPr>
        <w:pStyle w:val="Akapitzlist"/>
        <w:numPr>
          <w:ilvl w:val="0"/>
          <w:numId w:val="1"/>
        </w:numPr>
        <w:spacing w:line="360" w:lineRule="auto"/>
        <w:ind w:left="426" w:hanging="426"/>
        <w:jc w:val="both"/>
        <w:rPr>
          <w:rFonts w:ascii="Arial" w:hAnsi="Arial" w:cs="Arial"/>
        </w:rPr>
      </w:pPr>
      <w:r>
        <w:rPr>
          <w:rFonts w:ascii="Arial" w:hAnsi="Arial" w:cs="Arial"/>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8219B1" w:rsidRDefault="008219B1" w:rsidP="008219B1">
      <w:pPr>
        <w:pStyle w:val="Akapitzlist"/>
        <w:numPr>
          <w:ilvl w:val="0"/>
          <w:numId w:val="1"/>
        </w:numPr>
        <w:spacing w:line="360" w:lineRule="auto"/>
        <w:ind w:left="426" w:hanging="426"/>
        <w:jc w:val="both"/>
        <w:rPr>
          <w:rFonts w:ascii="Arial" w:hAnsi="Arial" w:cs="Arial"/>
        </w:rPr>
      </w:pPr>
      <w:r>
        <w:rPr>
          <w:rFonts w:ascii="Arial" w:hAnsi="Arial" w:cs="Arial"/>
        </w:rPr>
        <w:t>Wykonawca, który w ofercie powoła się na zastosowanie produktów równoważnych do opisywanych w SWZ, jest obowiązany wykazać, że oferowane przez niego produkty spełniają wymagania/parametry określone przez Zamawiającego, poprzez wpisanie nazwy, parametrów technicznych, produktu równoważnego w Załączniku nr 2 do SWZ oraz wykazanie równoważności oferowanego produktu w stosunku do danej pozycji szczegółowego opisu przedmiotu zamówienia.</w:t>
      </w:r>
    </w:p>
    <w:p w:rsidR="008219B1" w:rsidRDefault="008219B1" w:rsidP="008219B1">
      <w:pPr>
        <w:pStyle w:val="Akapitzlist"/>
        <w:numPr>
          <w:ilvl w:val="0"/>
          <w:numId w:val="1"/>
        </w:numPr>
        <w:spacing w:line="360" w:lineRule="auto"/>
        <w:jc w:val="both"/>
        <w:rPr>
          <w:rFonts w:ascii="Arial" w:hAnsi="Arial" w:cs="Arial"/>
        </w:rPr>
      </w:pPr>
      <w:r>
        <w:rPr>
          <w:rFonts w:ascii="Arial" w:hAnsi="Arial" w:cs="Arial"/>
        </w:rPr>
        <w:t xml:space="preserve">W przypadku zaoferowania  produktu o wyższej lub niższej  pojemności lub gramaturze niż wskazana przez Zamawiającego w załączniku nr 2 do SWZ, wykonawca zobowiązany jest do zaoferowania takiej ilości zamawianego produktu (liczba sztuk lub opakowań), która po przemnożeniu przez oferowaną pojemność  lub gramaturę będzie stanowić co najmniej wartość będącą iloczynem liczby sztuk lub opakowań oraz ilości wskazanej przez Zamawiającego w załączniku nr 2 do SWZ. Iloczyn ten należy rozumieć jako „wartość minimalną”. W powyższej sytuacji Wykonawca zobowiązany jest podać pełne ilości oferowanych opakowań/sztuk zaokrąglone w górę po odpowiednim przeliczeniu ilości, z zastrzeżeniem, że wykonawca dokona ww. przeliczenia z uwzględnieniem najmniejszego możliwego zwiększenia "wartości minimalnej" wskazanej przez Zamawiającego.  </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W ramach wykonania przedmiotu umowy Wykonawca zobowiązany jest dostarczyć, wnieść, rozładować, ustawić, towar w miejscu wskazanym przez Zamawiającego.</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Zamawiający nie przewiduje udzielenia zamówień, o których mowa w art. 214 ust. 1 pkt 7 i 8.</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Szczegółowy opis oraz sposób realizacji zamówienia zawiera Opis Przedmiotu Zamówienia (OPZ).</w:t>
      </w:r>
    </w:p>
    <w:p w:rsidR="008219B1" w:rsidRDefault="008219B1" w:rsidP="008219B1">
      <w:pPr>
        <w:pStyle w:val="Nagwek2"/>
        <w:shd w:val="clear" w:color="auto" w:fill="BDD6EE"/>
      </w:pPr>
      <w:bookmarkStart w:id="4" w:name="_s0i9odf430x7"/>
      <w:bookmarkEnd w:id="4"/>
      <w:r>
        <w:rPr>
          <w:rFonts w:ascii="Times New Roman" w:hAnsi="Times New Roman" w:cs="Times New Roman"/>
          <w:b/>
        </w:rPr>
        <w:t>V. Wizja lokalna</w:t>
      </w:r>
    </w:p>
    <w:p w:rsidR="008219B1" w:rsidRDefault="008219B1" w:rsidP="008219B1">
      <w:pPr>
        <w:pStyle w:val="Standard"/>
        <w:numPr>
          <w:ilvl w:val="0"/>
          <w:numId w:val="43"/>
        </w:numPr>
        <w:spacing w:before="240" w:after="40" w:line="360" w:lineRule="auto"/>
        <w:ind w:left="426"/>
        <w:jc w:val="both"/>
      </w:pPr>
      <w:r>
        <w:rPr>
          <w:color w:val="000000"/>
          <w:sz w:val="20"/>
          <w:szCs w:val="20"/>
        </w:rPr>
        <w:t xml:space="preserve">Zamawiający </w:t>
      </w:r>
      <w:bookmarkStart w:id="5" w:name="_l3y36xf8w2mt"/>
      <w:bookmarkEnd w:id="5"/>
      <w:r>
        <w:rPr>
          <w:color w:val="000000"/>
          <w:sz w:val="20"/>
          <w:szCs w:val="20"/>
        </w:rPr>
        <w:t>nie przewiduje przeprowadzenia wizji lokalnej.</w:t>
      </w:r>
    </w:p>
    <w:p w:rsidR="008219B1" w:rsidRDefault="008219B1" w:rsidP="008219B1">
      <w:pPr>
        <w:pStyle w:val="Standard"/>
        <w:shd w:val="clear" w:color="auto" w:fill="BDD6EE"/>
        <w:spacing w:before="240" w:after="40" w:line="360" w:lineRule="auto"/>
        <w:rPr>
          <w:rFonts w:ascii="Times New Roman" w:hAnsi="Times New Roman" w:cs="Times New Roman"/>
          <w:b/>
          <w:sz w:val="32"/>
          <w:szCs w:val="32"/>
        </w:rPr>
      </w:pPr>
      <w:r>
        <w:rPr>
          <w:rFonts w:ascii="Times New Roman" w:hAnsi="Times New Roman" w:cs="Times New Roman"/>
          <w:b/>
          <w:sz w:val="32"/>
          <w:szCs w:val="32"/>
        </w:rPr>
        <w:t>VI. Podwykonawstwo</w:t>
      </w:r>
    </w:p>
    <w:p w:rsidR="008219B1" w:rsidRDefault="008219B1" w:rsidP="008219B1">
      <w:pPr>
        <w:pStyle w:val="Standard"/>
        <w:numPr>
          <w:ilvl w:val="0"/>
          <w:numId w:val="44"/>
        </w:numPr>
        <w:spacing w:line="360" w:lineRule="auto"/>
        <w:ind w:left="454" w:hanging="454"/>
        <w:rPr>
          <w:sz w:val="20"/>
          <w:szCs w:val="20"/>
        </w:rPr>
      </w:pPr>
      <w:r>
        <w:rPr>
          <w:sz w:val="20"/>
          <w:szCs w:val="20"/>
        </w:rPr>
        <w:t xml:space="preserve">Zamawiający nie zastrzega obowiązku osobistego wykonania przez Wykonawcę kluczowych części zamówienia. </w:t>
      </w:r>
    </w:p>
    <w:p w:rsidR="008219B1" w:rsidRDefault="008219B1" w:rsidP="008219B1">
      <w:pPr>
        <w:pStyle w:val="Standard"/>
        <w:numPr>
          <w:ilvl w:val="0"/>
          <w:numId w:val="11"/>
        </w:numPr>
        <w:spacing w:line="360" w:lineRule="auto"/>
        <w:ind w:left="454" w:hanging="454"/>
        <w:rPr>
          <w:sz w:val="20"/>
          <w:szCs w:val="20"/>
        </w:rPr>
      </w:pPr>
      <w:r>
        <w:rPr>
          <w:sz w:val="20"/>
          <w:szCs w:val="20"/>
        </w:rPr>
        <w:t>Wykonawca może powierzyć wykonanie części zamówienia podwykonawcy (podwykonawcom).</w:t>
      </w:r>
    </w:p>
    <w:p w:rsidR="008219B1" w:rsidRDefault="008219B1" w:rsidP="008219B1">
      <w:pPr>
        <w:pStyle w:val="Standard"/>
        <w:numPr>
          <w:ilvl w:val="0"/>
          <w:numId w:val="11"/>
        </w:numPr>
        <w:spacing w:line="360" w:lineRule="auto"/>
        <w:ind w:left="454" w:hanging="454"/>
      </w:pPr>
      <w:r>
        <w:rPr>
          <w:sz w:val="20"/>
          <w:szCs w:val="20"/>
        </w:rPr>
        <w:t xml:space="preserve">Zamawiający </w:t>
      </w:r>
      <w:r>
        <w:rPr>
          <w:b/>
          <w:color w:val="000000"/>
          <w:sz w:val="20"/>
          <w:szCs w:val="20"/>
          <w:u w:val="single"/>
        </w:rPr>
        <w:t>wymaga</w:t>
      </w:r>
      <w:r>
        <w:rPr>
          <w:sz w:val="20"/>
          <w:szCs w:val="20"/>
        </w:rPr>
        <w:t>, aby w przypadku powierzenia części zamówienia podwykonawcom, Wykonawca wskazał w ofercie części zamówienia, których wykonanie zamierza powierzyć podwykonawcom oraz podał (o ile są mu wiadome na tym etapie) nazwy (firmy) tych podwykonawców.</w:t>
      </w:r>
    </w:p>
    <w:p w:rsidR="008219B1" w:rsidRDefault="008219B1" w:rsidP="008219B1">
      <w:pPr>
        <w:pStyle w:val="Nagwek2"/>
        <w:shd w:val="clear" w:color="auto" w:fill="BDD6EE"/>
        <w:rPr>
          <w:rFonts w:ascii="Times New Roman" w:hAnsi="Times New Roman" w:cs="Times New Roman"/>
          <w:b/>
        </w:rPr>
      </w:pPr>
      <w:bookmarkStart w:id="6" w:name="_6katmqtjrys4"/>
      <w:bookmarkEnd w:id="6"/>
      <w:r>
        <w:rPr>
          <w:rFonts w:ascii="Times New Roman" w:hAnsi="Times New Roman" w:cs="Times New Roman"/>
          <w:b/>
        </w:rPr>
        <w:t>VII. Termin wykonania zamówienia</w:t>
      </w:r>
    </w:p>
    <w:p w:rsidR="008219B1" w:rsidRDefault="008219B1" w:rsidP="008219B1">
      <w:pPr>
        <w:pStyle w:val="Standard"/>
        <w:numPr>
          <w:ilvl w:val="0"/>
          <w:numId w:val="45"/>
        </w:numPr>
        <w:spacing w:before="240" w:line="360" w:lineRule="auto"/>
        <w:ind w:left="426"/>
        <w:jc w:val="both"/>
      </w:pPr>
      <w:r>
        <w:rPr>
          <w:sz w:val="20"/>
          <w:szCs w:val="20"/>
        </w:rPr>
        <w:t xml:space="preserve">Termin realizacji przedmiotu zamówienia: </w:t>
      </w:r>
      <w:r w:rsidR="00551125">
        <w:rPr>
          <w:b/>
          <w:color w:val="000000"/>
          <w:sz w:val="18"/>
          <w:szCs w:val="18"/>
        </w:rPr>
        <w:t>sukcesywn</w:t>
      </w:r>
      <w:r w:rsidR="00583D56">
        <w:rPr>
          <w:b/>
          <w:color w:val="000000"/>
          <w:sz w:val="18"/>
          <w:szCs w:val="18"/>
        </w:rPr>
        <w:t>e dostawy od 01.09.2025 r. do 28</w:t>
      </w:r>
      <w:r w:rsidR="00551125">
        <w:rPr>
          <w:b/>
          <w:color w:val="000000"/>
          <w:sz w:val="18"/>
          <w:szCs w:val="18"/>
        </w:rPr>
        <w:t>.08.2026</w:t>
      </w:r>
      <w:r>
        <w:rPr>
          <w:b/>
          <w:color w:val="000000"/>
          <w:sz w:val="18"/>
          <w:szCs w:val="18"/>
        </w:rPr>
        <w:t xml:space="preserve"> r.</w:t>
      </w:r>
    </w:p>
    <w:p w:rsidR="008219B1" w:rsidRDefault="008219B1" w:rsidP="008219B1">
      <w:pPr>
        <w:pStyle w:val="Standard"/>
        <w:numPr>
          <w:ilvl w:val="0"/>
          <w:numId w:val="16"/>
        </w:numPr>
        <w:spacing w:before="240" w:line="360" w:lineRule="auto"/>
        <w:ind w:left="426"/>
        <w:jc w:val="both"/>
      </w:pPr>
      <w:r>
        <w:rPr>
          <w:sz w:val="20"/>
          <w:szCs w:val="20"/>
        </w:rPr>
        <w:t xml:space="preserve">Szczegółowe zagadnienia dotyczące terminu realizacji umowy uregulowane są we wzorze umowy stanowiącej </w:t>
      </w:r>
      <w:r>
        <w:rPr>
          <w:b/>
          <w:sz w:val="20"/>
          <w:szCs w:val="20"/>
        </w:rPr>
        <w:t>załącznik nr 8 do SWZ</w:t>
      </w:r>
      <w:r>
        <w:rPr>
          <w:sz w:val="20"/>
          <w:szCs w:val="20"/>
        </w:rPr>
        <w:t>.</w:t>
      </w:r>
    </w:p>
    <w:p w:rsidR="008219B1" w:rsidRDefault="008219B1" w:rsidP="008219B1">
      <w:pPr>
        <w:pStyle w:val="Nagwek2"/>
        <w:shd w:val="clear" w:color="auto" w:fill="BDD6EE"/>
        <w:tabs>
          <w:tab w:val="left" w:pos="0"/>
        </w:tabs>
        <w:rPr>
          <w:rFonts w:ascii="Times New Roman" w:hAnsi="Times New Roman" w:cs="Times New Roman"/>
          <w:b/>
          <w:sz w:val="36"/>
          <w:szCs w:val="36"/>
        </w:rPr>
      </w:pPr>
      <w:bookmarkStart w:id="7" w:name="_nz5qrlch0jbr"/>
      <w:bookmarkEnd w:id="7"/>
      <w:r>
        <w:rPr>
          <w:rFonts w:ascii="Times New Roman" w:hAnsi="Times New Roman" w:cs="Times New Roman"/>
          <w:b/>
          <w:sz w:val="36"/>
          <w:szCs w:val="36"/>
        </w:rPr>
        <w:t>VIII. Warunki udziału w postępowaniu</w:t>
      </w:r>
    </w:p>
    <w:p w:rsidR="008219B1" w:rsidRDefault="008219B1" w:rsidP="008219B1">
      <w:pPr>
        <w:pStyle w:val="Standard"/>
        <w:numPr>
          <w:ilvl w:val="0"/>
          <w:numId w:val="46"/>
        </w:numPr>
        <w:spacing w:before="240" w:line="360" w:lineRule="auto"/>
        <w:ind w:left="426" w:right="20"/>
        <w:jc w:val="both"/>
      </w:pPr>
      <w:r>
        <w:rPr>
          <w:sz w:val="20"/>
          <w:szCs w:val="20"/>
        </w:rPr>
        <w:t>O udzielenie zamówienia mogą ubiegać się Wykonawcy, którzy nie podlegają wykluczeniu na zasadach określonych w Rozdziale IX SWZ, oraz spełniają określone przez Zamawiającego warunki</w:t>
      </w:r>
      <w:r>
        <w:rPr>
          <w:b/>
          <w:sz w:val="20"/>
          <w:szCs w:val="20"/>
          <w:shd w:val="clear" w:color="auto" w:fill="FFFFFF"/>
        </w:rPr>
        <w:t xml:space="preserve"> </w:t>
      </w:r>
      <w:r>
        <w:rPr>
          <w:sz w:val="20"/>
          <w:szCs w:val="20"/>
          <w:shd w:val="clear" w:color="auto" w:fill="FFFFFF"/>
        </w:rPr>
        <w:t>udziału w postępowaniu.</w:t>
      </w:r>
    </w:p>
    <w:p w:rsidR="008219B1" w:rsidRDefault="008219B1" w:rsidP="008219B1">
      <w:pPr>
        <w:pStyle w:val="Standard"/>
        <w:numPr>
          <w:ilvl w:val="0"/>
          <w:numId w:val="22"/>
        </w:numPr>
        <w:spacing w:line="360" w:lineRule="auto"/>
        <w:ind w:left="426" w:right="20"/>
        <w:jc w:val="both"/>
      </w:pPr>
      <w:r>
        <w:rPr>
          <w:sz w:val="20"/>
          <w:szCs w:val="20"/>
        </w:rPr>
        <w:t>O udzielenie zamówienia mogą ubiegać się Wykonawcy, którzy spełniają warunki dotyczące:</w:t>
      </w:r>
    </w:p>
    <w:p w:rsidR="008219B1" w:rsidRDefault="008219B1" w:rsidP="008219B1">
      <w:pPr>
        <w:pStyle w:val="Standard"/>
        <w:numPr>
          <w:ilvl w:val="0"/>
          <w:numId w:val="4"/>
        </w:numPr>
        <w:spacing w:line="360" w:lineRule="auto"/>
        <w:ind w:right="20"/>
        <w:jc w:val="both"/>
      </w:pPr>
      <w:r>
        <w:rPr>
          <w:b/>
          <w:sz w:val="20"/>
          <w:szCs w:val="20"/>
        </w:rPr>
        <w:t xml:space="preserve">zdolności do występowania w obrocie gospodarczym. </w:t>
      </w:r>
    </w:p>
    <w:p w:rsidR="008219B1" w:rsidRDefault="008219B1" w:rsidP="008219B1">
      <w:pPr>
        <w:pStyle w:val="Standard"/>
        <w:spacing w:line="360" w:lineRule="auto"/>
        <w:ind w:left="1004" w:right="20"/>
        <w:jc w:val="both"/>
      </w:pPr>
      <w:r>
        <w:rPr>
          <w:sz w:val="20"/>
          <w:szCs w:val="20"/>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 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 xml:space="preserve">uprawnień do prowadzenia określonej działalności gospodarczej lub zawodowej, o ile wynika to z odrębnych przepisów. </w:t>
      </w:r>
    </w:p>
    <w:p w:rsidR="008219B1" w:rsidRDefault="008219B1" w:rsidP="008219B1">
      <w:pPr>
        <w:pStyle w:val="Standard"/>
        <w:spacing w:line="360" w:lineRule="auto"/>
        <w:ind w:left="1004" w:right="20"/>
        <w:jc w:val="both"/>
      </w:pPr>
      <w:r>
        <w:rPr>
          <w:sz w:val="20"/>
          <w:szCs w:val="20"/>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 xml:space="preserve">sytuacji ekonomicznej lub finansowej. </w:t>
      </w:r>
    </w:p>
    <w:p w:rsidR="008219B1" w:rsidRDefault="008219B1" w:rsidP="008219B1">
      <w:pPr>
        <w:pStyle w:val="Standard"/>
        <w:spacing w:line="360" w:lineRule="auto"/>
        <w:ind w:left="1004" w:right="20"/>
        <w:jc w:val="both"/>
      </w:pPr>
      <w:r>
        <w:rPr>
          <w:sz w:val="20"/>
          <w:szCs w:val="20"/>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zdolności technicznej lub zawodowej.</w:t>
      </w:r>
    </w:p>
    <w:p w:rsidR="008219B1" w:rsidRDefault="008219B1" w:rsidP="008219B1">
      <w:pPr>
        <w:pStyle w:val="Standard"/>
        <w:spacing w:line="360" w:lineRule="auto"/>
        <w:ind w:left="1004" w:right="20"/>
        <w:jc w:val="both"/>
      </w:pPr>
      <w:r>
        <w:t xml:space="preserve"> </w:t>
      </w:r>
      <w:r>
        <w:rPr>
          <w:sz w:val="20"/>
          <w:szCs w:val="20"/>
        </w:rPr>
        <w:t xml:space="preserve">Wykonawca spełni warunek, jeżeli wykaże, że w okresie ostatnich </w:t>
      </w:r>
      <w:r>
        <w:rPr>
          <w:b/>
          <w:color w:val="000000"/>
          <w:sz w:val="20"/>
          <w:szCs w:val="20"/>
        </w:rPr>
        <w:t>3 lat</w:t>
      </w:r>
      <w:r>
        <w:rPr>
          <w:color w:val="000000"/>
          <w:sz w:val="20"/>
          <w:szCs w:val="20"/>
        </w:rPr>
        <w:t xml:space="preserve"> </w:t>
      </w:r>
      <w:r>
        <w:rPr>
          <w:sz w:val="20"/>
          <w:szCs w:val="20"/>
        </w:rPr>
        <w:t>przed upływem terminu składania ofert, a jeżeli okres prowadzenia działalności jest krótszy - w tym okresie, wraz z podaniem ich wartości przedmiotu, dat wykonania i podmiotów, na rzecz których dostawy zostały wykonane. Wykonawca zobowiązany jest złożyć oświadczenie zgodne z wzorem zał. nr 5 (wykaz usług)</w:t>
      </w:r>
    </w:p>
    <w:p w:rsidR="008219B1" w:rsidRDefault="008219B1" w:rsidP="008219B1">
      <w:pPr>
        <w:pStyle w:val="Standard"/>
        <w:numPr>
          <w:ilvl w:val="0"/>
          <w:numId w:val="22"/>
        </w:numPr>
        <w:spacing w:line="360" w:lineRule="auto"/>
        <w:ind w:left="448"/>
        <w:jc w:val="both"/>
      </w:pPr>
      <w:r>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8219B1" w:rsidRDefault="008219B1" w:rsidP="008219B1">
      <w:pPr>
        <w:pStyle w:val="Standard"/>
        <w:numPr>
          <w:ilvl w:val="0"/>
          <w:numId w:val="22"/>
        </w:numPr>
        <w:spacing w:line="360" w:lineRule="auto"/>
        <w:ind w:left="448"/>
        <w:jc w:val="both"/>
      </w:pPr>
      <w:r>
        <w:rPr>
          <w:sz w:val="20"/>
          <w:szCs w:val="20"/>
        </w:rPr>
        <w:t>Wykonawcy wspólnie ubiegający się o udzielenie zamówienia dołączają do oferty oświadczenie, z którego wynika, które dostawy wykonają poszczególni wykonawcy w odniesieniu do warunków, które zostały opisane w ust. 2.</w:t>
      </w:r>
    </w:p>
    <w:p w:rsidR="008219B1" w:rsidRDefault="008219B1" w:rsidP="008219B1">
      <w:pPr>
        <w:pStyle w:val="Nagwek2"/>
        <w:shd w:val="clear" w:color="auto" w:fill="BDD6EE"/>
        <w:rPr>
          <w:rFonts w:ascii="Times New Roman" w:hAnsi="Times New Roman" w:cs="Times New Roman"/>
          <w:b/>
        </w:rPr>
      </w:pPr>
      <w:bookmarkStart w:id="8" w:name="_sv3xn7chhdup"/>
      <w:bookmarkEnd w:id="8"/>
      <w:r>
        <w:rPr>
          <w:rFonts w:ascii="Times New Roman" w:hAnsi="Times New Roman" w:cs="Times New Roman"/>
          <w:b/>
        </w:rPr>
        <w:t>IX. Podstawy wykluczenia z postępowania</w:t>
      </w:r>
    </w:p>
    <w:p w:rsidR="008219B1" w:rsidRDefault="008219B1" w:rsidP="008219B1">
      <w:pPr>
        <w:pStyle w:val="Standard"/>
        <w:numPr>
          <w:ilvl w:val="0"/>
          <w:numId w:val="2"/>
        </w:numPr>
        <w:spacing w:before="240" w:line="360" w:lineRule="auto"/>
        <w:ind w:left="426"/>
        <w:jc w:val="both"/>
      </w:pPr>
      <w:r>
        <w:rPr>
          <w:sz w:val="20"/>
          <w:szCs w:val="20"/>
        </w:rPr>
        <w:t>Z postępowania o udzielenie zamówienia wyklucza się Wykonawców, w stosunku do których zachodzi którakolwiek z okoliczności wskazanych:</w:t>
      </w:r>
    </w:p>
    <w:p w:rsidR="008219B1" w:rsidRDefault="008219B1" w:rsidP="008219B1">
      <w:pPr>
        <w:pStyle w:val="Standard"/>
        <w:numPr>
          <w:ilvl w:val="0"/>
          <w:numId w:val="23"/>
        </w:numPr>
        <w:spacing w:line="360" w:lineRule="auto"/>
        <w:ind w:left="812" w:hanging="386"/>
        <w:jc w:val="both"/>
      </w:pPr>
      <w:r>
        <w:rPr>
          <w:sz w:val="20"/>
          <w:szCs w:val="20"/>
        </w:rPr>
        <w:t>w art. 108 ust. 1 PZP,</w:t>
      </w:r>
    </w:p>
    <w:p w:rsidR="008219B1" w:rsidRDefault="008219B1" w:rsidP="008219B1">
      <w:pPr>
        <w:pStyle w:val="Standard"/>
        <w:numPr>
          <w:ilvl w:val="0"/>
          <w:numId w:val="23"/>
        </w:numPr>
        <w:spacing w:line="360" w:lineRule="auto"/>
        <w:ind w:left="812" w:hanging="386"/>
        <w:jc w:val="both"/>
      </w:pPr>
      <w:r>
        <w:rPr>
          <w:sz w:val="20"/>
          <w:szCs w:val="20"/>
        </w:rPr>
        <w:t>w art. 109 ust. 1 pkt. 4, 5, 7 PZP, tj.:</w:t>
      </w:r>
    </w:p>
    <w:p w:rsidR="008219B1" w:rsidRDefault="008219B1" w:rsidP="008219B1">
      <w:pPr>
        <w:pStyle w:val="Standard"/>
        <w:numPr>
          <w:ilvl w:val="0"/>
          <w:numId w:val="9"/>
        </w:numPr>
        <w:spacing w:before="60" w:after="60" w:line="360" w:lineRule="auto"/>
        <w:ind w:left="1246" w:hanging="434"/>
        <w:jc w:val="both"/>
      </w:pPr>
      <w:r>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8219B1" w:rsidRDefault="008219B1" w:rsidP="008219B1">
      <w:pPr>
        <w:pStyle w:val="Standard"/>
        <w:numPr>
          <w:ilvl w:val="0"/>
          <w:numId w:val="9"/>
        </w:numPr>
        <w:spacing w:line="360" w:lineRule="auto"/>
        <w:ind w:left="1246" w:hanging="434"/>
        <w:jc w:val="both"/>
      </w:pPr>
      <w:r>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8219B1" w:rsidRDefault="008219B1" w:rsidP="008219B1">
      <w:pPr>
        <w:pStyle w:val="Standard"/>
        <w:numPr>
          <w:ilvl w:val="0"/>
          <w:numId w:val="9"/>
        </w:numPr>
        <w:spacing w:line="360" w:lineRule="auto"/>
        <w:ind w:left="1246" w:hanging="434"/>
        <w:jc w:val="both"/>
      </w:pPr>
      <w:r>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8219B1" w:rsidRDefault="008219B1" w:rsidP="008219B1">
      <w:pPr>
        <w:pStyle w:val="Standard"/>
        <w:numPr>
          <w:ilvl w:val="0"/>
          <w:numId w:val="2"/>
        </w:numPr>
        <w:spacing w:line="360" w:lineRule="auto"/>
        <w:ind w:left="426"/>
        <w:jc w:val="both"/>
      </w:pPr>
      <w:r>
        <w:rPr>
          <w:sz w:val="20"/>
          <w:szCs w:val="20"/>
        </w:rPr>
        <w:t>Wykluczenie Wykonawcy następuje zgodnie z art. 111 PZP</w:t>
      </w:r>
    </w:p>
    <w:p w:rsidR="008219B1" w:rsidRDefault="008219B1" w:rsidP="008219B1">
      <w:pPr>
        <w:pStyle w:val="Nagwek2"/>
        <w:shd w:val="clear" w:color="auto" w:fill="BDD6EE"/>
        <w:rPr>
          <w:rFonts w:ascii="Times New Roman" w:hAnsi="Times New Roman" w:cs="Times New Roman"/>
          <w:b/>
          <w:color w:val="000000"/>
        </w:rPr>
      </w:pPr>
      <w:bookmarkStart w:id="9" w:name="_crlv0voso4yw"/>
      <w:bookmarkEnd w:id="9"/>
      <w:r>
        <w:rPr>
          <w:rFonts w:ascii="Times New Roman" w:hAnsi="Times New Roman" w:cs="Times New Roman"/>
          <w:b/>
          <w:color w:val="000000"/>
        </w:rPr>
        <w:t>X. Podmiotowe środki dowodowe. Oświadczenia i dokumenty, jakie zobowiązani są dostarczyć Wykonawcy w celu potwierdzenia spełniania warunków udziału w postępowaniu oraz wykazania braku podstaw wykluczenia</w:t>
      </w:r>
    </w:p>
    <w:p w:rsidR="008219B1" w:rsidRDefault="008219B1" w:rsidP="008219B1">
      <w:pPr>
        <w:pStyle w:val="Standard"/>
        <w:numPr>
          <w:ilvl w:val="0"/>
          <w:numId w:val="10"/>
        </w:numPr>
        <w:spacing w:before="240" w:line="360" w:lineRule="auto"/>
        <w:ind w:left="284" w:hanging="426"/>
        <w:jc w:val="both"/>
      </w:pPr>
      <w:r>
        <w:rPr>
          <w:sz w:val="20"/>
          <w:szCs w:val="20"/>
        </w:rPr>
        <w:t xml:space="preserve">Do oferty Wykonawca zobowiązany jest dołączyć aktualne na dzień składania ofert oświadczenie o spełnianiu warunków udziału w postępowaniu oraz o braku podstaw do wykluczenia z postępowania – zgodnie z </w:t>
      </w:r>
      <w:r>
        <w:rPr>
          <w:b/>
          <w:color w:val="000000"/>
          <w:sz w:val="20"/>
          <w:szCs w:val="20"/>
        </w:rPr>
        <w:t>Załącznikiem nr 3 do SWZ</w:t>
      </w:r>
      <w:r>
        <w:rPr>
          <w:color w:val="000000"/>
          <w:sz w:val="20"/>
          <w:szCs w:val="20"/>
        </w:rPr>
        <w:t>;</w:t>
      </w:r>
    </w:p>
    <w:p w:rsidR="008219B1" w:rsidRDefault="008219B1" w:rsidP="008219B1">
      <w:pPr>
        <w:pStyle w:val="Standard"/>
        <w:numPr>
          <w:ilvl w:val="0"/>
          <w:numId w:val="10"/>
        </w:numPr>
        <w:spacing w:line="360" w:lineRule="auto"/>
        <w:ind w:left="284" w:hanging="426"/>
        <w:jc w:val="both"/>
      </w:pPr>
      <w:r>
        <w:rPr>
          <w:sz w:val="20"/>
          <w:szCs w:val="20"/>
        </w:rPr>
        <w:t>Informacje zawarte w oświadczeniu, o którym mowa w pkt 1 stanowią wstępne potwierdzenie, że Wykonawca nie podlega wykluczeniu oraz spełnia warunki udziału w postępowaniu.</w:t>
      </w:r>
    </w:p>
    <w:p w:rsidR="008219B1" w:rsidRDefault="008219B1" w:rsidP="008219B1">
      <w:pPr>
        <w:pStyle w:val="Standard"/>
        <w:numPr>
          <w:ilvl w:val="0"/>
          <w:numId w:val="10"/>
        </w:numPr>
        <w:spacing w:line="360" w:lineRule="auto"/>
        <w:ind w:left="284" w:hanging="426"/>
        <w:jc w:val="both"/>
      </w:pPr>
      <w:r>
        <w:rPr>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8219B1" w:rsidRDefault="008219B1" w:rsidP="008219B1">
      <w:pPr>
        <w:pStyle w:val="Standard"/>
        <w:numPr>
          <w:ilvl w:val="0"/>
          <w:numId w:val="10"/>
        </w:numPr>
        <w:spacing w:line="360" w:lineRule="auto"/>
        <w:ind w:left="284" w:hanging="426"/>
        <w:jc w:val="both"/>
      </w:pPr>
      <w:r>
        <w:rPr>
          <w:sz w:val="20"/>
          <w:szCs w:val="20"/>
        </w:rPr>
        <w:t>Podmiotowe środki dowodowe wymagane od wykonawcy obejmują:</w:t>
      </w:r>
    </w:p>
    <w:p w:rsidR="008219B1" w:rsidRDefault="008219B1" w:rsidP="008219B1">
      <w:pPr>
        <w:pStyle w:val="Standard"/>
        <w:numPr>
          <w:ilvl w:val="2"/>
          <w:numId w:val="22"/>
        </w:numPr>
        <w:spacing w:line="360" w:lineRule="auto"/>
        <w:ind w:left="710" w:hanging="435"/>
        <w:jc w:val="both"/>
      </w:pPr>
      <w:r>
        <w:rPr>
          <w:sz w:val="20"/>
          <w:szCs w:val="20"/>
        </w:rPr>
        <w:tab/>
        <w:t>Oświadczenie wykonawcy, w zakresie art. 108 ust. 1 pkt 5 ustawy, o braku przynależności do tej samej grupy kapitałowej, w rozumieniu ustawy z dnia 16 lutego 2007 r. o ochronie konkuren</w:t>
      </w:r>
      <w:r w:rsidR="0047164A">
        <w:rPr>
          <w:sz w:val="20"/>
          <w:szCs w:val="20"/>
        </w:rPr>
        <w:t>cji i konsumentów (Dz. U. z 18.04.2024 r. poz.</w:t>
      </w:r>
      <w:r w:rsidR="00D777AE">
        <w:rPr>
          <w:sz w:val="20"/>
          <w:szCs w:val="20"/>
        </w:rPr>
        <w:t xml:space="preserve"> 1616</w:t>
      </w:r>
      <w:r>
        <w:rPr>
          <w:sz w:val="20"/>
          <w:szCs w:val="20"/>
        </w:rPr>
        <w:t xml:space="preserve">),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b/>
          <w:sz w:val="20"/>
          <w:szCs w:val="20"/>
        </w:rPr>
        <w:t>załącznik nr 4 do SWZ</w:t>
      </w:r>
      <w:r>
        <w:rPr>
          <w:sz w:val="20"/>
          <w:szCs w:val="20"/>
        </w:rPr>
        <w:t>;</w:t>
      </w:r>
    </w:p>
    <w:p w:rsidR="008219B1" w:rsidRDefault="008219B1" w:rsidP="008219B1">
      <w:pPr>
        <w:pStyle w:val="Standard"/>
        <w:numPr>
          <w:ilvl w:val="2"/>
          <w:numId w:val="22"/>
        </w:numPr>
        <w:spacing w:line="360" w:lineRule="auto"/>
        <w:ind w:left="710" w:hanging="435"/>
        <w:jc w:val="both"/>
      </w:pPr>
      <w:r>
        <w:rPr>
          <w:sz w:val="20"/>
          <w:szCs w:val="20"/>
        </w:rPr>
        <w:tab/>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8219B1" w:rsidRDefault="008219B1" w:rsidP="008219B1">
      <w:pPr>
        <w:pStyle w:val="Standard"/>
        <w:numPr>
          <w:ilvl w:val="2"/>
          <w:numId w:val="22"/>
        </w:numPr>
        <w:spacing w:line="360" w:lineRule="auto"/>
        <w:ind w:left="710" w:hanging="435"/>
        <w:jc w:val="both"/>
      </w:pPr>
      <w:r>
        <w:rPr>
          <w:sz w:val="20"/>
          <w:szCs w:val="20"/>
        </w:rPr>
        <w:tab/>
        <w:t xml:space="preserve">wykaz dostaw stanowiącymi przedmiot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  </w:t>
      </w:r>
      <w:r>
        <w:rPr>
          <w:b/>
          <w:sz w:val="20"/>
          <w:szCs w:val="20"/>
        </w:rPr>
        <w:t>załącznik nr 5 do SWZ</w:t>
      </w:r>
      <w:r>
        <w:rPr>
          <w:sz w:val="20"/>
          <w:szCs w:val="20"/>
        </w:rPr>
        <w:t>;</w:t>
      </w:r>
    </w:p>
    <w:p w:rsidR="008219B1" w:rsidRDefault="008219B1" w:rsidP="008219B1">
      <w:pPr>
        <w:pStyle w:val="Standard"/>
        <w:numPr>
          <w:ilvl w:val="0"/>
          <w:numId w:val="22"/>
        </w:numPr>
        <w:spacing w:line="360" w:lineRule="auto"/>
        <w:ind w:left="434"/>
        <w:jc w:val="both"/>
      </w:pPr>
      <w:r>
        <w:rPr>
          <w:sz w:val="20"/>
          <w:szCs w:val="20"/>
        </w:rPr>
        <w:t>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8219B1" w:rsidRDefault="008219B1" w:rsidP="008219B1">
      <w:pPr>
        <w:pStyle w:val="Standard"/>
        <w:numPr>
          <w:ilvl w:val="0"/>
          <w:numId w:val="22"/>
        </w:numPr>
        <w:spacing w:line="360" w:lineRule="auto"/>
        <w:ind w:left="434"/>
        <w:jc w:val="both"/>
      </w:pPr>
      <w:r>
        <w:rPr>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8219B1" w:rsidRDefault="008219B1" w:rsidP="008219B1">
      <w:pPr>
        <w:pStyle w:val="Standard"/>
        <w:widowControl/>
        <w:numPr>
          <w:ilvl w:val="0"/>
          <w:numId w:val="22"/>
        </w:numPr>
        <w:spacing w:line="360" w:lineRule="auto"/>
        <w:ind w:left="434" w:hanging="434"/>
        <w:jc w:val="both"/>
      </w:pPr>
      <w:r>
        <w:rPr>
          <w:sz w:val="20"/>
          <w:szCs w:val="20"/>
        </w:rPr>
        <w:t>Wykonawca nie jest zobowiązany do złożenia podmiotowych środków dowodowych, które zamawiający posiada, jeżeli Wykonawca wskaże te środki oraz potwierdzi ich prawidłowość i aktualność.</w:t>
      </w:r>
    </w:p>
    <w:p w:rsidR="008219B1" w:rsidRDefault="008219B1" w:rsidP="008219B1">
      <w:pPr>
        <w:pStyle w:val="Standard"/>
        <w:widowControl/>
        <w:numPr>
          <w:ilvl w:val="0"/>
          <w:numId w:val="22"/>
        </w:numPr>
        <w:spacing w:line="360" w:lineRule="auto"/>
        <w:ind w:left="434" w:hanging="434"/>
        <w:jc w:val="both"/>
      </w:pPr>
      <w:r>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smallCaps/>
          <w:sz w:val="20"/>
          <w:szCs w:val="20"/>
        </w:rPr>
        <w:t xml:space="preserve">   </w:t>
      </w:r>
      <w:r>
        <w:rPr>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rsidR="008219B1" w:rsidRDefault="008219B1" w:rsidP="008219B1">
      <w:pPr>
        <w:pStyle w:val="Nagwek2"/>
        <w:shd w:val="clear" w:color="auto" w:fill="BDD6EE"/>
        <w:rPr>
          <w:rFonts w:ascii="Times New Roman" w:hAnsi="Times New Roman" w:cs="Times New Roman"/>
          <w:b/>
          <w:color w:val="000000"/>
        </w:rPr>
      </w:pPr>
      <w:bookmarkStart w:id="10" w:name="_gb4nrns0uw97"/>
      <w:bookmarkEnd w:id="10"/>
      <w:r>
        <w:rPr>
          <w:rFonts w:ascii="Times New Roman" w:hAnsi="Times New Roman" w:cs="Times New Roman"/>
          <w:b/>
          <w:color w:val="000000"/>
        </w:rPr>
        <w:t>XI. Poleganie na zasobach innych podmiotów</w:t>
      </w:r>
    </w:p>
    <w:p w:rsidR="008219B1" w:rsidRDefault="008219B1" w:rsidP="008219B1">
      <w:pPr>
        <w:pStyle w:val="Standard"/>
        <w:numPr>
          <w:ilvl w:val="3"/>
          <w:numId w:val="2"/>
        </w:numPr>
        <w:spacing w:before="240" w:line="360" w:lineRule="auto"/>
        <w:ind w:left="426" w:right="20"/>
        <w:jc w:val="both"/>
      </w:pPr>
      <w:r>
        <w:rPr>
          <w:sz w:val="20"/>
          <w:szCs w:val="20"/>
        </w:rPr>
        <w:t>Wykonawca może w celu potwierdzenia spełniania warunków udziału w postepowaniu polegać na zdolnościach technicznych lub zawodowych podmiotów udostępniających zasoby, niezależnie od charakteru prawnego łączących go z nimi stosunków prawnych.</w:t>
      </w:r>
    </w:p>
    <w:p w:rsidR="008219B1" w:rsidRDefault="008219B1" w:rsidP="008219B1">
      <w:pPr>
        <w:pStyle w:val="Standard"/>
        <w:numPr>
          <w:ilvl w:val="3"/>
          <w:numId w:val="2"/>
        </w:numPr>
        <w:spacing w:line="360" w:lineRule="auto"/>
        <w:ind w:left="426" w:right="20"/>
        <w:jc w:val="both"/>
      </w:pPr>
      <w:r>
        <w:rPr>
          <w:sz w:val="20"/>
          <w:szCs w:val="20"/>
        </w:rPr>
        <w:t>W odniesieniu do warunków dotyczących doświadczenia, wykonawcy mogą polegać na zdolnościach podmiotów udostępniających zasoby, jeśli podmioty te wykonają świadczenie do realizacji którego te zdolności są wymagane.</w:t>
      </w:r>
    </w:p>
    <w:p w:rsidR="008219B1" w:rsidRDefault="008219B1" w:rsidP="008219B1">
      <w:pPr>
        <w:pStyle w:val="Standard"/>
        <w:numPr>
          <w:ilvl w:val="3"/>
          <w:numId w:val="2"/>
        </w:numPr>
        <w:spacing w:line="360" w:lineRule="auto"/>
        <w:ind w:left="426" w:right="20"/>
        <w:jc w:val="both"/>
      </w:pPr>
      <w:r>
        <w:rPr>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b/>
          <w:sz w:val="20"/>
          <w:szCs w:val="20"/>
        </w:rPr>
        <w:t>załącznik nr 6 do SWZ.</w:t>
      </w:r>
    </w:p>
    <w:p w:rsidR="008219B1" w:rsidRDefault="008219B1" w:rsidP="008219B1">
      <w:pPr>
        <w:pStyle w:val="Standard"/>
        <w:numPr>
          <w:ilvl w:val="3"/>
          <w:numId w:val="2"/>
        </w:numPr>
        <w:spacing w:line="360" w:lineRule="auto"/>
        <w:ind w:left="426" w:right="20"/>
        <w:jc w:val="both"/>
      </w:pPr>
      <w:r>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8219B1" w:rsidRDefault="008219B1" w:rsidP="008219B1">
      <w:pPr>
        <w:pStyle w:val="Standard"/>
        <w:numPr>
          <w:ilvl w:val="3"/>
          <w:numId w:val="2"/>
        </w:numPr>
        <w:spacing w:line="360" w:lineRule="auto"/>
        <w:ind w:left="426" w:right="20"/>
        <w:jc w:val="both"/>
      </w:pPr>
      <w:r>
        <w:rPr>
          <w:sz w:val="20"/>
          <w:szCs w:val="20"/>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219B1" w:rsidRDefault="008219B1" w:rsidP="008219B1">
      <w:pPr>
        <w:pStyle w:val="Standard"/>
        <w:numPr>
          <w:ilvl w:val="3"/>
          <w:numId w:val="2"/>
        </w:numPr>
        <w:spacing w:line="360" w:lineRule="auto"/>
        <w:ind w:left="426" w:right="20"/>
        <w:jc w:val="both"/>
      </w:pPr>
      <w:r>
        <w:rPr>
          <w:b/>
          <w:sz w:val="20"/>
          <w:szCs w:val="20"/>
        </w:rPr>
        <w:t xml:space="preserve">UWAGA: </w:t>
      </w:r>
      <w:r>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219B1" w:rsidRDefault="008219B1" w:rsidP="008219B1">
      <w:pPr>
        <w:pStyle w:val="Standard"/>
        <w:numPr>
          <w:ilvl w:val="3"/>
          <w:numId w:val="2"/>
        </w:numPr>
        <w:shd w:val="clear" w:color="auto" w:fill="FFFFFF"/>
        <w:spacing w:line="360" w:lineRule="auto"/>
        <w:ind w:left="426"/>
        <w:jc w:val="both"/>
      </w:pPr>
      <w:r>
        <w:rPr>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rsidR="008219B1" w:rsidRDefault="008219B1" w:rsidP="008219B1">
      <w:pPr>
        <w:pStyle w:val="Nagwek2"/>
        <w:shd w:val="clear" w:color="auto" w:fill="BDD6EE"/>
        <w:rPr>
          <w:rFonts w:ascii="Times New Roman" w:hAnsi="Times New Roman" w:cs="Times New Roman"/>
          <w:b/>
          <w:color w:val="000000"/>
        </w:rPr>
      </w:pPr>
      <w:bookmarkStart w:id="11" w:name="_lodptpqf2xh0"/>
      <w:bookmarkEnd w:id="11"/>
      <w:r>
        <w:rPr>
          <w:rFonts w:ascii="Times New Roman" w:hAnsi="Times New Roman" w:cs="Times New Roman"/>
          <w:b/>
          <w:color w:val="000000"/>
        </w:rPr>
        <w:t>XII. Informacja dla Wykonawców wspólnie ubiegających się o udzielenie zamówienia</w:t>
      </w:r>
    </w:p>
    <w:p w:rsidR="008219B1" w:rsidRDefault="008219B1" w:rsidP="008219B1">
      <w:pPr>
        <w:pStyle w:val="Standard"/>
        <w:numPr>
          <w:ilvl w:val="0"/>
          <w:numId w:val="20"/>
        </w:numPr>
        <w:spacing w:before="240" w:line="360" w:lineRule="auto"/>
        <w:ind w:left="426"/>
        <w:jc w:val="both"/>
      </w:pPr>
      <w:r>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b/>
          <w:sz w:val="20"/>
          <w:szCs w:val="20"/>
        </w:rPr>
        <w:t xml:space="preserve"> </w:t>
      </w:r>
      <w:r>
        <w:rPr>
          <w:sz w:val="20"/>
          <w:szCs w:val="20"/>
        </w:rPr>
        <w:t>winno być załączone do oferty.</w:t>
      </w:r>
    </w:p>
    <w:p w:rsidR="008219B1" w:rsidRDefault="008219B1" w:rsidP="008219B1">
      <w:pPr>
        <w:pStyle w:val="Standard"/>
        <w:numPr>
          <w:ilvl w:val="0"/>
          <w:numId w:val="20"/>
        </w:numPr>
        <w:spacing w:line="360" w:lineRule="auto"/>
        <w:ind w:left="426"/>
        <w:jc w:val="both"/>
      </w:pPr>
      <w:r>
        <w:rPr>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rsidR="008219B1" w:rsidRDefault="008219B1" w:rsidP="008219B1">
      <w:pPr>
        <w:pStyle w:val="Standard"/>
        <w:numPr>
          <w:ilvl w:val="0"/>
          <w:numId w:val="20"/>
        </w:numPr>
        <w:spacing w:line="360" w:lineRule="auto"/>
        <w:ind w:left="426"/>
        <w:jc w:val="both"/>
      </w:pPr>
      <w:r>
        <w:rPr>
          <w:sz w:val="20"/>
          <w:szCs w:val="20"/>
        </w:rPr>
        <w:t>Wykonawcy wspólnie ubiegający się o udzielenie zamówienia dołączają do oferty oświadczenie, z którego wynika, które dostawy wykonają poszczególni wykonawcy.</w:t>
      </w:r>
    </w:p>
    <w:p w:rsidR="008219B1" w:rsidRDefault="008219B1" w:rsidP="008219B1">
      <w:pPr>
        <w:pStyle w:val="Standard"/>
        <w:numPr>
          <w:ilvl w:val="0"/>
          <w:numId w:val="20"/>
        </w:numPr>
        <w:spacing w:line="360" w:lineRule="auto"/>
        <w:ind w:left="426"/>
        <w:jc w:val="both"/>
      </w:pPr>
      <w:r>
        <w:rPr>
          <w:sz w:val="20"/>
          <w:szCs w:val="20"/>
        </w:rPr>
        <w:t>Oświadczenia i dokumenty potwierdzające brak podstaw do wykluczenia z postępowania składa każdy z Wykonawców wspólnie ubiegających się o zamówienie.</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2" w:name="_tp7vefgpgfgi"/>
      <w:bookmarkEnd w:id="12"/>
      <w:r>
        <w:rPr>
          <w:rFonts w:ascii="Times New Roman" w:hAnsi="Times New Roman" w:cs="Times New Roman"/>
          <w:b/>
          <w:color w:val="000000"/>
        </w:rPr>
        <w:t>XIII. Informacje o sposobie porozumiewania się zamawiającego z Wykonawcami oraz przekazywania oświadczeń lub dokumentów</w:t>
      </w:r>
    </w:p>
    <w:p w:rsidR="008219B1" w:rsidRDefault="008219B1" w:rsidP="008219B1">
      <w:pPr>
        <w:pStyle w:val="Standard"/>
        <w:numPr>
          <w:ilvl w:val="0"/>
          <w:numId w:val="19"/>
        </w:numPr>
        <w:spacing w:line="312" w:lineRule="auto"/>
        <w:jc w:val="both"/>
      </w:pPr>
      <w:r>
        <w:rPr>
          <w:sz w:val="20"/>
          <w:szCs w:val="20"/>
        </w:rPr>
        <w:t xml:space="preserve">Osobą uprawnioną do kontaktu z Wykonawcami jest: </w:t>
      </w:r>
      <w:r w:rsidR="0047164A">
        <w:rPr>
          <w:b/>
          <w:sz w:val="20"/>
          <w:szCs w:val="20"/>
        </w:rPr>
        <w:t>Justyna Kowal</w:t>
      </w:r>
      <w:r>
        <w:rPr>
          <w:b/>
          <w:sz w:val="20"/>
          <w:szCs w:val="20"/>
        </w:rPr>
        <w:t xml:space="preserve"> (</w:t>
      </w:r>
      <w:proofErr w:type="spellStart"/>
      <w:r>
        <w:rPr>
          <w:b/>
          <w:sz w:val="20"/>
          <w:szCs w:val="20"/>
        </w:rPr>
        <w:t>tel</w:t>
      </w:r>
      <w:proofErr w:type="spellEnd"/>
      <w:r>
        <w:rPr>
          <w:b/>
          <w:sz w:val="20"/>
          <w:szCs w:val="20"/>
        </w:rPr>
        <w:t>: 17789-73-25)</w:t>
      </w:r>
    </w:p>
    <w:p w:rsidR="008219B1" w:rsidRDefault="008219B1" w:rsidP="008219B1">
      <w:pPr>
        <w:pStyle w:val="Standard"/>
        <w:widowControl/>
        <w:numPr>
          <w:ilvl w:val="0"/>
          <w:numId w:val="19"/>
        </w:numPr>
        <w:spacing w:line="312" w:lineRule="auto"/>
      </w:pPr>
      <w:r>
        <w:rPr>
          <w:sz w:val="20"/>
          <w:szCs w:val="20"/>
        </w:rPr>
        <w:t xml:space="preserve">Postępowanie prowadzone jest w języku polskim w formie elektronicznej za pośrednictwem </w:t>
      </w:r>
      <w:hyperlink r:id="rId8" w:history="1">
        <w:r>
          <w:rPr>
            <w:color w:val="1155CC"/>
            <w:sz w:val="20"/>
            <w:szCs w:val="20"/>
            <w:u w:val="single"/>
          </w:rPr>
          <w:t>platformazakupowa.pl</w:t>
        </w:r>
      </w:hyperlink>
      <w:r>
        <w:rPr>
          <w:sz w:val="20"/>
          <w:szCs w:val="20"/>
        </w:rPr>
        <w:t xml:space="preserve"> </w:t>
      </w:r>
    </w:p>
    <w:p w:rsidR="008219B1" w:rsidRDefault="008219B1" w:rsidP="008219B1">
      <w:pPr>
        <w:pStyle w:val="Standard"/>
        <w:numPr>
          <w:ilvl w:val="0"/>
          <w:numId w:val="19"/>
        </w:numPr>
        <w:spacing w:line="312" w:lineRule="auto"/>
        <w:jc w:val="both"/>
      </w:pPr>
      <w:r>
        <w:rPr>
          <w:rFonts w:eastAsia="Calibri"/>
          <w:sz w:val="20"/>
          <w:szCs w:val="20"/>
        </w:rPr>
        <w:t>W celu skrócenia czasu udzielenia odpowiedzi na pytania komunikacja między zamawiającym a wykonawcami w zakresie:</w:t>
      </w:r>
    </w:p>
    <w:p w:rsidR="008219B1" w:rsidRDefault="008219B1" w:rsidP="008219B1">
      <w:pPr>
        <w:pStyle w:val="Standard"/>
        <w:spacing w:line="312" w:lineRule="auto"/>
        <w:ind w:left="720"/>
        <w:jc w:val="both"/>
      </w:pPr>
      <w:r>
        <w:rPr>
          <w:rFonts w:eastAsia="Calibri"/>
          <w:sz w:val="20"/>
          <w:szCs w:val="20"/>
          <w:shd w:val="clear" w:color="auto" w:fill="FFFFFF"/>
        </w:rPr>
        <w:t>- przesyłania Zamawiającemu pytań do treści SWZ;</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podmiotowych środków dowodowych;</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wyjaśnień dot. treści przedmiotowych środków dowodowych;</w:t>
      </w:r>
    </w:p>
    <w:p w:rsidR="008219B1" w:rsidRDefault="008219B1" w:rsidP="008219B1">
      <w:pPr>
        <w:pStyle w:val="Standard"/>
        <w:spacing w:line="312" w:lineRule="auto"/>
        <w:ind w:left="720"/>
        <w:jc w:val="both"/>
      </w:pPr>
      <w:r>
        <w:rPr>
          <w:rFonts w:eastAsia="Calibri"/>
          <w:sz w:val="20"/>
          <w:szCs w:val="20"/>
          <w:shd w:val="clear" w:color="auto" w:fill="FFFFFF"/>
        </w:rPr>
        <w:t>- przesłania odpowiedzi na inne wezwania Zamawiającego wynikające z ustawy - Prawo zamówień publicznych;</w:t>
      </w:r>
    </w:p>
    <w:p w:rsidR="008219B1" w:rsidRDefault="008219B1" w:rsidP="008219B1">
      <w:pPr>
        <w:pStyle w:val="Standard"/>
        <w:spacing w:line="312" w:lineRule="auto"/>
        <w:ind w:left="720"/>
        <w:jc w:val="both"/>
      </w:pPr>
      <w:r>
        <w:rPr>
          <w:rFonts w:eastAsia="Calibri"/>
          <w:sz w:val="20"/>
          <w:szCs w:val="20"/>
          <w:shd w:val="clear" w:color="auto" w:fill="FFFFFF"/>
        </w:rPr>
        <w:t>- przesyłania wniosków, informacji, oświadczeń Wykonawcy;</w:t>
      </w:r>
    </w:p>
    <w:p w:rsidR="008219B1" w:rsidRDefault="008219B1" w:rsidP="008219B1">
      <w:pPr>
        <w:pStyle w:val="Standard"/>
        <w:spacing w:line="312" w:lineRule="auto"/>
        <w:ind w:left="720"/>
        <w:jc w:val="both"/>
      </w:pPr>
      <w:r>
        <w:rPr>
          <w:rFonts w:eastAsia="Calibri"/>
          <w:sz w:val="20"/>
          <w:szCs w:val="20"/>
          <w:shd w:val="clear" w:color="auto" w:fill="FFFFFF"/>
        </w:rPr>
        <w:t>- przesyłania odwołania/inne</w:t>
      </w:r>
    </w:p>
    <w:p w:rsidR="008219B1" w:rsidRDefault="008219B1" w:rsidP="008219B1">
      <w:pPr>
        <w:pStyle w:val="Standard"/>
        <w:widowControl/>
        <w:spacing w:line="312" w:lineRule="auto"/>
        <w:ind w:left="690"/>
        <w:jc w:val="both"/>
      </w:pPr>
      <w:r>
        <w:rPr>
          <w:rFonts w:ascii="Calibri" w:eastAsia="Calibri" w:hAnsi="Calibri" w:cs="Calibri"/>
        </w:rPr>
        <w:t xml:space="preserve">odbywa się za pośrednictwem </w:t>
      </w:r>
      <w:hyperlink r:id="rId9" w:history="1">
        <w:r>
          <w:rPr>
            <w:rFonts w:ascii="Calibri" w:eastAsia="Calibri" w:hAnsi="Calibri" w:cs="Calibri"/>
            <w:color w:val="1155CC"/>
            <w:u w:val="single"/>
          </w:rPr>
          <w:t>platformazakupowa.pl</w:t>
        </w:r>
      </w:hyperlink>
      <w:r>
        <w:rPr>
          <w:rFonts w:ascii="Calibri" w:eastAsia="Calibri" w:hAnsi="Calibri" w:cs="Calibri"/>
        </w:rPr>
        <w:t xml:space="preserve"> i formularza </w:t>
      </w:r>
      <w:r>
        <w:rPr>
          <w:rFonts w:ascii="Calibri" w:eastAsia="Calibri" w:hAnsi="Calibri" w:cs="Calibri"/>
          <w:b/>
        </w:rPr>
        <w:t>„Wyślij wiadomość do  zamawiającego”.</w:t>
      </w:r>
    </w:p>
    <w:p w:rsidR="008219B1" w:rsidRDefault="008219B1" w:rsidP="008219B1">
      <w:pPr>
        <w:pStyle w:val="Standard"/>
        <w:spacing w:line="312" w:lineRule="auto"/>
        <w:ind w:left="720"/>
        <w:jc w:val="both"/>
      </w:pPr>
      <w:r>
        <w:rPr>
          <w:sz w:val="20"/>
          <w:szCs w:val="20"/>
        </w:rPr>
        <w:t xml:space="preserve">Za datę przekazania (wpływu) oświadczeń, wniosków, zawiadomień oraz informacji przyjmuje się datę ich przesłania za pośrednictwem </w:t>
      </w:r>
      <w:hyperlink r:id="rId10" w:history="1">
        <w:r>
          <w:rPr>
            <w:color w:val="1155CC"/>
            <w:sz w:val="20"/>
            <w:szCs w:val="20"/>
            <w:u w:val="single"/>
          </w:rPr>
          <w:t>platformazakupowa.pl</w:t>
        </w:r>
      </w:hyperlink>
      <w:r>
        <w:rPr>
          <w:sz w:val="20"/>
          <w:szCs w:val="20"/>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w:t>
      </w:r>
      <w:r w:rsidR="00A808D7">
        <w:rPr>
          <w:sz w:val="20"/>
          <w:szCs w:val="20"/>
        </w:rPr>
        <w:t xml:space="preserve">ej do kontaktu z Wykonawcami: </w:t>
      </w:r>
      <w:hyperlink r:id="rId11" w:history="1">
        <w:r w:rsidR="00166031" w:rsidRPr="00D74D37">
          <w:rPr>
            <w:rStyle w:val="Hipercze"/>
            <w:sz w:val="20"/>
            <w:szCs w:val="20"/>
          </w:rPr>
          <w:t>zs_</w:t>
        </w:r>
        <w:r w:rsidR="00166031" w:rsidRPr="00D74D37">
          <w:rPr>
            <w:rStyle w:val="Hipercze"/>
            <w:sz w:val="20"/>
            <w:szCs w:val="20"/>
          </w:rPr>
          <w:softHyphen/>
        </w:r>
        <w:r w:rsidR="00166031" w:rsidRPr="00D74D37">
          <w:rPr>
            <w:rStyle w:val="Hipercze"/>
            <w:sz w:val="20"/>
            <w:szCs w:val="20"/>
          </w:rPr>
          <w:softHyphen/>
          <w:t>przewrotne@glogow-mlp.pl</w:t>
        </w:r>
      </w:hyperlink>
      <w:r w:rsidR="00A808D7">
        <w:rPr>
          <w:sz w:val="20"/>
          <w:szCs w:val="20"/>
        </w:rPr>
        <w:t xml:space="preserve"> </w:t>
      </w:r>
    </w:p>
    <w:p w:rsidR="008219B1" w:rsidRDefault="008219B1" w:rsidP="008219B1">
      <w:pPr>
        <w:pStyle w:val="Standard"/>
        <w:widowControl/>
        <w:numPr>
          <w:ilvl w:val="0"/>
          <w:numId w:val="19"/>
        </w:numPr>
        <w:spacing w:line="312" w:lineRule="auto"/>
        <w:jc w:val="both"/>
      </w:pPr>
      <w:r>
        <w:rPr>
          <w:sz w:val="20"/>
          <w:szCs w:val="20"/>
        </w:rPr>
        <w:t xml:space="preserve">Zamawiający będzie przekazywał wykonawcom informacje za pośrednictwem </w:t>
      </w:r>
      <w:hyperlink r:id="rId12" w:history="1">
        <w:r>
          <w:rPr>
            <w:color w:val="1155CC"/>
            <w:sz w:val="20"/>
            <w:szCs w:val="20"/>
            <w:u w:val="single"/>
          </w:rPr>
          <w:t>platformazakupowa.pl</w:t>
        </w:r>
      </w:hyperlink>
      <w:r>
        <w:rPr>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3" w:history="1">
        <w:r>
          <w:rPr>
            <w:color w:val="1155CC"/>
            <w:sz w:val="20"/>
            <w:szCs w:val="20"/>
            <w:u w:val="single"/>
          </w:rPr>
          <w:t>platformazakupowa.pl</w:t>
        </w:r>
      </w:hyperlink>
      <w:r>
        <w:rPr>
          <w:sz w:val="20"/>
          <w:szCs w:val="20"/>
        </w:rPr>
        <w:t xml:space="preserve"> do konkretnego wykonawcy.</w:t>
      </w:r>
    </w:p>
    <w:p w:rsidR="008219B1" w:rsidRDefault="008219B1" w:rsidP="008219B1">
      <w:pPr>
        <w:pStyle w:val="Standard"/>
        <w:widowControl/>
        <w:numPr>
          <w:ilvl w:val="0"/>
          <w:numId w:val="19"/>
        </w:numPr>
        <w:spacing w:line="312" w:lineRule="auto"/>
        <w:jc w:val="both"/>
      </w:pPr>
      <w:r>
        <w:rPr>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8219B1" w:rsidRDefault="008219B1" w:rsidP="008219B1">
      <w:pPr>
        <w:pStyle w:val="Standard"/>
        <w:widowControl/>
        <w:numPr>
          <w:ilvl w:val="0"/>
          <w:numId w:val="19"/>
        </w:numPr>
        <w:spacing w:line="312" w:lineRule="auto"/>
        <w:jc w:val="both"/>
      </w:pPr>
      <w:r>
        <w:rPr>
          <w:sz w:val="20"/>
          <w:szCs w:val="2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4" w:history="1">
        <w:r>
          <w:rPr>
            <w:color w:val="1155CC"/>
            <w:sz w:val="20"/>
            <w:szCs w:val="20"/>
            <w:u w:val="single"/>
          </w:rPr>
          <w:t>platformazakupowa.pl</w:t>
        </w:r>
      </w:hyperlink>
      <w:r>
        <w:rPr>
          <w:sz w:val="20"/>
          <w:szCs w:val="20"/>
        </w:rPr>
        <w:t>, tj.:</w:t>
      </w:r>
    </w:p>
    <w:p w:rsidR="008219B1" w:rsidRDefault="008219B1" w:rsidP="008219B1">
      <w:pPr>
        <w:pStyle w:val="Standard"/>
        <w:numPr>
          <w:ilvl w:val="1"/>
          <w:numId w:val="15"/>
        </w:numPr>
        <w:spacing w:line="312" w:lineRule="auto"/>
        <w:jc w:val="both"/>
      </w:pPr>
      <w:r>
        <w:rPr>
          <w:sz w:val="20"/>
          <w:szCs w:val="20"/>
        </w:rPr>
        <w:t xml:space="preserve">stały dostęp do sieci Internetowej o gwarantowanej przepustowości nie mniejszej niż 512 </w:t>
      </w:r>
      <w:proofErr w:type="spellStart"/>
      <w:r>
        <w:rPr>
          <w:sz w:val="20"/>
          <w:szCs w:val="20"/>
        </w:rPr>
        <w:t>kb</w:t>
      </w:r>
      <w:proofErr w:type="spellEnd"/>
      <w:r>
        <w:rPr>
          <w:sz w:val="20"/>
          <w:szCs w:val="20"/>
        </w:rPr>
        <w:t>/s,</w:t>
      </w:r>
    </w:p>
    <w:p w:rsidR="008219B1" w:rsidRDefault="008219B1" w:rsidP="008219B1">
      <w:pPr>
        <w:pStyle w:val="Standard"/>
        <w:numPr>
          <w:ilvl w:val="1"/>
          <w:numId w:val="15"/>
        </w:numPr>
        <w:spacing w:line="312" w:lineRule="auto"/>
        <w:jc w:val="both"/>
      </w:pPr>
      <w:r>
        <w:rPr>
          <w:sz w:val="20"/>
          <w:szCs w:val="20"/>
        </w:rPr>
        <w:t>komputer klasy PC lub MAC o następującej konfiguracji: pamięć min. 2 GB Ram, procesor Intel IV 2 GHZ lub jego nowsza wersja, jeden z systemów operacyjnych - MS Windows 7, Mac Os x 10 4, Linux, lub ich nowsze wersje,</w:t>
      </w:r>
    </w:p>
    <w:p w:rsidR="008219B1" w:rsidRDefault="008219B1" w:rsidP="008219B1">
      <w:pPr>
        <w:pStyle w:val="Standard"/>
        <w:numPr>
          <w:ilvl w:val="1"/>
          <w:numId w:val="15"/>
        </w:numPr>
        <w:spacing w:line="312" w:lineRule="auto"/>
        <w:jc w:val="both"/>
      </w:pPr>
      <w:r>
        <w:rPr>
          <w:sz w:val="20"/>
          <w:szCs w:val="20"/>
        </w:rPr>
        <w:t xml:space="preserve">zainstalowana dowolna przeglądarka internetowa; </w:t>
      </w:r>
      <w:r>
        <w:rPr>
          <w:sz w:val="20"/>
          <w:szCs w:val="20"/>
          <w:u w:val="single"/>
        </w:rPr>
        <w:t>Uwaga!</w:t>
      </w:r>
      <w:r>
        <w:rPr>
          <w:sz w:val="20"/>
          <w:szCs w:val="20"/>
        </w:rPr>
        <w:t xml:space="preserve"> od dnia 17 sierpnia 2021,ze względu na zakończenie wspierania przeglądarki Internet Explorer przez firmę Microsoft, stosowanie przeglądarki Internet Explorer nie będzie dopuszczalne,</w:t>
      </w:r>
    </w:p>
    <w:p w:rsidR="008219B1" w:rsidRDefault="008219B1" w:rsidP="008219B1">
      <w:pPr>
        <w:pStyle w:val="Standard"/>
        <w:numPr>
          <w:ilvl w:val="1"/>
          <w:numId w:val="15"/>
        </w:numPr>
        <w:spacing w:line="312" w:lineRule="auto"/>
        <w:jc w:val="both"/>
      </w:pPr>
      <w:r>
        <w:rPr>
          <w:sz w:val="20"/>
          <w:szCs w:val="20"/>
        </w:rPr>
        <w:t>włączona obsługa JavaScript,</w:t>
      </w:r>
    </w:p>
    <w:p w:rsidR="008219B1" w:rsidRDefault="008219B1" w:rsidP="008219B1">
      <w:pPr>
        <w:pStyle w:val="Standard"/>
        <w:numPr>
          <w:ilvl w:val="1"/>
          <w:numId w:val="15"/>
        </w:numPr>
        <w:spacing w:line="312" w:lineRule="auto"/>
        <w:jc w:val="both"/>
      </w:pPr>
      <w:r>
        <w:rPr>
          <w:sz w:val="20"/>
          <w:szCs w:val="20"/>
        </w:rPr>
        <w:t xml:space="preserve">zainstalowany program Adobe </w:t>
      </w:r>
      <w:proofErr w:type="spellStart"/>
      <w:r>
        <w:rPr>
          <w:sz w:val="20"/>
          <w:szCs w:val="20"/>
        </w:rPr>
        <w:t>Acrobat</w:t>
      </w:r>
      <w:proofErr w:type="spellEnd"/>
      <w:r>
        <w:rPr>
          <w:sz w:val="20"/>
          <w:szCs w:val="20"/>
        </w:rPr>
        <w:t xml:space="preserve"> Reader lub inny obsługujący format plików .pdf,</w:t>
      </w:r>
    </w:p>
    <w:p w:rsidR="008219B1" w:rsidRDefault="008219B1" w:rsidP="008219B1">
      <w:pPr>
        <w:pStyle w:val="Standard"/>
        <w:numPr>
          <w:ilvl w:val="1"/>
          <w:numId w:val="15"/>
        </w:numPr>
        <w:spacing w:line="312" w:lineRule="auto"/>
        <w:jc w:val="both"/>
      </w:pPr>
      <w:r>
        <w:rPr>
          <w:sz w:val="20"/>
          <w:szCs w:val="20"/>
        </w:rPr>
        <w:t>Platformazakupowa.pl działa według standardu przyjętego w komunikacji sieciowej - kodowanie UTF8,</w:t>
      </w:r>
    </w:p>
    <w:p w:rsidR="008219B1" w:rsidRDefault="008219B1" w:rsidP="008219B1">
      <w:pPr>
        <w:pStyle w:val="Standard"/>
        <w:numPr>
          <w:ilvl w:val="1"/>
          <w:numId w:val="15"/>
        </w:numPr>
        <w:spacing w:line="312" w:lineRule="auto"/>
        <w:jc w:val="both"/>
      </w:pPr>
      <w:r>
        <w:rPr>
          <w:sz w:val="20"/>
          <w:szCs w:val="20"/>
        </w:rPr>
        <w:t>Oznaczenie czasu odbioru danych przez platformę zakupową stanowi datę oraz dokładny czas (</w:t>
      </w:r>
      <w:proofErr w:type="spellStart"/>
      <w:r>
        <w:rPr>
          <w:sz w:val="20"/>
          <w:szCs w:val="20"/>
        </w:rPr>
        <w:t>hh:mm:ss</w:t>
      </w:r>
      <w:proofErr w:type="spellEnd"/>
      <w:r>
        <w:rPr>
          <w:sz w:val="20"/>
          <w:szCs w:val="20"/>
        </w:rPr>
        <w:t>) generowany wg. czasu lokalnego serwera synchronizowanego z zegarem Głównego Urzędu Miar.</w:t>
      </w:r>
    </w:p>
    <w:p w:rsidR="008219B1" w:rsidRDefault="008219B1" w:rsidP="008219B1">
      <w:pPr>
        <w:pStyle w:val="Standard"/>
        <w:widowControl/>
        <w:numPr>
          <w:ilvl w:val="0"/>
          <w:numId w:val="19"/>
        </w:numPr>
        <w:spacing w:line="312" w:lineRule="auto"/>
        <w:jc w:val="both"/>
      </w:pPr>
      <w:r>
        <w:rPr>
          <w:sz w:val="20"/>
          <w:szCs w:val="20"/>
        </w:rPr>
        <w:t>Wykonawca, przystępując do niniejszego postępowania o udzielenie zamówienia publicznego:</w:t>
      </w:r>
    </w:p>
    <w:p w:rsidR="008219B1" w:rsidRDefault="008219B1" w:rsidP="008219B1">
      <w:pPr>
        <w:pStyle w:val="Standard"/>
        <w:numPr>
          <w:ilvl w:val="1"/>
          <w:numId w:val="15"/>
        </w:numPr>
        <w:spacing w:line="312" w:lineRule="auto"/>
        <w:jc w:val="both"/>
      </w:pPr>
      <w:r>
        <w:rPr>
          <w:sz w:val="20"/>
          <w:szCs w:val="20"/>
        </w:rPr>
        <w:t xml:space="preserve">akceptuje warunki korzystania z </w:t>
      </w:r>
      <w:hyperlink r:id="rId15" w:history="1">
        <w:r>
          <w:rPr>
            <w:color w:val="1155CC"/>
            <w:sz w:val="20"/>
            <w:szCs w:val="20"/>
            <w:u w:val="single"/>
          </w:rPr>
          <w:t>platformazakupowa.pl</w:t>
        </w:r>
      </w:hyperlink>
      <w:r>
        <w:rPr>
          <w:sz w:val="20"/>
          <w:szCs w:val="20"/>
        </w:rPr>
        <w:t xml:space="preserve"> określone w Regulaminie zamieszczonym na stronie internetowej </w:t>
      </w:r>
      <w:hyperlink r:id="rId16" w:history="1">
        <w:r>
          <w:rPr>
            <w:sz w:val="20"/>
            <w:szCs w:val="20"/>
          </w:rPr>
          <w:t>pod linkiem</w:t>
        </w:r>
      </w:hyperlink>
      <w:r>
        <w:rPr>
          <w:sz w:val="20"/>
          <w:szCs w:val="20"/>
        </w:rPr>
        <w:t xml:space="preserve">  w zakładce „Regulamin" oraz uznaje go za wiążący,</w:t>
      </w:r>
    </w:p>
    <w:p w:rsidR="008219B1" w:rsidRDefault="008219B1" w:rsidP="008219B1">
      <w:pPr>
        <w:pStyle w:val="Standard"/>
        <w:numPr>
          <w:ilvl w:val="1"/>
          <w:numId w:val="15"/>
        </w:numPr>
        <w:spacing w:line="312" w:lineRule="auto"/>
        <w:jc w:val="both"/>
      </w:pPr>
      <w:r>
        <w:rPr>
          <w:sz w:val="20"/>
          <w:szCs w:val="20"/>
        </w:rPr>
        <w:t xml:space="preserve">zapoznał i stosuje się do Instrukcji składania ofert/wniosków dostępnej </w:t>
      </w:r>
      <w:hyperlink r:id="rId17" w:history="1">
        <w:r>
          <w:rPr>
            <w:color w:val="1155CC"/>
            <w:sz w:val="20"/>
            <w:szCs w:val="20"/>
            <w:u w:val="single"/>
          </w:rPr>
          <w:t>pod linkiem</w:t>
        </w:r>
      </w:hyperlink>
      <w:r>
        <w:rPr>
          <w:sz w:val="20"/>
          <w:szCs w:val="20"/>
        </w:rPr>
        <w:t>.</w:t>
      </w:r>
    </w:p>
    <w:p w:rsidR="008219B1" w:rsidRDefault="008219B1" w:rsidP="008219B1">
      <w:pPr>
        <w:pStyle w:val="Standard"/>
        <w:widowControl/>
        <w:numPr>
          <w:ilvl w:val="0"/>
          <w:numId w:val="19"/>
        </w:numPr>
        <w:spacing w:line="312" w:lineRule="auto"/>
        <w:jc w:val="both"/>
      </w:pPr>
      <w:r>
        <w:rPr>
          <w:b/>
          <w:sz w:val="20"/>
          <w:szCs w:val="20"/>
        </w:rPr>
        <w:t xml:space="preserve">Zamawiający nie ponosi odpowiedzialności za złożenie oferty w sposób niezgodny z Instrukcją korzystania z </w:t>
      </w:r>
      <w:hyperlink r:id="rId18" w:history="1">
        <w:r>
          <w:rPr>
            <w:b/>
            <w:color w:val="1155CC"/>
            <w:sz w:val="20"/>
            <w:szCs w:val="20"/>
            <w:u w:val="single"/>
          </w:rPr>
          <w:t>platformazakupowa.pl</w:t>
        </w:r>
      </w:hyperlink>
      <w:r>
        <w:rPr>
          <w:sz w:val="20"/>
          <w:szCs w:val="20"/>
        </w:rPr>
        <w:t xml:space="preserve">, w szczególności za sytuację, gdy zamawiający zapozna się z treścią oferty przed upływem terminu składania ofert (np. złożenie oferty w zakładce „Wyślij wiadomość do zamawiającego”). </w:t>
      </w:r>
      <w:r>
        <w:rPr>
          <w:sz w:val="20"/>
          <w:szCs w:val="20"/>
        </w:rPr>
        <w:br/>
        <w:t>Taka oferta zostanie uznana przez Zamawiającego za ofertę handlową i nie będzie brana pod uwagę w przedmiotowym postępowaniu ponieważ nie został spełniony obowiązek narzucony w art. 221 Ustawy Prawo Zamówień Publicznych.</w:t>
      </w:r>
    </w:p>
    <w:p w:rsidR="008219B1" w:rsidRDefault="008219B1" w:rsidP="008219B1">
      <w:pPr>
        <w:pStyle w:val="Standard"/>
        <w:widowControl/>
        <w:numPr>
          <w:ilvl w:val="0"/>
          <w:numId w:val="19"/>
        </w:numPr>
        <w:spacing w:line="312" w:lineRule="auto"/>
        <w:jc w:val="both"/>
      </w:pPr>
      <w:r>
        <w:rPr>
          <w:sz w:val="20"/>
          <w:szCs w:val="20"/>
        </w:rPr>
        <w:t xml:space="preserve">Zamawiający informuje, że instrukcje korzystania z </w:t>
      </w:r>
      <w:hyperlink r:id="rId19" w:history="1">
        <w:r>
          <w:rPr>
            <w:color w:val="1155CC"/>
            <w:sz w:val="20"/>
            <w:szCs w:val="20"/>
            <w:u w:val="single"/>
          </w:rPr>
          <w:t>platformazakupowa.pl</w:t>
        </w:r>
      </w:hyperlink>
      <w:r>
        <w:rPr>
          <w:sz w:val="20"/>
          <w:szCs w:val="20"/>
        </w:rPr>
        <w:t xml:space="preserve"> dotyczące w szczególności logowania, składania wniosków o wyjaśnienie treści SWZ, składania ofert oraz innych czynności podejmowanych w niniejszym postępowaniu przy użyciu </w:t>
      </w:r>
      <w:hyperlink r:id="rId20" w:history="1">
        <w:r>
          <w:rPr>
            <w:color w:val="1155CC"/>
            <w:sz w:val="20"/>
            <w:szCs w:val="20"/>
            <w:u w:val="single"/>
          </w:rPr>
          <w:t>platformazakupowa.pl</w:t>
        </w:r>
      </w:hyperlink>
      <w:r>
        <w:rPr>
          <w:sz w:val="20"/>
          <w:szCs w:val="20"/>
        </w:rPr>
        <w:t xml:space="preserve"> znajdują się w zakładce „Instrukcje dla Wykonawców" na stronie internetowej pod adresem: </w:t>
      </w:r>
      <w:hyperlink r:id="rId21" w:history="1">
        <w:r>
          <w:rPr>
            <w:color w:val="1155CC"/>
            <w:sz w:val="20"/>
            <w:szCs w:val="20"/>
            <w:u w:val="single"/>
          </w:rPr>
          <w:t>https://platformazakupowa.pl/strona/45-instrukcje</w:t>
        </w:r>
      </w:hyperlink>
    </w:p>
    <w:p w:rsidR="008219B1" w:rsidRDefault="008219B1" w:rsidP="008219B1">
      <w:pPr>
        <w:pStyle w:val="Nagwek2"/>
        <w:shd w:val="clear" w:color="auto" w:fill="BDD6EE"/>
        <w:spacing w:before="240" w:after="240"/>
        <w:rPr>
          <w:rFonts w:ascii="Times New Roman" w:hAnsi="Times New Roman" w:cs="Times New Roman"/>
          <w:b/>
          <w:color w:val="000000"/>
        </w:rPr>
      </w:pPr>
      <w:bookmarkStart w:id="13" w:name="_rq2udys4csh9"/>
      <w:bookmarkEnd w:id="13"/>
      <w:r>
        <w:rPr>
          <w:rFonts w:ascii="Times New Roman" w:hAnsi="Times New Roman" w:cs="Times New Roman"/>
          <w:b/>
          <w:color w:val="000000"/>
        </w:rPr>
        <w:t>XIV. Opis sposobu przygotowania ofert oraz dokumentów wymaganych przez Zamawiającego w SWZ</w:t>
      </w:r>
    </w:p>
    <w:p w:rsidR="008219B1" w:rsidRDefault="008219B1" w:rsidP="008219B1">
      <w:pPr>
        <w:pStyle w:val="Standard"/>
        <w:numPr>
          <w:ilvl w:val="0"/>
          <w:numId w:val="34"/>
        </w:numPr>
        <w:spacing w:line="360" w:lineRule="auto"/>
        <w:jc w:val="both"/>
      </w:pPr>
      <w:r>
        <w:rPr>
          <w:sz w:val="20"/>
          <w:szCs w:val="20"/>
        </w:rPr>
        <w:t xml:space="preserve">Oferta oraz przedmiotowe środki dowodowe składane elektronicznie muszą zostać podpisane </w:t>
      </w:r>
      <w:r>
        <w:rPr>
          <w:b/>
          <w:sz w:val="20"/>
          <w:szCs w:val="20"/>
        </w:rPr>
        <w:t>elektronicznym kwalifikowanym podpisem</w:t>
      </w:r>
      <w:r>
        <w:rPr>
          <w:sz w:val="20"/>
          <w:szCs w:val="20"/>
        </w:rPr>
        <w:t xml:space="preserve"> lub </w:t>
      </w:r>
      <w:r>
        <w:rPr>
          <w:b/>
          <w:sz w:val="20"/>
          <w:szCs w:val="20"/>
        </w:rPr>
        <w:t xml:space="preserve">elektronicznym </w:t>
      </w:r>
      <w:r>
        <w:rPr>
          <w:sz w:val="20"/>
          <w:szCs w:val="20"/>
        </w:rPr>
        <w:t xml:space="preserve"> </w:t>
      </w:r>
      <w:r>
        <w:rPr>
          <w:b/>
          <w:sz w:val="20"/>
          <w:szCs w:val="20"/>
        </w:rPr>
        <w:t>podpisem zaufanym</w:t>
      </w:r>
      <w:r>
        <w:rPr>
          <w:sz w:val="20"/>
          <w:szCs w:val="20"/>
        </w:rPr>
        <w:t xml:space="preserve"> lub </w:t>
      </w:r>
      <w:r>
        <w:rPr>
          <w:b/>
          <w:sz w:val="20"/>
          <w:szCs w:val="20"/>
        </w:rPr>
        <w:t>elektronicznym podpisem osobistym</w:t>
      </w:r>
      <w:r>
        <w:rPr>
          <w:sz w:val="20"/>
          <w:szCs w:val="20"/>
        </w:rPr>
        <w:t xml:space="preserve">. W procesie składania oferty, w tym przedmiotowych środków dowodowych na platformie, </w:t>
      </w:r>
      <w:r>
        <w:rPr>
          <w:b/>
          <w:sz w:val="20"/>
          <w:szCs w:val="20"/>
        </w:rPr>
        <w:t>kwalifikowany podpis elektroniczny</w:t>
      </w:r>
      <w:r>
        <w:rPr>
          <w:sz w:val="20"/>
          <w:szCs w:val="20"/>
        </w:rPr>
        <w:t xml:space="preserve"> lub </w:t>
      </w:r>
      <w:r>
        <w:rPr>
          <w:b/>
          <w:sz w:val="20"/>
          <w:szCs w:val="20"/>
        </w:rPr>
        <w:t>elektronicznym podpis zaufany</w:t>
      </w:r>
      <w:r>
        <w:rPr>
          <w:sz w:val="20"/>
          <w:szCs w:val="20"/>
        </w:rPr>
        <w:t xml:space="preserve"> lub </w:t>
      </w:r>
      <w:r>
        <w:rPr>
          <w:b/>
          <w:sz w:val="20"/>
          <w:szCs w:val="20"/>
        </w:rPr>
        <w:t>elektronicznym podpis osobisty</w:t>
      </w:r>
      <w:r>
        <w:rPr>
          <w:sz w:val="20"/>
          <w:szCs w:val="20"/>
        </w:rPr>
        <w:t xml:space="preserve"> Wykonawca składa bezpośrednio na dokumencie, który następnie przesyła do systemu.</w:t>
      </w:r>
    </w:p>
    <w:p w:rsidR="008219B1" w:rsidRDefault="008219B1" w:rsidP="008219B1">
      <w:pPr>
        <w:pStyle w:val="Nagwek5"/>
        <w:numPr>
          <w:ilvl w:val="0"/>
          <w:numId w:val="34"/>
        </w:numPr>
        <w:spacing w:before="0" w:after="0" w:line="360" w:lineRule="auto"/>
        <w:jc w:val="both"/>
      </w:pPr>
      <w:bookmarkStart w:id="14" w:name="_21eeoojwb3nb"/>
      <w:bookmarkEnd w:id="14"/>
      <w:r>
        <w:rPr>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Pr>
          <w:b/>
          <w:color w:val="000000"/>
          <w:sz w:val="20"/>
          <w:szCs w:val="20"/>
        </w:rPr>
        <w:t>kwalifikowanym podpisem elektronicznym</w:t>
      </w:r>
      <w:r>
        <w:rPr>
          <w:color w:val="000000"/>
          <w:sz w:val="20"/>
          <w:szCs w:val="20"/>
        </w:rPr>
        <w:t xml:space="preserve"> lub </w:t>
      </w:r>
      <w:r>
        <w:rPr>
          <w:b/>
          <w:color w:val="000000"/>
          <w:sz w:val="20"/>
          <w:szCs w:val="20"/>
        </w:rPr>
        <w:t>elektronicznym podpisem zaufanym</w:t>
      </w:r>
      <w:r>
        <w:rPr>
          <w:color w:val="000000"/>
          <w:sz w:val="20"/>
          <w:szCs w:val="20"/>
        </w:rPr>
        <w:t xml:space="preserve"> lub </w:t>
      </w:r>
      <w:r>
        <w:rPr>
          <w:b/>
          <w:color w:val="000000"/>
          <w:sz w:val="20"/>
          <w:szCs w:val="20"/>
        </w:rPr>
        <w:t>elektronicznym podpisem osobistym</w:t>
      </w:r>
      <w:r>
        <w:rPr>
          <w:color w:val="000000"/>
          <w:sz w:val="20"/>
          <w:szCs w:val="20"/>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8219B1" w:rsidRDefault="008219B1" w:rsidP="008219B1">
      <w:pPr>
        <w:pStyle w:val="Standard"/>
        <w:widowControl/>
        <w:numPr>
          <w:ilvl w:val="0"/>
          <w:numId w:val="34"/>
        </w:numPr>
        <w:spacing w:line="360" w:lineRule="auto"/>
        <w:jc w:val="both"/>
        <w:rPr>
          <w:sz w:val="20"/>
          <w:szCs w:val="20"/>
        </w:rPr>
      </w:pPr>
      <w:r>
        <w:rPr>
          <w:sz w:val="20"/>
          <w:szCs w:val="20"/>
        </w:rPr>
        <w:t>Oferta powinna być:</w:t>
      </w:r>
    </w:p>
    <w:p w:rsidR="008219B1" w:rsidRDefault="008219B1" w:rsidP="008219B1">
      <w:pPr>
        <w:pStyle w:val="Standard"/>
        <w:numPr>
          <w:ilvl w:val="1"/>
          <w:numId w:val="33"/>
        </w:numPr>
        <w:spacing w:line="360" w:lineRule="auto"/>
        <w:jc w:val="both"/>
        <w:rPr>
          <w:sz w:val="20"/>
          <w:szCs w:val="20"/>
        </w:rPr>
      </w:pPr>
      <w:r>
        <w:rPr>
          <w:sz w:val="20"/>
          <w:szCs w:val="20"/>
        </w:rPr>
        <w:t>sporządzona na podstawie załączników niniejszej SWZ w języku polskim,</w:t>
      </w:r>
    </w:p>
    <w:p w:rsidR="008219B1" w:rsidRDefault="008219B1" w:rsidP="008219B1">
      <w:pPr>
        <w:pStyle w:val="Standard"/>
        <w:numPr>
          <w:ilvl w:val="1"/>
          <w:numId w:val="33"/>
        </w:numPr>
        <w:spacing w:line="360" w:lineRule="auto"/>
        <w:jc w:val="both"/>
      </w:pPr>
      <w:r>
        <w:rPr>
          <w:sz w:val="20"/>
          <w:szCs w:val="20"/>
        </w:rPr>
        <w:t xml:space="preserve">złożona przy użyciu środków komunikacji elektronicznej tzn. za pośrednictwem </w:t>
      </w:r>
      <w:hyperlink r:id="rId22" w:history="1">
        <w:r>
          <w:rPr>
            <w:color w:val="1155CC"/>
            <w:sz w:val="20"/>
            <w:szCs w:val="20"/>
            <w:u w:val="single"/>
          </w:rPr>
          <w:t>platformazakupowa.pl</w:t>
        </w:r>
      </w:hyperlink>
      <w:r>
        <w:rPr>
          <w:sz w:val="20"/>
          <w:szCs w:val="20"/>
        </w:rPr>
        <w:t>,</w:t>
      </w:r>
    </w:p>
    <w:p w:rsidR="008219B1" w:rsidRDefault="008219B1" w:rsidP="008219B1">
      <w:pPr>
        <w:pStyle w:val="Standard"/>
        <w:numPr>
          <w:ilvl w:val="1"/>
          <w:numId w:val="33"/>
        </w:numPr>
        <w:spacing w:line="360" w:lineRule="auto"/>
        <w:jc w:val="both"/>
      </w:pPr>
      <w:r>
        <w:rPr>
          <w:sz w:val="20"/>
          <w:szCs w:val="20"/>
        </w:rPr>
        <w:t xml:space="preserve">podpisana </w:t>
      </w:r>
      <w:hyperlink r:id="rId23" w:history="1">
        <w:r>
          <w:rPr>
            <w:b/>
            <w:color w:val="1155CC"/>
            <w:sz w:val="20"/>
            <w:szCs w:val="20"/>
            <w:u w:val="single"/>
          </w:rPr>
          <w:t>kwalifikowanym podpisem elektronicznym</w:t>
        </w:r>
      </w:hyperlink>
      <w:r>
        <w:rPr>
          <w:sz w:val="20"/>
          <w:szCs w:val="20"/>
        </w:rPr>
        <w:t xml:space="preserve"> lub </w:t>
      </w:r>
      <w:r>
        <w:rPr>
          <w:b/>
          <w:sz w:val="20"/>
          <w:szCs w:val="20"/>
        </w:rPr>
        <w:t xml:space="preserve">elektronicznym </w:t>
      </w:r>
      <w:hyperlink r:id="rId24" w:history="1">
        <w:r>
          <w:rPr>
            <w:b/>
            <w:color w:val="1155CC"/>
            <w:sz w:val="20"/>
            <w:szCs w:val="20"/>
            <w:u w:val="single"/>
          </w:rPr>
          <w:t>podpisem zaufanym</w:t>
        </w:r>
      </w:hyperlink>
      <w:r>
        <w:rPr>
          <w:sz w:val="20"/>
          <w:szCs w:val="20"/>
        </w:rPr>
        <w:t xml:space="preserve"> lub </w:t>
      </w:r>
      <w:r>
        <w:rPr>
          <w:b/>
          <w:sz w:val="20"/>
          <w:szCs w:val="20"/>
        </w:rPr>
        <w:t xml:space="preserve">elektronicznym </w:t>
      </w:r>
      <w:hyperlink r:id="rId25" w:history="1">
        <w:r>
          <w:rPr>
            <w:b/>
            <w:color w:val="1155CC"/>
            <w:sz w:val="20"/>
            <w:szCs w:val="20"/>
            <w:u w:val="single"/>
          </w:rPr>
          <w:t>podpisem osobistym</w:t>
        </w:r>
      </w:hyperlink>
      <w:r>
        <w:rPr>
          <w:sz w:val="20"/>
          <w:szCs w:val="20"/>
        </w:rPr>
        <w:t xml:space="preserve"> przez osobę/osoby upoważnioną/upoważnione.</w:t>
      </w:r>
    </w:p>
    <w:p w:rsidR="008219B1" w:rsidRDefault="008219B1" w:rsidP="008219B1">
      <w:pPr>
        <w:pStyle w:val="Standard"/>
        <w:widowControl/>
        <w:numPr>
          <w:ilvl w:val="0"/>
          <w:numId w:val="34"/>
        </w:numPr>
        <w:spacing w:line="360" w:lineRule="auto"/>
        <w:jc w:val="both"/>
        <w:rPr>
          <w:sz w:val="20"/>
          <w:szCs w:val="20"/>
        </w:rPr>
      </w:pPr>
      <w:r>
        <w:rPr>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sz w:val="20"/>
          <w:szCs w:val="20"/>
        </w:rPr>
        <w:t>eIDAS</w:t>
      </w:r>
      <w:proofErr w:type="spellEnd"/>
      <w:r>
        <w:rPr>
          <w:sz w:val="20"/>
          <w:szCs w:val="20"/>
        </w:rPr>
        <w:t>) (UE) nr 910/2014 - od 1 lipca 2016 roku”.</w:t>
      </w:r>
    </w:p>
    <w:p w:rsidR="008219B1" w:rsidRDefault="008219B1" w:rsidP="008219B1">
      <w:pPr>
        <w:pStyle w:val="Standard"/>
        <w:widowControl/>
        <w:numPr>
          <w:ilvl w:val="0"/>
          <w:numId w:val="34"/>
        </w:numPr>
        <w:spacing w:line="360" w:lineRule="auto"/>
        <w:jc w:val="both"/>
        <w:rPr>
          <w:sz w:val="20"/>
          <w:szCs w:val="20"/>
        </w:rPr>
      </w:pPr>
      <w:r>
        <w:rPr>
          <w:sz w:val="20"/>
          <w:szCs w:val="20"/>
        </w:rPr>
        <w:t xml:space="preserve">W przypadku wykorzystania formatu podpisu </w:t>
      </w:r>
      <w:proofErr w:type="spellStart"/>
      <w:r>
        <w:rPr>
          <w:sz w:val="20"/>
          <w:szCs w:val="20"/>
        </w:rPr>
        <w:t>XAdES</w:t>
      </w:r>
      <w:proofErr w:type="spellEnd"/>
      <w:r>
        <w:rPr>
          <w:sz w:val="20"/>
          <w:szCs w:val="20"/>
        </w:rPr>
        <w:t xml:space="preserve"> zewnętrzny. Zamawiający wymaga dołączenia odpowiedniej ilości plików tj. podpisywanych plików z danymi oraz plików </w:t>
      </w:r>
      <w:proofErr w:type="spellStart"/>
      <w:r>
        <w:rPr>
          <w:sz w:val="20"/>
          <w:szCs w:val="20"/>
        </w:rPr>
        <w:t>XAdES</w:t>
      </w:r>
      <w:proofErr w:type="spellEnd"/>
      <w:r>
        <w:rPr>
          <w:sz w:val="20"/>
          <w:szCs w:val="20"/>
        </w:rPr>
        <w:t>.</w:t>
      </w:r>
    </w:p>
    <w:p w:rsidR="008219B1" w:rsidRDefault="008219B1" w:rsidP="008219B1">
      <w:pPr>
        <w:pStyle w:val="Standard"/>
        <w:widowControl/>
        <w:numPr>
          <w:ilvl w:val="0"/>
          <w:numId w:val="34"/>
        </w:numPr>
        <w:spacing w:line="360" w:lineRule="auto"/>
        <w:jc w:val="both"/>
        <w:rPr>
          <w:sz w:val="20"/>
          <w:szCs w:val="20"/>
        </w:rPr>
      </w:pPr>
      <w:r>
        <w:rPr>
          <w:sz w:val="20"/>
          <w:szCs w:val="20"/>
        </w:rPr>
        <w:t xml:space="preserve">Zgodnie z art. 18 ust. 3 ustawy </w:t>
      </w:r>
      <w:proofErr w:type="spellStart"/>
      <w:r>
        <w:rPr>
          <w:sz w:val="20"/>
          <w:szCs w:val="20"/>
        </w:rPr>
        <w:t>Pzp</w:t>
      </w:r>
      <w:proofErr w:type="spellEnd"/>
      <w:r>
        <w:rPr>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8219B1" w:rsidRDefault="008219B1" w:rsidP="008219B1">
      <w:pPr>
        <w:pStyle w:val="Standard"/>
        <w:widowControl/>
        <w:numPr>
          <w:ilvl w:val="0"/>
          <w:numId w:val="34"/>
        </w:numPr>
        <w:spacing w:line="360" w:lineRule="auto"/>
        <w:jc w:val="both"/>
      </w:pPr>
      <w:r>
        <w:rPr>
          <w:sz w:val="20"/>
          <w:szCs w:val="20"/>
        </w:rPr>
        <w:t xml:space="preserve">Wykonawca, za pośrednictwem </w:t>
      </w:r>
      <w:hyperlink r:id="rId26" w:history="1">
        <w:r>
          <w:rPr>
            <w:color w:val="1155CC"/>
            <w:sz w:val="20"/>
            <w:szCs w:val="20"/>
            <w:u w:val="single"/>
          </w:rPr>
          <w:t>platformazakupowa.pl</w:t>
        </w:r>
      </w:hyperlink>
      <w:r>
        <w:rPr>
          <w:sz w:val="20"/>
          <w:szCs w:val="20"/>
        </w:rPr>
        <w:t xml:space="preserve"> może przed upływem terminu do składania ofert zmienić lub wycofać ofertę. Sposób dokonywania zmiany lub wycofania oferty zamieszczono w instrukcji zamieszczonej na stronie internetowej pod adresem:</w:t>
      </w:r>
    </w:p>
    <w:p w:rsidR="008219B1" w:rsidRDefault="004C1E90" w:rsidP="008219B1">
      <w:pPr>
        <w:pStyle w:val="Standard"/>
        <w:spacing w:line="360" w:lineRule="auto"/>
        <w:ind w:left="720"/>
        <w:jc w:val="both"/>
      </w:pPr>
      <w:hyperlink r:id="rId27" w:history="1">
        <w:r w:rsidR="008219B1">
          <w:rPr>
            <w:color w:val="1155CC"/>
            <w:sz w:val="20"/>
            <w:szCs w:val="20"/>
            <w:u w:val="single"/>
          </w:rPr>
          <w:t>https://platformazakupowa.pl/strona/45-instrukcje</w:t>
        </w:r>
      </w:hyperlink>
    </w:p>
    <w:p w:rsidR="008219B1" w:rsidRDefault="008219B1" w:rsidP="008219B1">
      <w:pPr>
        <w:pStyle w:val="Standard"/>
        <w:widowControl/>
        <w:numPr>
          <w:ilvl w:val="0"/>
          <w:numId w:val="34"/>
        </w:numPr>
        <w:spacing w:line="360" w:lineRule="auto"/>
        <w:jc w:val="both"/>
        <w:rPr>
          <w:sz w:val="20"/>
          <w:szCs w:val="20"/>
        </w:rPr>
      </w:pPr>
      <w:r>
        <w:rPr>
          <w:sz w:val="20"/>
          <w:szCs w:val="20"/>
        </w:rPr>
        <w:t>Ceny oferty muszą zawierać wszystkie koszty, jakie musi ponieść Wykonawca, aby zrealizować zamówienie z najwyższą starannością oraz ewentualne rabaty.</w:t>
      </w:r>
    </w:p>
    <w:p w:rsidR="008219B1" w:rsidRDefault="008219B1" w:rsidP="008219B1">
      <w:pPr>
        <w:pStyle w:val="Standard"/>
        <w:widowControl/>
        <w:numPr>
          <w:ilvl w:val="0"/>
          <w:numId w:val="34"/>
        </w:numPr>
        <w:spacing w:line="360" w:lineRule="auto"/>
        <w:jc w:val="both"/>
        <w:rPr>
          <w:sz w:val="20"/>
          <w:szCs w:val="20"/>
        </w:rPr>
      </w:pPr>
      <w:r>
        <w:rPr>
          <w:sz w:val="20"/>
          <w:szCs w:val="20"/>
        </w:rPr>
        <w:t>Dokumenty i oświadczenia składane przez wykonawcę powinny być w języku polskim.</w:t>
      </w:r>
    </w:p>
    <w:p w:rsidR="008219B1" w:rsidRDefault="008219B1" w:rsidP="008219B1">
      <w:pPr>
        <w:pStyle w:val="Standard"/>
        <w:widowControl/>
        <w:numPr>
          <w:ilvl w:val="0"/>
          <w:numId w:val="34"/>
        </w:numPr>
        <w:spacing w:line="360" w:lineRule="auto"/>
        <w:jc w:val="both"/>
        <w:rPr>
          <w:sz w:val="20"/>
          <w:szCs w:val="20"/>
        </w:rPr>
      </w:pPr>
      <w:r>
        <w:rPr>
          <w:sz w:val="20"/>
          <w:szCs w:val="2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8219B1" w:rsidRDefault="008219B1" w:rsidP="008219B1">
      <w:pPr>
        <w:pStyle w:val="Standard"/>
        <w:widowControl/>
        <w:numPr>
          <w:ilvl w:val="0"/>
          <w:numId w:val="34"/>
        </w:numPr>
        <w:spacing w:line="360" w:lineRule="auto"/>
        <w:jc w:val="both"/>
        <w:rPr>
          <w:sz w:val="20"/>
          <w:szCs w:val="20"/>
        </w:rPr>
      </w:pPr>
      <w:r>
        <w:rPr>
          <w:sz w:val="20"/>
          <w:szCs w:val="20"/>
        </w:rPr>
        <w:t>Maksymalny rozmiar jednego pliku przesyłanego za pośrednictwem dedykowanych formularzy do: złożenia, zmiany, wycofania oferty wynosi 150 MB natomiast przy komunikacji wielkość pliku to maksymalnie 500 MB.</w:t>
      </w:r>
    </w:p>
    <w:p w:rsidR="008219B1" w:rsidRDefault="008219B1" w:rsidP="008219B1">
      <w:pPr>
        <w:pStyle w:val="Standard"/>
        <w:numPr>
          <w:ilvl w:val="0"/>
          <w:numId w:val="34"/>
        </w:numPr>
        <w:spacing w:line="360" w:lineRule="auto"/>
        <w:jc w:val="both"/>
      </w:pPr>
      <w:r>
        <w:rPr>
          <w:b/>
          <w:sz w:val="20"/>
          <w:szCs w:val="20"/>
        </w:rPr>
        <w:t>Rozszerzenia plików wykorzystywanych przez Wykonawców powinny być zgodne z</w:t>
      </w:r>
      <w:r>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8219B1" w:rsidRDefault="008219B1" w:rsidP="008219B1">
      <w:pPr>
        <w:pStyle w:val="Standard"/>
        <w:numPr>
          <w:ilvl w:val="0"/>
          <w:numId w:val="34"/>
        </w:numPr>
        <w:spacing w:line="360" w:lineRule="auto"/>
        <w:jc w:val="both"/>
      </w:pPr>
      <w:r>
        <w:rPr>
          <w:sz w:val="20"/>
          <w:szCs w:val="20"/>
        </w:rPr>
        <w:t>Zamawiający rekomenduje wykorzystanie formatów: .pdf .</w:t>
      </w:r>
      <w:proofErr w:type="spellStart"/>
      <w:r>
        <w:rPr>
          <w:sz w:val="20"/>
          <w:szCs w:val="20"/>
        </w:rPr>
        <w:t>doc</w:t>
      </w:r>
      <w:proofErr w:type="spellEnd"/>
      <w:r>
        <w:rPr>
          <w:sz w:val="20"/>
          <w:szCs w:val="20"/>
        </w:rPr>
        <w:t xml:space="preserve"> .</w:t>
      </w:r>
      <w:proofErr w:type="spellStart"/>
      <w:r>
        <w:rPr>
          <w:sz w:val="20"/>
          <w:szCs w:val="20"/>
        </w:rPr>
        <w:t>docx</w:t>
      </w:r>
      <w:proofErr w:type="spellEnd"/>
      <w:r>
        <w:rPr>
          <w:sz w:val="20"/>
          <w:szCs w:val="20"/>
        </w:rPr>
        <w:t xml:space="preserve"> .xls .</w:t>
      </w:r>
      <w:proofErr w:type="spellStart"/>
      <w:r>
        <w:rPr>
          <w:sz w:val="20"/>
          <w:szCs w:val="20"/>
        </w:rPr>
        <w:t>xlsx</w:t>
      </w:r>
      <w:proofErr w:type="spellEnd"/>
      <w:r>
        <w:rPr>
          <w:sz w:val="20"/>
          <w:szCs w:val="20"/>
        </w:rPr>
        <w:t xml:space="preserve"> .jpg (.</w:t>
      </w:r>
      <w:proofErr w:type="spellStart"/>
      <w:r>
        <w:rPr>
          <w:sz w:val="20"/>
          <w:szCs w:val="20"/>
        </w:rPr>
        <w:t>jpeg</w:t>
      </w:r>
      <w:proofErr w:type="spellEnd"/>
      <w:r>
        <w:rPr>
          <w:sz w:val="20"/>
          <w:szCs w:val="20"/>
        </w:rPr>
        <w:t xml:space="preserve">) </w:t>
      </w:r>
      <w:r>
        <w:rPr>
          <w:b/>
          <w:sz w:val="20"/>
          <w:szCs w:val="20"/>
          <w:u w:val="single"/>
        </w:rPr>
        <w:t>ze szczególnym wskazaniem na .pdf</w:t>
      </w:r>
    </w:p>
    <w:p w:rsidR="008219B1" w:rsidRDefault="008219B1" w:rsidP="008219B1">
      <w:pPr>
        <w:pStyle w:val="Standard"/>
        <w:numPr>
          <w:ilvl w:val="0"/>
          <w:numId w:val="34"/>
        </w:numPr>
        <w:spacing w:line="360" w:lineRule="auto"/>
        <w:jc w:val="both"/>
        <w:rPr>
          <w:sz w:val="20"/>
          <w:szCs w:val="20"/>
        </w:rPr>
      </w:pPr>
      <w:r>
        <w:rPr>
          <w:sz w:val="20"/>
          <w:szCs w:val="20"/>
        </w:rPr>
        <w:t>W celu ewentualnej kompresji danych Zamawiający rekomenduje wykorzystanie jednego z rozszerzeń:</w:t>
      </w:r>
    </w:p>
    <w:p w:rsidR="008219B1" w:rsidRDefault="008219B1" w:rsidP="008219B1">
      <w:pPr>
        <w:pStyle w:val="Standard"/>
        <w:numPr>
          <w:ilvl w:val="1"/>
          <w:numId w:val="30"/>
        </w:numPr>
        <w:spacing w:line="360" w:lineRule="auto"/>
        <w:jc w:val="both"/>
        <w:rPr>
          <w:sz w:val="20"/>
          <w:szCs w:val="20"/>
        </w:rPr>
      </w:pPr>
      <w:r>
        <w:rPr>
          <w:sz w:val="20"/>
          <w:szCs w:val="20"/>
        </w:rPr>
        <w:t>.zip</w:t>
      </w:r>
    </w:p>
    <w:p w:rsidR="008219B1" w:rsidRDefault="008219B1" w:rsidP="008219B1">
      <w:pPr>
        <w:pStyle w:val="Standard"/>
        <w:numPr>
          <w:ilvl w:val="1"/>
          <w:numId w:val="30"/>
        </w:numPr>
        <w:spacing w:line="360" w:lineRule="auto"/>
        <w:jc w:val="both"/>
        <w:rPr>
          <w:sz w:val="20"/>
          <w:szCs w:val="20"/>
        </w:rPr>
      </w:pPr>
      <w:r>
        <w:rPr>
          <w:sz w:val="20"/>
          <w:szCs w:val="20"/>
        </w:rPr>
        <w:t>.7Z</w:t>
      </w:r>
    </w:p>
    <w:p w:rsidR="008219B1" w:rsidRDefault="008219B1" w:rsidP="008219B1">
      <w:pPr>
        <w:pStyle w:val="Standard"/>
        <w:numPr>
          <w:ilvl w:val="0"/>
          <w:numId w:val="34"/>
        </w:numPr>
        <w:spacing w:line="360" w:lineRule="auto"/>
        <w:jc w:val="both"/>
      </w:pPr>
      <w:r>
        <w:rPr>
          <w:sz w:val="20"/>
          <w:szCs w:val="20"/>
        </w:rPr>
        <w:t xml:space="preserve">Wśród rozszerzeń powszechnych a </w:t>
      </w:r>
      <w:r>
        <w:rPr>
          <w:b/>
          <w:sz w:val="20"/>
          <w:szCs w:val="20"/>
        </w:rPr>
        <w:t>niewystępujących</w:t>
      </w:r>
      <w:r>
        <w:rPr>
          <w:sz w:val="20"/>
          <w:szCs w:val="20"/>
        </w:rPr>
        <w:t xml:space="preserve"> w Rozporządzeniu KRI występują: .</w:t>
      </w:r>
      <w:proofErr w:type="spellStart"/>
      <w:r>
        <w:rPr>
          <w:sz w:val="20"/>
          <w:szCs w:val="20"/>
        </w:rPr>
        <w:t>rar</w:t>
      </w:r>
      <w:proofErr w:type="spellEnd"/>
      <w:r>
        <w:rPr>
          <w:sz w:val="20"/>
          <w:szCs w:val="20"/>
        </w:rPr>
        <w:t xml:space="preserve"> .gif .</w:t>
      </w:r>
      <w:proofErr w:type="spellStart"/>
      <w:r>
        <w:rPr>
          <w:sz w:val="20"/>
          <w:szCs w:val="20"/>
        </w:rPr>
        <w:t>bmp</w:t>
      </w:r>
      <w:proofErr w:type="spellEnd"/>
      <w:r>
        <w:rPr>
          <w:sz w:val="20"/>
          <w:szCs w:val="20"/>
        </w:rPr>
        <w:t xml:space="preserve"> .</w:t>
      </w:r>
      <w:proofErr w:type="spellStart"/>
      <w:r>
        <w:rPr>
          <w:sz w:val="20"/>
          <w:szCs w:val="20"/>
        </w:rPr>
        <w:t>numbers</w:t>
      </w:r>
      <w:proofErr w:type="spellEnd"/>
      <w:r>
        <w:rPr>
          <w:sz w:val="20"/>
          <w:szCs w:val="20"/>
        </w:rPr>
        <w:t xml:space="preserve"> .</w:t>
      </w:r>
      <w:proofErr w:type="spellStart"/>
      <w:r>
        <w:rPr>
          <w:sz w:val="20"/>
          <w:szCs w:val="20"/>
        </w:rPr>
        <w:t>pages</w:t>
      </w:r>
      <w:proofErr w:type="spellEnd"/>
      <w:r>
        <w:rPr>
          <w:sz w:val="20"/>
          <w:szCs w:val="20"/>
        </w:rPr>
        <w:t xml:space="preserve">. </w:t>
      </w:r>
      <w:r>
        <w:rPr>
          <w:b/>
          <w:color w:val="000000"/>
          <w:sz w:val="20"/>
          <w:szCs w:val="20"/>
        </w:rPr>
        <w:t>Dokumenty złożone w takich plikach zostaną uznane za złożone nieskutecznie.</w:t>
      </w:r>
    </w:p>
    <w:p w:rsidR="008219B1" w:rsidRDefault="008219B1" w:rsidP="008219B1">
      <w:pPr>
        <w:pStyle w:val="Standard"/>
        <w:numPr>
          <w:ilvl w:val="0"/>
          <w:numId w:val="34"/>
        </w:numPr>
        <w:spacing w:line="360" w:lineRule="auto"/>
        <w:jc w:val="both"/>
      </w:pPr>
      <w:r>
        <w:rPr>
          <w:sz w:val="20"/>
          <w:szCs w:val="20"/>
        </w:rPr>
        <w:t xml:space="preserve">Zamawiający zwraca uwagę na ograniczenia wielkości plików podpisywanych profilem zaufanym, który wynosi </w:t>
      </w:r>
      <w:r>
        <w:rPr>
          <w:b/>
          <w:sz w:val="20"/>
          <w:szCs w:val="20"/>
        </w:rPr>
        <w:t>maksymalnie 10MB</w:t>
      </w:r>
      <w:r>
        <w:rPr>
          <w:sz w:val="20"/>
          <w:szCs w:val="20"/>
        </w:rPr>
        <w:t xml:space="preserve">, oraz na ograniczenie wielkości plików podpisywanych w aplikacji </w:t>
      </w:r>
      <w:proofErr w:type="spellStart"/>
      <w:r>
        <w:rPr>
          <w:sz w:val="20"/>
          <w:szCs w:val="20"/>
        </w:rPr>
        <w:t>eDoApp</w:t>
      </w:r>
      <w:proofErr w:type="spellEnd"/>
      <w:r>
        <w:rPr>
          <w:sz w:val="20"/>
          <w:szCs w:val="20"/>
        </w:rPr>
        <w:t xml:space="preserve"> służącej do składania podpisu osobistego, który wynosi </w:t>
      </w:r>
      <w:r>
        <w:rPr>
          <w:b/>
          <w:sz w:val="20"/>
          <w:szCs w:val="20"/>
        </w:rPr>
        <w:t>maksymalnie 5MB</w:t>
      </w:r>
      <w:r>
        <w:rPr>
          <w:sz w:val="20"/>
          <w:szCs w:val="20"/>
        </w:rPr>
        <w:t>.</w:t>
      </w:r>
    </w:p>
    <w:p w:rsidR="008219B1" w:rsidRDefault="008219B1" w:rsidP="008219B1">
      <w:pPr>
        <w:pStyle w:val="Standard"/>
        <w:numPr>
          <w:ilvl w:val="0"/>
          <w:numId w:val="34"/>
        </w:numPr>
        <w:spacing w:line="360" w:lineRule="auto"/>
        <w:jc w:val="both"/>
        <w:rPr>
          <w:sz w:val="20"/>
          <w:szCs w:val="20"/>
        </w:rPr>
      </w:pPr>
      <w:r>
        <w:rPr>
          <w:sz w:val="20"/>
          <w:szCs w:val="20"/>
        </w:rPr>
        <w:t>W przypadku stosowania przez wykonawcę kwalifikowanego podpisu elektronicznego:</w:t>
      </w:r>
    </w:p>
    <w:p w:rsidR="008219B1" w:rsidRDefault="008219B1" w:rsidP="008219B1">
      <w:pPr>
        <w:pStyle w:val="Standard"/>
        <w:numPr>
          <w:ilvl w:val="0"/>
          <w:numId w:val="21"/>
        </w:numPr>
        <w:spacing w:line="360" w:lineRule="auto"/>
        <w:jc w:val="both"/>
      </w:pPr>
      <w:r>
        <w:rPr>
          <w:sz w:val="20"/>
          <w:szCs w:val="20"/>
        </w:rPr>
        <w:t xml:space="preserve">Ze względu na niskie ryzyko naruszenia integralności pliku oraz łatwiejszą weryfikację podpisu zamawiający zaleca, w miarę możliwości, </w:t>
      </w:r>
      <w:r>
        <w:rPr>
          <w:b/>
          <w:sz w:val="20"/>
          <w:szCs w:val="20"/>
        </w:rPr>
        <w:t xml:space="preserve">przekonwertowanie plików składających się na ofertę na rozszerzenie .pdf  i opatrzenie ich podpisem kwalifikowanym w formacie </w:t>
      </w:r>
      <w:proofErr w:type="spellStart"/>
      <w:r>
        <w:rPr>
          <w:b/>
          <w:sz w:val="20"/>
          <w:szCs w:val="20"/>
        </w:rPr>
        <w:t>PAdES</w:t>
      </w:r>
      <w:proofErr w:type="spellEnd"/>
      <w:r>
        <w:rPr>
          <w:b/>
          <w:sz w:val="20"/>
          <w:szCs w:val="20"/>
        </w:rPr>
        <w:t>.</w:t>
      </w:r>
    </w:p>
    <w:p w:rsidR="008219B1" w:rsidRDefault="008219B1" w:rsidP="008219B1">
      <w:pPr>
        <w:pStyle w:val="Standard"/>
        <w:numPr>
          <w:ilvl w:val="0"/>
          <w:numId w:val="21"/>
        </w:numPr>
        <w:spacing w:line="360" w:lineRule="auto"/>
        <w:jc w:val="both"/>
      </w:pPr>
      <w:r>
        <w:rPr>
          <w:sz w:val="20"/>
          <w:szCs w:val="20"/>
        </w:rPr>
        <w:t xml:space="preserve">Pliki w innych formatach niż PDF </w:t>
      </w:r>
      <w:r>
        <w:rPr>
          <w:b/>
          <w:sz w:val="20"/>
          <w:szCs w:val="20"/>
        </w:rPr>
        <w:t xml:space="preserve">zaleca się opatrzyć podpisem w formacie </w:t>
      </w:r>
      <w:proofErr w:type="spellStart"/>
      <w:r>
        <w:rPr>
          <w:b/>
          <w:sz w:val="20"/>
          <w:szCs w:val="20"/>
        </w:rPr>
        <w:t>XAdES</w:t>
      </w:r>
      <w:proofErr w:type="spellEnd"/>
      <w:r>
        <w:rPr>
          <w:b/>
          <w:sz w:val="20"/>
          <w:szCs w:val="20"/>
        </w:rPr>
        <w:t xml:space="preserve"> o typie zewnętrznym</w:t>
      </w:r>
      <w:r>
        <w:rPr>
          <w:sz w:val="20"/>
          <w:szCs w:val="20"/>
        </w:rPr>
        <w:t>. Wykonawca powinien pamiętać, aby plik z podpisem przekazywać łącznie z dokumentem podpisywanym.</w:t>
      </w:r>
    </w:p>
    <w:p w:rsidR="008219B1" w:rsidRDefault="008219B1" w:rsidP="008219B1">
      <w:pPr>
        <w:pStyle w:val="Standard"/>
        <w:numPr>
          <w:ilvl w:val="0"/>
          <w:numId w:val="21"/>
        </w:numPr>
        <w:spacing w:line="360" w:lineRule="auto"/>
        <w:jc w:val="both"/>
        <w:rPr>
          <w:sz w:val="20"/>
          <w:szCs w:val="20"/>
        </w:rPr>
      </w:pPr>
      <w:r>
        <w:rPr>
          <w:sz w:val="20"/>
          <w:szCs w:val="20"/>
        </w:rPr>
        <w:t>Zamawiający rekomenduje wykorzystanie podpisu z kwalifikowanym znacznikiem czasu.</w:t>
      </w:r>
    </w:p>
    <w:p w:rsidR="008219B1" w:rsidRDefault="008219B1" w:rsidP="008219B1">
      <w:pPr>
        <w:pStyle w:val="Standard"/>
        <w:numPr>
          <w:ilvl w:val="0"/>
          <w:numId w:val="34"/>
        </w:numPr>
        <w:spacing w:line="360" w:lineRule="auto"/>
        <w:jc w:val="both"/>
      </w:pPr>
      <w:r>
        <w:rPr>
          <w:sz w:val="20"/>
          <w:szCs w:val="20"/>
        </w:rPr>
        <w:t>Zamawiający zaleca aby</w:t>
      </w:r>
      <w:r>
        <w:rPr>
          <w:b/>
          <w:sz w:val="20"/>
          <w:szCs w:val="20"/>
        </w:rPr>
        <w:t xml:space="preserve"> w przypadku podpisywania pliku przez kilka osób, stosować podpisy tego samego rodzaju.</w:t>
      </w:r>
      <w:r>
        <w:rPr>
          <w:sz w:val="20"/>
          <w:szCs w:val="20"/>
        </w:rPr>
        <w:t xml:space="preserve"> Podpisywanie różnymi rodzajami podpisów np. osobistym i kwalifikowanym może doprowadzić do problemów w weryfikacji plików.</w:t>
      </w:r>
    </w:p>
    <w:p w:rsidR="008219B1" w:rsidRDefault="008219B1" w:rsidP="008219B1">
      <w:pPr>
        <w:pStyle w:val="Standard"/>
        <w:numPr>
          <w:ilvl w:val="0"/>
          <w:numId w:val="34"/>
        </w:numPr>
        <w:spacing w:line="360" w:lineRule="auto"/>
        <w:jc w:val="both"/>
        <w:rPr>
          <w:sz w:val="20"/>
          <w:szCs w:val="20"/>
        </w:rPr>
      </w:pPr>
      <w:r>
        <w:rPr>
          <w:sz w:val="20"/>
          <w:szCs w:val="20"/>
        </w:rPr>
        <w:t>Zamawiający zaleca, aby Wykonawca z odpowiednim wyprzedzeniem przetestował możliwość prawidłowego wykorzystania wybranej metody podpisania plików oferty.</w:t>
      </w:r>
    </w:p>
    <w:p w:rsidR="008219B1" w:rsidRDefault="008219B1" w:rsidP="008219B1">
      <w:pPr>
        <w:pStyle w:val="Standard"/>
        <w:numPr>
          <w:ilvl w:val="0"/>
          <w:numId w:val="34"/>
        </w:numPr>
        <w:spacing w:line="360" w:lineRule="auto"/>
        <w:jc w:val="both"/>
        <w:rPr>
          <w:sz w:val="20"/>
          <w:szCs w:val="20"/>
        </w:rPr>
      </w:pPr>
      <w:r>
        <w:rPr>
          <w:sz w:val="20"/>
          <w:szCs w:val="20"/>
        </w:rPr>
        <w:t>Osobą składającą ofertę powinna być osoba kontaktowa podawana w dokumentacji.</w:t>
      </w:r>
    </w:p>
    <w:p w:rsidR="008219B1" w:rsidRDefault="008219B1" w:rsidP="008219B1">
      <w:pPr>
        <w:pStyle w:val="Standard"/>
        <w:numPr>
          <w:ilvl w:val="0"/>
          <w:numId w:val="34"/>
        </w:numPr>
        <w:spacing w:line="360" w:lineRule="auto"/>
        <w:jc w:val="both"/>
        <w:rPr>
          <w:sz w:val="20"/>
          <w:szCs w:val="20"/>
        </w:rPr>
      </w:pPr>
      <w:r>
        <w:rPr>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8219B1" w:rsidRDefault="008219B1" w:rsidP="008219B1">
      <w:pPr>
        <w:pStyle w:val="Standard"/>
        <w:numPr>
          <w:ilvl w:val="0"/>
          <w:numId w:val="34"/>
        </w:numPr>
        <w:spacing w:line="360" w:lineRule="auto"/>
        <w:jc w:val="both"/>
        <w:rPr>
          <w:sz w:val="20"/>
          <w:szCs w:val="20"/>
        </w:rPr>
      </w:pPr>
      <w:r>
        <w:rPr>
          <w:sz w:val="20"/>
          <w:szCs w:val="20"/>
        </w:rPr>
        <w:t>Jeśli Wykonawca pakuje dokumenty np. w plik o rozszerzeniu .zip, zaleca się wcześniejsze podpisanie każdego ze skompresowanych plików.</w:t>
      </w:r>
    </w:p>
    <w:p w:rsidR="008219B1" w:rsidRDefault="008219B1" w:rsidP="008219B1">
      <w:pPr>
        <w:pStyle w:val="Standard"/>
        <w:numPr>
          <w:ilvl w:val="0"/>
          <w:numId w:val="34"/>
        </w:numPr>
        <w:spacing w:line="360" w:lineRule="auto"/>
        <w:jc w:val="both"/>
      </w:pPr>
      <w:r>
        <w:rPr>
          <w:sz w:val="20"/>
          <w:szCs w:val="20"/>
        </w:rPr>
        <w:t xml:space="preserve">Zamawiający zaleca aby </w:t>
      </w:r>
      <w:r>
        <w:rPr>
          <w:b/>
          <w:sz w:val="20"/>
          <w:szCs w:val="20"/>
          <w:u w:val="single"/>
        </w:rPr>
        <w:t>nie</w:t>
      </w:r>
      <w:r>
        <w:rPr>
          <w:b/>
          <w:sz w:val="20"/>
          <w:szCs w:val="20"/>
        </w:rPr>
        <w:t xml:space="preserve"> </w:t>
      </w:r>
      <w:r>
        <w:rPr>
          <w:sz w:val="20"/>
          <w:szCs w:val="20"/>
        </w:rPr>
        <w:t>wprowadzać jakichkolwiek zmian w plikach po podpisaniu ich podpisem kwalifikowanym. Może to skutkować naruszeniem integralności plików co równoważne będzie z koniecznością odrzucenia oferty.</w:t>
      </w:r>
    </w:p>
    <w:p w:rsidR="008219B1" w:rsidRDefault="008219B1" w:rsidP="008219B1">
      <w:pPr>
        <w:pStyle w:val="Standard"/>
        <w:numPr>
          <w:ilvl w:val="0"/>
          <w:numId w:val="34"/>
        </w:numPr>
        <w:spacing w:line="360" w:lineRule="auto"/>
        <w:jc w:val="both"/>
      </w:pPr>
      <w:r>
        <w:rPr>
          <w:b/>
          <w:color w:val="000000"/>
          <w:sz w:val="20"/>
          <w:szCs w:val="20"/>
          <w:u w:val="single"/>
        </w:rPr>
        <w:t>Do oferty należy załączyć:</w:t>
      </w:r>
    </w:p>
    <w:p w:rsidR="008219B1" w:rsidRDefault="008219B1" w:rsidP="008219B1">
      <w:pPr>
        <w:pStyle w:val="Standard"/>
        <w:numPr>
          <w:ilvl w:val="0"/>
          <w:numId w:val="5"/>
        </w:numPr>
        <w:spacing w:line="360" w:lineRule="auto"/>
        <w:jc w:val="both"/>
        <w:rPr>
          <w:sz w:val="20"/>
          <w:szCs w:val="20"/>
        </w:rPr>
      </w:pPr>
      <w:r>
        <w:rPr>
          <w:sz w:val="20"/>
          <w:szCs w:val="20"/>
        </w:rPr>
        <w:t>Formularz ofertowy</w:t>
      </w:r>
    </w:p>
    <w:p w:rsidR="008219B1" w:rsidRDefault="008219B1" w:rsidP="008219B1">
      <w:pPr>
        <w:pStyle w:val="Standard"/>
        <w:numPr>
          <w:ilvl w:val="0"/>
          <w:numId w:val="5"/>
        </w:numPr>
        <w:spacing w:line="360" w:lineRule="auto"/>
        <w:jc w:val="both"/>
        <w:rPr>
          <w:sz w:val="20"/>
          <w:szCs w:val="20"/>
        </w:rPr>
      </w:pPr>
      <w:r>
        <w:rPr>
          <w:sz w:val="20"/>
          <w:szCs w:val="20"/>
        </w:rPr>
        <w:t>Formularz asortymentowo-cenowy na poszczególne pakiety</w:t>
      </w:r>
    </w:p>
    <w:p w:rsidR="008219B1" w:rsidRDefault="008219B1" w:rsidP="008219B1">
      <w:pPr>
        <w:pStyle w:val="Standard"/>
        <w:numPr>
          <w:ilvl w:val="0"/>
          <w:numId w:val="5"/>
        </w:numPr>
        <w:spacing w:line="360" w:lineRule="auto"/>
        <w:jc w:val="both"/>
        <w:rPr>
          <w:sz w:val="20"/>
          <w:szCs w:val="20"/>
        </w:rPr>
      </w:pPr>
      <w:r>
        <w:rPr>
          <w:sz w:val="20"/>
          <w:szCs w:val="20"/>
        </w:rPr>
        <w:t xml:space="preserve"> Oświadczenia o spełnianiu warunków udział w postępowaniu oraz braku podstaw do wykluczenia</w:t>
      </w:r>
    </w:p>
    <w:p w:rsidR="008219B1" w:rsidRDefault="008219B1" w:rsidP="008219B1">
      <w:pPr>
        <w:pStyle w:val="Standard"/>
        <w:numPr>
          <w:ilvl w:val="0"/>
          <w:numId w:val="5"/>
        </w:numPr>
        <w:spacing w:line="360" w:lineRule="auto"/>
        <w:jc w:val="both"/>
        <w:rPr>
          <w:sz w:val="20"/>
          <w:szCs w:val="20"/>
        </w:rPr>
      </w:pPr>
      <w:r>
        <w:rPr>
          <w:sz w:val="20"/>
          <w:szCs w:val="20"/>
        </w:rPr>
        <w:t>Pełnomocnictwo (jeśli wymagane)</w:t>
      </w:r>
    </w:p>
    <w:p w:rsidR="008219B1" w:rsidRDefault="008219B1" w:rsidP="008219B1">
      <w:pPr>
        <w:pStyle w:val="Standard"/>
        <w:numPr>
          <w:ilvl w:val="0"/>
          <w:numId w:val="5"/>
        </w:numPr>
        <w:spacing w:line="360" w:lineRule="auto"/>
        <w:jc w:val="both"/>
        <w:rPr>
          <w:sz w:val="20"/>
          <w:szCs w:val="20"/>
        </w:rPr>
      </w:pPr>
      <w:r>
        <w:rPr>
          <w:sz w:val="20"/>
          <w:szCs w:val="20"/>
        </w:rPr>
        <w:t>Zobowiązanie podmiotu trzeciego (jeśli występuje)</w:t>
      </w:r>
    </w:p>
    <w:p w:rsidR="008219B1" w:rsidRDefault="008219B1" w:rsidP="008219B1">
      <w:pPr>
        <w:pStyle w:val="Standard"/>
        <w:numPr>
          <w:ilvl w:val="0"/>
          <w:numId w:val="5"/>
        </w:numPr>
        <w:spacing w:line="360" w:lineRule="auto"/>
        <w:jc w:val="both"/>
      </w:pPr>
      <w:r>
        <w:rPr>
          <w:color w:val="000000"/>
          <w:sz w:val="20"/>
          <w:szCs w:val="20"/>
        </w:rPr>
        <w:t xml:space="preserve">Oświadczenie na podstawie art. 117 ust. 4 PZP w przypadku wykonawców wspólnie ubiegających się o udzielenie zamówienia </w:t>
      </w:r>
    </w:p>
    <w:p w:rsidR="008219B1" w:rsidRDefault="008219B1" w:rsidP="008219B1">
      <w:pPr>
        <w:pStyle w:val="Standard"/>
        <w:numPr>
          <w:ilvl w:val="0"/>
          <w:numId w:val="5"/>
        </w:numPr>
        <w:spacing w:line="360" w:lineRule="auto"/>
        <w:jc w:val="both"/>
      </w:pPr>
      <w:r>
        <w:rPr>
          <w:sz w:val="20"/>
          <w:szCs w:val="20"/>
        </w:rPr>
        <w:t>Odpis lub informacja z Krajowego Rejestru Sądowego lub z Centralnej Ewidencji i Informacji o Działalności Gospodarczej</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5" w:name="_c8de4rg6s4kb"/>
      <w:bookmarkEnd w:id="15"/>
      <w:r>
        <w:rPr>
          <w:rFonts w:ascii="Times New Roman" w:hAnsi="Times New Roman" w:cs="Times New Roman"/>
          <w:b/>
          <w:color w:val="000000"/>
        </w:rPr>
        <w:t>XV. Sposób obliczania ceny oferty</w:t>
      </w:r>
    </w:p>
    <w:p w:rsidR="008219B1" w:rsidRDefault="008219B1" w:rsidP="008219B1">
      <w:pPr>
        <w:pStyle w:val="Standard"/>
        <w:numPr>
          <w:ilvl w:val="0"/>
          <w:numId w:val="6"/>
        </w:numPr>
        <w:spacing w:before="240" w:line="360" w:lineRule="auto"/>
        <w:ind w:left="426"/>
        <w:jc w:val="both"/>
      </w:pPr>
      <w:r>
        <w:rPr>
          <w:sz w:val="20"/>
          <w:szCs w:val="20"/>
        </w:rPr>
        <w:t xml:space="preserve">Wykonawca podaje cenę za realizację przedmiotu zamówienia zgodnie ze wzorem Formularza Ofertowego, stanowiącego </w:t>
      </w:r>
      <w:r>
        <w:rPr>
          <w:b/>
          <w:sz w:val="20"/>
          <w:szCs w:val="20"/>
        </w:rPr>
        <w:t>Załącznik nr 1 do SWZ.</w:t>
      </w:r>
    </w:p>
    <w:p w:rsidR="008219B1" w:rsidRDefault="008219B1" w:rsidP="008219B1">
      <w:pPr>
        <w:pStyle w:val="Standard"/>
        <w:numPr>
          <w:ilvl w:val="0"/>
          <w:numId w:val="6"/>
        </w:numPr>
        <w:spacing w:line="360" w:lineRule="auto"/>
        <w:ind w:left="426"/>
        <w:jc w:val="both"/>
      </w:pPr>
      <w:r>
        <w:rPr>
          <w:sz w:val="20"/>
          <w:szCs w:val="20"/>
        </w:rPr>
        <w:t xml:space="preserve">Cena ofertowa brutto musi uwzględniać wszystkie koszty związane z realizacją przedmiotu zamówienia zgodnie z opisem przedmiotu zamówienia oraz istotnymi postanowieniami umowy określonymi w niniejszej SWZ. </w:t>
      </w:r>
    </w:p>
    <w:p w:rsidR="008219B1" w:rsidRDefault="008219B1" w:rsidP="008219B1">
      <w:pPr>
        <w:pStyle w:val="Standard"/>
        <w:numPr>
          <w:ilvl w:val="0"/>
          <w:numId w:val="6"/>
        </w:numPr>
        <w:spacing w:line="360" w:lineRule="auto"/>
        <w:ind w:left="426"/>
        <w:jc w:val="both"/>
      </w:pPr>
      <w:r>
        <w:rPr>
          <w:sz w:val="20"/>
          <w:szCs w:val="20"/>
        </w:rPr>
        <w:t xml:space="preserve">Cena podana na Formularzu Ofertowym jest ceną ostateczną, niepodlegającą negocjacji i wyczerpującą wszelkie należności Wykonawcy wobec Zamawiającego związane z realizacją przedmiotu zamówienia. </w:t>
      </w:r>
      <w:r>
        <w:rPr>
          <w:b/>
          <w:sz w:val="20"/>
          <w:szCs w:val="20"/>
          <w:u w:val="single"/>
        </w:rPr>
        <w:t>Cena nie ulega zmianie przez cały okres obowiązywania umowy.</w:t>
      </w:r>
    </w:p>
    <w:p w:rsidR="008219B1" w:rsidRDefault="008219B1" w:rsidP="008219B1">
      <w:pPr>
        <w:pStyle w:val="Standard"/>
        <w:numPr>
          <w:ilvl w:val="0"/>
          <w:numId w:val="6"/>
        </w:numPr>
        <w:spacing w:line="360" w:lineRule="auto"/>
        <w:ind w:left="426"/>
        <w:jc w:val="both"/>
      </w:pPr>
      <w:r>
        <w:rPr>
          <w:sz w:val="20"/>
          <w:szCs w:val="20"/>
        </w:rPr>
        <w:t>Cena oferty powinna być wyrażona w złotych polskich (PLN) z dokładnością do dwóch miejsc po przecinku.</w:t>
      </w:r>
    </w:p>
    <w:p w:rsidR="008219B1" w:rsidRDefault="008219B1" w:rsidP="008219B1">
      <w:pPr>
        <w:pStyle w:val="Standard"/>
        <w:numPr>
          <w:ilvl w:val="0"/>
          <w:numId w:val="6"/>
        </w:numPr>
        <w:spacing w:line="360" w:lineRule="auto"/>
        <w:ind w:left="426"/>
        <w:jc w:val="both"/>
      </w:pPr>
      <w:r>
        <w:rPr>
          <w:sz w:val="20"/>
          <w:szCs w:val="20"/>
        </w:rPr>
        <w:t>Zamawiający nie przewiduje rozliczeń w walucie obcej.</w:t>
      </w:r>
    </w:p>
    <w:p w:rsidR="008219B1" w:rsidRDefault="008219B1" w:rsidP="008219B1">
      <w:pPr>
        <w:pStyle w:val="Standard"/>
        <w:numPr>
          <w:ilvl w:val="0"/>
          <w:numId w:val="6"/>
        </w:numPr>
        <w:spacing w:line="360" w:lineRule="auto"/>
        <w:ind w:left="426"/>
        <w:jc w:val="both"/>
      </w:pPr>
      <w:r>
        <w:rPr>
          <w:sz w:val="20"/>
          <w:szCs w:val="20"/>
        </w:rPr>
        <w:t>Wyliczona cena oferty brutto będzie służyć do porównania złożonych ofert i do rozliczenia w trakcie realizacji zamówienia.</w:t>
      </w:r>
    </w:p>
    <w:p w:rsidR="008219B1" w:rsidRDefault="008219B1" w:rsidP="008219B1">
      <w:pPr>
        <w:pStyle w:val="Standard"/>
        <w:numPr>
          <w:ilvl w:val="0"/>
          <w:numId w:val="6"/>
        </w:numPr>
        <w:spacing w:line="360" w:lineRule="auto"/>
        <w:ind w:left="426"/>
        <w:jc w:val="both"/>
      </w:pPr>
      <w:r>
        <w:rPr>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sz w:val="20"/>
          <w:szCs w:val="20"/>
        </w:rPr>
        <w:t>późn</w:t>
      </w:r>
      <w:proofErr w:type="spellEnd"/>
      <w:r>
        <w:rPr>
          <w:sz w:val="20"/>
          <w:szCs w:val="20"/>
        </w:rPr>
        <w:t>. zm.), dla celów zastosowania kryterium ceny lub kosztu zamawiający dolicza do przedstawionej w tej ofercie ceny kwotę podatku od towarów i usług, którą miałby obowiązek rozliczyć.</w:t>
      </w:r>
      <w:r>
        <w:rPr>
          <w:b/>
          <w:sz w:val="20"/>
          <w:szCs w:val="20"/>
        </w:rPr>
        <w:t xml:space="preserve"> </w:t>
      </w:r>
      <w:r>
        <w:rPr>
          <w:sz w:val="20"/>
          <w:szCs w:val="20"/>
        </w:rPr>
        <w:t>W ofercie, o której mowa w ust. 1, Wykonawca ma obowiązek:</w:t>
      </w:r>
    </w:p>
    <w:p w:rsidR="008219B1" w:rsidRDefault="008219B1" w:rsidP="008219B1">
      <w:pPr>
        <w:pStyle w:val="Standard"/>
        <w:tabs>
          <w:tab w:val="left" w:pos="4681"/>
        </w:tabs>
        <w:spacing w:line="360" w:lineRule="auto"/>
        <w:ind w:left="826" w:hanging="409"/>
        <w:jc w:val="both"/>
      </w:pPr>
      <w:r>
        <w:rPr>
          <w:sz w:val="20"/>
          <w:szCs w:val="20"/>
        </w:rPr>
        <w:t>1)</w:t>
      </w:r>
      <w:r>
        <w:rPr>
          <w:sz w:val="20"/>
          <w:szCs w:val="20"/>
        </w:rPr>
        <w:tab/>
        <w:t>poinformowania zamawiającego, że wybór jego oferty będzie prowadził do powstania u zamawiającego obowiązku podatkowego;</w:t>
      </w:r>
    </w:p>
    <w:p w:rsidR="008219B1" w:rsidRDefault="008219B1" w:rsidP="008219B1">
      <w:pPr>
        <w:pStyle w:val="Standard"/>
        <w:tabs>
          <w:tab w:val="left" w:pos="4681"/>
        </w:tabs>
        <w:spacing w:line="360" w:lineRule="auto"/>
        <w:ind w:left="826" w:hanging="409"/>
        <w:jc w:val="both"/>
      </w:pPr>
      <w:r>
        <w:rPr>
          <w:sz w:val="20"/>
          <w:szCs w:val="20"/>
        </w:rPr>
        <w:t>2)</w:t>
      </w:r>
      <w:r>
        <w:rPr>
          <w:sz w:val="20"/>
          <w:szCs w:val="20"/>
        </w:rPr>
        <w:tab/>
        <w:t>wskazania stawki podatku od towarów i usług, która zgodnie z wiedzą wykonawcy, będzie miała zastosowanie.</w:t>
      </w:r>
    </w:p>
    <w:p w:rsidR="008219B1" w:rsidRDefault="008219B1" w:rsidP="008219B1">
      <w:pPr>
        <w:pStyle w:val="Standard"/>
        <w:numPr>
          <w:ilvl w:val="0"/>
          <w:numId w:val="6"/>
        </w:numPr>
        <w:spacing w:before="240" w:after="240" w:line="360" w:lineRule="auto"/>
        <w:ind w:left="426"/>
        <w:jc w:val="both"/>
      </w:pPr>
      <w:r>
        <w:rPr>
          <w:sz w:val="20"/>
          <w:szCs w:val="20"/>
        </w:rPr>
        <w:t xml:space="preserve">Wzór Formularza Ofertowego został opracowany przy założeniu, iż wybór oferty nie będzie prowadzić do powstania u Zamawiającego obowiązku podatkowego w zakresie podatku VAT. </w:t>
      </w:r>
      <w:bookmarkStart w:id="16" w:name="_1wm6hsxsy23e"/>
      <w:bookmarkEnd w:id="16"/>
    </w:p>
    <w:p w:rsidR="008219B1" w:rsidRDefault="008219B1" w:rsidP="008219B1">
      <w:pPr>
        <w:pStyle w:val="Standard"/>
        <w:shd w:val="clear" w:color="auto" w:fill="BDD6EE"/>
        <w:spacing w:before="240" w:after="240" w:line="360" w:lineRule="auto"/>
        <w:ind w:left="-294"/>
        <w:jc w:val="both"/>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XVI. Wymagania dotyczące wadium</w:t>
      </w:r>
    </w:p>
    <w:p w:rsidR="008219B1" w:rsidRDefault="008219B1" w:rsidP="008219B1">
      <w:pPr>
        <w:pStyle w:val="Standard"/>
      </w:pPr>
      <w:r>
        <w:t xml:space="preserve">1. </w:t>
      </w:r>
      <w:r>
        <w:rPr>
          <w:sz w:val="20"/>
          <w:szCs w:val="20"/>
        </w:rPr>
        <w:t>Zamawiający nie wymaga wniesienia wadium</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7" w:name="_kraqvybbazqg"/>
      <w:bookmarkEnd w:id="17"/>
      <w:r>
        <w:rPr>
          <w:rFonts w:ascii="Times New Roman" w:hAnsi="Times New Roman" w:cs="Times New Roman"/>
          <w:b/>
          <w:color w:val="000000"/>
        </w:rPr>
        <w:t>XVII. Termin związania ofertą</w:t>
      </w:r>
    </w:p>
    <w:p w:rsidR="008219B1" w:rsidRDefault="008219B1" w:rsidP="008219B1">
      <w:pPr>
        <w:pStyle w:val="Standard"/>
        <w:numPr>
          <w:ilvl w:val="0"/>
          <w:numId w:val="35"/>
        </w:numPr>
        <w:spacing w:before="240" w:line="360" w:lineRule="auto"/>
        <w:ind w:left="426"/>
        <w:jc w:val="both"/>
      </w:pPr>
      <w:r>
        <w:rPr>
          <w:sz w:val="20"/>
          <w:szCs w:val="20"/>
        </w:rPr>
        <w:t xml:space="preserve">Wykonawca będzie związany ofertą przez okres </w:t>
      </w:r>
      <w:r>
        <w:rPr>
          <w:b/>
          <w:sz w:val="20"/>
          <w:szCs w:val="20"/>
        </w:rPr>
        <w:t>30 dni</w:t>
      </w:r>
      <w:r>
        <w:rPr>
          <w:sz w:val="20"/>
          <w:szCs w:val="20"/>
        </w:rPr>
        <w:t xml:space="preserve">, tj. do </w:t>
      </w:r>
      <w:r w:rsidRPr="00166031">
        <w:rPr>
          <w:color w:val="000000" w:themeColor="text1"/>
          <w:sz w:val="20"/>
          <w:szCs w:val="20"/>
        </w:rPr>
        <w:t xml:space="preserve">dnia </w:t>
      </w:r>
      <w:r w:rsidR="007878AC">
        <w:rPr>
          <w:b/>
          <w:color w:val="000000" w:themeColor="text1"/>
          <w:sz w:val="20"/>
          <w:szCs w:val="20"/>
        </w:rPr>
        <w:t>21</w:t>
      </w:r>
      <w:bookmarkStart w:id="18" w:name="_GoBack"/>
      <w:bookmarkEnd w:id="18"/>
      <w:r w:rsidR="0047164A" w:rsidRPr="00712820">
        <w:rPr>
          <w:b/>
          <w:color w:val="000000" w:themeColor="text1"/>
          <w:sz w:val="20"/>
          <w:szCs w:val="20"/>
        </w:rPr>
        <w:t>.08.2025</w:t>
      </w:r>
      <w:r w:rsidRPr="00712820">
        <w:rPr>
          <w:color w:val="000000" w:themeColor="text1"/>
          <w:sz w:val="20"/>
          <w:szCs w:val="20"/>
        </w:rPr>
        <w:t>r</w:t>
      </w:r>
      <w:r>
        <w:rPr>
          <w:sz w:val="20"/>
          <w:szCs w:val="20"/>
        </w:rPr>
        <w:t>. Bieg terminu związania ofertą rozpoczyna się wraz z upływem terminu składania ofert.</w:t>
      </w:r>
    </w:p>
    <w:p w:rsidR="008219B1" w:rsidRDefault="008219B1" w:rsidP="008219B1">
      <w:pPr>
        <w:pStyle w:val="Standard"/>
        <w:numPr>
          <w:ilvl w:val="0"/>
          <w:numId w:val="35"/>
        </w:numPr>
        <w:spacing w:line="360" w:lineRule="auto"/>
        <w:ind w:left="426"/>
        <w:jc w:val="both"/>
      </w:pPr>
      <w:r>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Pr>
          <w:sz w:val="20"/>
          <w:szCs w:val="20"/>
        </w:rPr>
        <w:tab/>
        <w:t>Przedłużenie terminu związania ofertą wymaga złożenia przez wykonawcę pisemnego oświadczenia o wyrażeniu zgody na przedłużenie terminu związania ofertą.</w:t>
      </w:r>
    </w:p>
    <w:p w:rsidR="008219B1" w:rsidRDefault="008219B1" w:rsidP="008219B1">
      <w:pPr>
        <w:pStyle w:val="Standard"/>
        <w:spacing w:line="360" w:lineRule="auto"/>
        <w:ind w:left="63"/>
        <w:jc w:val="both"/>
      </w:pPr>
    </w:p>
    <w:p w:rsidR="008219B1" w:rsidRDefault="008219B1" w:rsidP="008219B1">
      <w:pPr>
        <w:pStyle w:val="Nagwek2"/>
        <w:shd w:val="clear" w:color="auto" w:fill="BDD6EE"/>
        <w:spacing w:before="240" w:after="240"/>
        <w:jc w:val="both"/>
        <w:rPr>
          <w:rFonts w:ascii="Times New Roman" w:hAnsi="Times New Roman" w:cs="Times New Roman"/>
          <w:b/>
        </w:rPr>
      </w:pPr>
      <w:bookmarkStart w:id="19" w:name="_iwk7tzonv6ne"/>
      <w:bookmarkEnd w:id="19"/>
      <w:r>
        <w:rPr>
          <w:rFonts w:ascii="Times New Roman" w:hAnsi="Times New Roman" w:cs="Times New Roman"/>
          <w:b/>
        </w:rPr>
        <w:t>XVIII. Miejsce i termin składania ofert</w:t>
      </w:r>
    </w:p>
    <w:p w:rsidR="008219B1" w:rsidRPr="00166031" w:rsidRDefault="008219B1" w:rsidP="008219B1">
      <w:pPr>
        <w:pStyle w:val="Standard"/>
        <w:numPr>
          <w:ilvl w:val="0"/>
          <w:numId w:val="25"/>
        </w:numPr>
        <w:spacing w:before="240" w:line="360" w:lineRule="auto"/>
        <w:jc w:val="both"/>
        <w:rPr>
          <w:color w:val="000000" w:themeColor="text1"/>
        </w:rPr>
      </w:pPr>
      <w:r>
        <w:rPr>
          <w:sz w:val="20"/>
          <w:szCs w:val="20"/>
        </w:rPr>
        <w:t xml:space="preserve">Ofertę wraz z wymaganymi dokumentami należy umieścić na </w:t>
      </w:r>
      <w:hyperlink r:id="rId28" w:history="1">
        <w:r>
          <w:rPr>
            <w:color w:val="1155CC"/>
            <w:sz w:val="20"/>
            <w:szCs w:val="20"/>
            <w:u w:val="single"/>
          </w:rPr>
          <w:t>platformazakupowa.pl</w:t>
        </w:r>
      </w:hyperlink>
      <w:r>
        <w:rPr>
          <w:sz w:val="20"/>
          <w:szCs w:val="20"/>
        </w:rPr>
        <w:t xml:space="preserve"> w myśl Ustawy PZP na stronie internetowej prowadzonego postępowania  </w:t>
      </w:r>
      <w:r w:rsidRPr="00166031">
        <w:rPr>
          <w:b/>
          <w:color w:val="000000" w:themeColor="text1"/>
          <w:sz w:val="20"/>
          <w:szCs w:val="20"/>
        </w:rPr>
        <w:t xml:space="preserve">do </w:t>
      </w:r>
      <w:r w:rsidR="0047164A">
        <w:rPr>
          <w:b/>
          <w:color w:val="000000" w:themeColor="text1"/>
          <w:sz w:val="20"/>
          <w:szCs w:val="20"/>
        </w:rPr>
        <w:t xml:space="preserve">dnia </w:t>
      </w:r>
      <w:r w:rsidR="00583D56">
        <w:rPr>
          <w:b/>
          <w:color w:val="000000" w:themeColor="text1"/>
          <w:sz w:val="20"/>
          <w:szCs w:val="20"/>
        </w:rPr>
        <w:t>22</w:t>
      </w:r>
      <w:r w:rsidR="0047164A" w:rsidRPr="00712820">
        <w:rPr>
          <w:b/>
          <w:color w:val="000000" w:themeColor="text1"/>
          <w:sz w:val="20"/>
          <w:szCs w:val="20"/>
        </w:rPr>
        <w:t>.07.2025</w:t>
      </w:r>
      <w:r w:rsidRPr="00712820">
        <w:rPr>
          <w:b/>
          <w:color w:val="000000" w:themeColor="text1"/>
          <w:sz w:val="20"/>
          <w:szCs w:val="20"/>
        </w:rPr>
        <w:t xml:space="preserve"> </w:t>
      </w:r>
      <w:r w:rsidRPr="00166031">
        <w:rPr>
          <w:b/>
          <w:color w:val="000000" w:themeColor="text1"/>
          <w:sz w:val="20"/>
          <w:szCs w:val="20"/>
        </w:rPr>
        <w:t>do godziny 10:00.</w:t>
      </w:r>
    </w:p>
    <w:p w:rsidR="008219B1" w:rsidRDefault="008219B1" w:rsidP="008219B1">
      <w:pPr>
        <w:pStyle w:val="Standard"/>
        <w:widowControl/>
        <w:numPr>
          <w:ilvl w:val="0"/>
          <w:numId w:val="25"/>
        </w:numPr>
        <w:spacing w:line="360" w:lineRule="auto"/>
        <w:jc w:val="both"/>
        <w:rPr>
          <w:sz w:val="20"/>
          <w:szCs w:val="20"/>
        </w:rPr>
      </w:pPr>
      <w:r>
        <w:rPr>
          <w:sz w:val="20"/>
          <w:szCs w:val="20"/>
        </w:rPr>
        <w:t>Do oferty należy dołączyć wszystkie wymagane w SWZ dokumenty.</w:t>
      </w:r>
    </w:p>
    <w:p w:rsidR="008219B1" w:rsidRDefault="008219B1" w:rsidP="008219B1">
      <w:pPr>
        <w:pStyle w:val="Standard"/>
        <w:widowControl/>
        <w:numPr>
          <w:ilvl w:val="0"/>
          <w:numId w:val="25"/>
        </w:numPr>
        <w:spacing w:line="360" w:lineRule="auto"/>
        <w:jc w:val="both"/>
        <w:rPr>
          <w:sz w:val="20"/>
          <w:szCs w:val="20"/>
        </w:rPr>
      </w:pPr>
      <w:r>
        <w:rPr>
          <w:sz w:val="20"/>
          <w:szCs w:val="20"/>
        </w:rPr>
        <w:t>Po wypełnieniu Formularza składania oferty lub wniosku i dołączenia  wszystkich wymaganych załączników należy kliknąć przycisk „Przejdź do podsumowania”.</w:t>
      </w:r>
    </w:p>
    <w:p w:rsidR="008219B1" w:rsidRDefault="008219B1" w:rsidP="008219B1">
      <w:pPr>
        <w:pStyle w:val="Standard"/>
        <w:widowControl/>
        <w:numPr>
          <w:ilvl w:val="0"/>
          <w:numId w:val="25"/>
        </w:numPr>
        <w:spacing w:line="360" w:lineRule="auto"/>
        <w:jc w:val="both"/>
      </w:pPr>
      <w:r>
        <w:rPr>
          <w:sz w:val="20"/>
          <w:szCs w:val="20"/>
        </w:rPr>
        <w:t xml:space="preserve">Oferta lub wniosek składana elektronicznie musi zostać podpisana elektronicznym podpisem kwalifikowanym, podpisem zaufanym lub podpisem osobistym. W procesie składania oferty za pośrednictwem </w:t>
      </w:r>
      <w:hyperlink r:id="rId29" w:history="1">
        <w:r>
          <w:rPr>
            <w:color w:val="1155CC"/>
            <w:sz w:val="20"/>
            <w:szCs w:val="20"/>
            <w:u w:val="single"/>
          </w:rPr>
          <w:t>platformazakupowa.pl</w:t>
        </w:r>
      </w:hyperlink>
      <w:r>
        <w:rPr>
          <w:sz w:val="20"/>
          <w:szCs w:val="20"/>
        </w:rPr>
        <w:t xml:space="preserve">, Wykonawca powinien złożyć podpis bezpośrednio na dokumentach przesłanych za pośrednictwem </w:t>
      </w:r>
      <w:hyperlink r:id="rId30" w:history="1">
        <w:r>
          <w:rPr>
            <w:color w:val="1155CC"/>
            <w:sz w:val="20"/>
            <w:szCs w:val="20"/>
            <w:u w:val="single"/>
          </w:rPr>
          <w:t>platformazakupowa.pl</w:t>
        </w:r>
      </w:hyperlink>
      <w:r>
        <w:rPr>
          <w:sz w:val="20"/>
          <w:szCs w:val="20"/>
        </w:rPr>
        <w:t xml:space="preserve">. Zalecamy stosowanie podpisu na każdym załączonym pliku osobno, w szczególności wskazanych w art. 63 ust 1 oraz ust.2  </w:t>
      </w:r>
      <w:proofErr w:type="spellStart"/>
      <w:r>
        <w:rPr>
          <w:sz w:val="20"/>
          <w:szCs w:val="20"/>
        </w:rPr>
        <w:t>Pzp</w:t>
      </w:r>
      <w:proofErr w:type="spellEnd"/>
      <w:r>
        <w:rPr>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8219B1" w:rsidRDefault="008219B1" w:rsidP="008219B1">
      <w:pPr>
        <w:pStyle w:val="Standard"/>
        <w:widowControl/>
        <w:numPr>
          <w:ilvl w:val="0"/>
          <w:numId w:val="25"/>
        </w:numPr>
        <w:spacing w:line="360" w:lineRule="auto"/>
        <w:jc w:val="both"/>
        <w:rPr>
          <w:sz w:val="20"/>
          <w:szCs w:val="20"/>
        </w:rPr>
      </w:pPr>
      <w:r>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rsidR="008219B1" w:rsidRDefault="008219B1" w:rsidP="008219B1">
      <w:pPr>
        <w:pStyle w:val="Standard"/>
        <w:widowControl/>
        <w:numPr>
          <w:ilvl w:val="0"/>
          <w:numId w:val="25"/>
        </w:numPr>
        <w:spacing w:after="240" w:line="360" w:lineRule="auto"/>
        <w:jc w:val="both"/>
      </w:pPr>
      <w:r>
        <w:rPr>
          <w:sz w:val="20"/>
          <w:szCs w:val="20"/>
        </w:rPr>
        <w:t xml:space="preserve">Szczegółowa instrukcja dla Wykonawców dotycząca złożenia, zmiany i wycofania oferty znajduje się na stronie internetowej pod adresem:  </w:t>
      </w:r>
      <w:hyperlink r:id="rId31" w:history="1">
        <w:r>
          <w:rPr>
            <w:color w:val="1155CC"/>
            <w:sz w:val="20"/>
            <w:szCs w:val="20"/>
            <w:u w:val="single"/>
          </w:rPr>
          <w:t>https://platformazakupowa.pl/strona/45-instrukcje</w:t>
        </w:r>
      </w:hyperlink>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0" w:name="_g4kmfra1vcqp"/>
      <w:bookmarkEnd w:id="20"/>
      <w:r>
        <w:rPr>
          <w:rFonts w:ascii="Times New Roman" w:hAnsi="Times New Roman" w:cs="Times New Roman"/>
          <w:b/>
          <w:color w:val="000000"/>
        </w:rPr>
        <w:t>XIX. Otwarcie ofert</w:t>
      </w:r>
    </w:p>
    <w:p w:rsidR="008219B1" w:rsidRPr="00A946B0" w:rsidRDefault="008219B1" w:rsidP="008219B1">
      <w:pPr>
        <w:pStyle w:val="Standard"/>
        <w:numPr>
          <w:ilvl w:val="0"/>
          <w:numId w:val="3"/>
        </w:numPr>
        <w:spacing w:line="360" w:lineRule="auto"/>
        <w:jc w:val="both"/>
        <w:rPr>
          <w:color w:val="000000" w:themeColor="text1"/>
        </w:rPr>
      </w:pPr>
      <w:r>
        <w:rPr>
          <w:color w:val="000000"/>
          <w:sz w:val="20"/>
          <w:szCs w:val="20"/>
        </w:rPr>
        <w:t>Otwarcie ofert następuje niezwłocznie po upływie terminu składania ofert,</w:t>
      </w:r>
      <w:r w:rsidR="001046AF">
        <w:rPr>
          <w:color w:val="000000"/>
          <w:sz w:val="20"/>
          <w:szCs w:val="20"/>
        </w:rPr>
        <w:t xml:space="preserve"> o godz.10.30 ale </w:t>
      </w:r>
      <w:r>
        <w:rPr>
          <w:color w:val="000000"/>
          <w:sz w:val="20"/>
          <w:szCs w:val="20"/>
        </w:rPr>
        <w:t xml:space="preserve"> nie później niż następnego dnia </w:t>
      </w:r>
      <w:r w:rsidR="00712820">
        <w:rPr>
          <w:color w:val="000000"/>
          <w:sz w:val="20"/>
          <w:szCs w:val="20"/>
        </w:rPr>
        <w:t xml:space="preserve">roboczego </w:t>
      </w:r>
      <w:r>
        <w:rPr>
          <w:color w:val="000000"/>
          <w:sz w:val="20"/>
          <w:szCs w:val="20"/>
        </w:rPr>
        <w:t>po dniu, w którym up</w:t>
      </w:r>
      <w:r w:rsidR="00712820">
        <w:rPr>
          <w:color w:val="000000"/>
          <w:sz w:val="20"/>
          <w:szCs w:val="20"/>
        </w:rPr>
        <w:t>łynął termin składania ofert.</w:t>
      </w:r>
    </w:p>
    <w:p w:rsidR="008219B1" w:rsidRDefault="008219B1" w:rsidP="00FD7909">
      <w:pPr>
        <w:pStyle w:val="Standard"/>
        <w:spacing w:line="360" w:lineRule="auto"/>
        <w:ind w:left="720"/>
        <w:jc w:val="both"/>
      </w:pPr>
    </w:p>
    <w:p w:rsidR="008219B1" w:rsidRDefault="008219B1" w:rsidP="008219B1">
      <w:pPr>
        <w:pStyle w:val="Standard"/>
        <w:widowControl/>
        <w:numPr>
          <w:ilvl w:val="0"/>
          <w:numId w:val="3"/>
        </w:numPr>
        <w:spacing w:line="360" w:lineRule="auto"/>
        <w:jc w:val="both"/>
        <w:rPr>
          <w:sz w:val="20"/>
          <w:szCs w:val="20"/>
        </w:rPr>
      </w:pPr>
      <w:r>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8219B1" w:rsidRDefault="008219B1" w:rsidP="008219B1">
      <w:pPr>
        <w:pStyle w:val="Standard"/>
        <w:widowControl/>
        <w:numPr>
          <w:ilvl w:val="0"/>
          <w:numId w:val="3"/>
        </w:numPr>
        <w:spacing w:line="360" w:lineRule="auto"/>
        <w:jc w:val="both"/>
        <w:rPr>
          <w:sz w:val="20"/>
          <w:szCs w:val="20"/>
        </w:rPr>
      </w:pPr>
      <w:r>
        <w:rPr>
          <w:sz w:val="20"/>
          <w:szCs w:val="20"/>
        </w:rPr>
        <w:t>Zamawiający poinformuje o zmianie terminu otwarcia ofert na stronie internetowej prowadzonego postępowania.</w:t>
      </w:r>
    </w:p>
    <w:p w:rsidR="008219B1" w:rsidRDefault="008219B1" w:rsidP="008219B1">
      <w:pPr>
        <w:pStyle w:val="Standard"/>
        <w:widowControl/>
        <w:numPr>
          <w:ilvl w:val="0"/>
          <w:numId w:val="3"/>
        </w:numPr>
        <w:spacing w:line="360" w:lineRule="auto"/>
        <w:jc w:val="both"/>
        <w:rPr>
          <w:sz w:val="20"/>
          <w:szCs w:val="20"/>
        </w:rPr>
      </w:pPr>
      <w:r>
        <w:rPr>
          <w:sz w:val="20"/>
          <w:szCs w:val="20"/>
        </w:rPr>
        <w:t>Zamawiający, najpóźniej przed otwarciem ofert, udostępnia na stronie internetowej prowadzonego postępowania informację o kwocie, jaką zamierza przeznaczyć na sfinansowanie zamówienia.</w:t>
      </w:r>
    </w:p>
    <w:p w:rsidR="008219B1" w:rsidRDefault="008219B1" w:rsidP="008219B1">
      <w:pPr>
        <w:pStyle w:val="Standard"/>
        <w:widowControl/>
        <w:numPr>
          <w:ilvl w:val="0"/>
          <w:numId w:val="3"/>
        </w:numPr>
        <w:spacing w:line="360" w:lineRule="auto"/>
        <w:jc w:val="both"/>
        <w:rPr>
          <w:sz w:val="20"/>
          <w:szCs w:val="20"/>
        </w:rPr>
      </w:pPr>
      <w:r>
        <w:rPr>
          <w:sz w:val="20"/>
          <w:szCs w:val="20"/>
        </w:rPr>
        <w:t>Zamawiający, niezwłocznie po otwarciu ofert, udostępnia na stronie internetowej prowadzonego postępowania informacje o:</w:t>
      </w:r>
    </w:p>
    <w:p w:rsidR="008219B1" w:rsidRDefault="008219B1" w:rsidP="008219B1">
      <w:pPr>
        <w:pStyle w:val="Standard"/>
        <w:shd w:val="clear" w:color="auto" w:fill="FFFFFF"/>
        <w:spacing w:line="360" w:lineRule="auto"/>
        <w:ind w:left="720"/>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8219B1" w:rsidRDefault="008219B1" w:rsidP="008219B1">
      <w:pPr>
        <w:pStyle w:val="Standard"/>
        <w:shd w:val="clear" w:color="auto" w:fill="FFFFFF"/>
        <w:spacing w:line="360" w:lineRule="auto"/>
        <w:ind w:firstLine="720"/>
        <w:jc w:val="both"/>
        <w:rPr>
          <w:sz w:val="20"/>
          <w:szCs w:val="20"/>
        </w:rPr>
      </w:pPr>
      <w:r>
        <w:rPr>
          <w:sz w:val="20"/>
          <w:szCs w:val="20"/>
        </w:rPr>
        <w:t>2) cenach lub kosztach zawartych w ofertach.</w:t>
      </w:r>
    </w:p>
    <w:p w:rsidR="008219B1" w:rsidRDefault="008219B1" w:rsidP="008219B1">
      <w:pPr>
        <w:pStyle w:val="Standard"/>
        <w:shd w:val="clear" w:color="auto" w:fill="FFFFFF"/>
        <w:spacing w:line="360" w:lineRule="auto"/>
        <w:ind w:left="720"/>
        <w:jc w:val="both"/>
      </w:pPr>
      <w:r>
        <w:rPr>
          <w:sz w:val="20"/>
          <w:szCs w:val="20"/>
        </w:rPr>
        <w:t>Informacja zostanie opublikowana na stronie postępowania na</w:t>
      </w:r>
      <w:hyperlink r:id="rId32" w:history="1">
        <w:r>
          <w:rPr>
            <w:color w:val="1155CC"/>
            <w:sz w:val="20"/>
            <w:szCs w:val="20"/>
            <w:u w:val="single"/>
          </w:rPr>
          <w:t xml:space="preserve"> platformazakupowa.pl</w:t>
        </w:r>
      </w:hyperlink>
      <w:r>
        <w:rPr>
          <w:sz w:val="20"/>
          <w:szCs w:val="20"/>
        </w:rPr>
        <w:t xml:space="preserve"> w sekcji ,,Komunikaty” .</w:t>
      </w:r>
    </w:p>
    <w:p w:rsidR="008219B1" w:rsidRDefault="008219B1" w:rsidP="008219B1">
      <w:pPr>
        <w:pStyle w:val="Standard"/>
        <w:shd w:val="clear" w:color="auto" w:fill="FFFFFF"/>
        <w:spacing w:line="360" w:lineRule="auto"/>
        <w:jc w:val="both"/>
      </w:pPr>
      <w:r>
        <w:rPr>
          <w:b/>
          <w:sz w:val="20"/>
          <w:szCs w:val="20"/>
        </w:rPr>
        <w:t xml:space="preserve">Uwaga! </w:t>
      </w:r>
      <w:r>
        <w:rPr>
          <w:sz w:val="20"/>
          <w:szCs w:val="20"/>
        </w:rPr>
        <w:t>Zgodnie z Ustawą PZP</w:t>
      </w:r>
      <w:r>
        <w:rPr>
          <w:b/>
          <w:sz w:val="20"/>
          <w:szCs w:val="20"/>
        </w:rPr>
        <w:t xml:space="preserve"> Zamawiający nie ma obowiązku przeprowadzania jawnej sesji otwarcia ofert</w:t>
      </w:r>
      <w:r>
        <w:rPr>
          <w:sz w:val="20"/>
          <w:szCs w:val="20"/>
        </w:rPr>
        <w:t xml:space="preserve"> w sposób jawny z udziałem Wykonawców lub transmitowania sesji otwarcia za pośrednictwem elektronicznych narzędzi do przekazu wideo on-line a ma jedynie takie uprawnienie.</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1" w:name="_kc2xtpcwd955"/>
      <w:bookmarkEnd w:id="21"/>
      <w:r>
        <w:rPr>
          <w:rFonts w:ascii="Times New Roman" w:hAnsi="Times New Roman" w:cs="Times New Roman"/>
          <w:b/>
          <w:color w:val="000000"/>
        </w:rPr>
        <w:t>XX. Opis kryteriów oceny ofert wraz z podaniem wag tych kryteriów i sposobu oceny ofert</w:t>
      </w:r>
    </w:p>
    <w:p w:rsidR="008219B1" w:rsidRDefault="008219B1" w:rsidP="008219B1">
      <w:pPr>
        <w:pStyle w:val="Standard"/>
        <w:numPr>
          <w:ilvl w:val="0"/>
          <w:numId w:val="17"/>
        </w:numPr>
        <w:spacing w:before="240" w:line="360" w:lineRule="auto"/>
        <w:ind w:left="426"/>
        <w:jc w:val="both"/>
      </w:pPr>
      <w:r>
        <w:rPr>
          <w:sz w:val="20"/>
          <w:szCs w:val="20"/>
        </w:rPr>
        <w:t>Przy wyborze najkorzystniejszej oferty Zamawiający będzie się kierował następującymi kryteriami oceny ofert:</w:t>
      </w:r>
    </w:p>
    <w:p w:rsidR="008219B1" w:rsidRDefault="008219B1" w:rsidP="008219B1">
      <w:pPr>
        <w:pStyle w:val="Standard"/>
        <w:numPr>
          <w:ilvl w:val="0"/>
          <w:numId w:val="24"/>
        </w:numPr>
        <w:spacing w:line="360" w:lineRule="auto"/>
        <w:ind w:left="924" w:hanging="476"/>
      </w:pPr>
      <w:r>
        <w:rPr>
          <w:b/>
          <w:sz w:val="20"/>
          <w:szCs w:val="20"/>
        </w:rPr>
        <w:t>Cena ofertowa  (C)</w:t>
      </w:r>
      <w:r>
        <w:rPr>
          <w:sz w:val="20"/>
          <w:szCs w:val="20"/>
        </w:rPr>
        <w:t xml:space="preserve"> – 100 %;</w:t>
      </w:r>
    </w:p>
    <w:p w:rsidR="008219B1" w:rsidRDefault="008219B1" w:rsidP="008219B1">
      <w:pPr>
        <w:pStyle w:val="Standard"/>
        <w:spacing w:line="360" w:lineRule="auto"/>
        <w:ind w:left="924"/>
      </w:pPr>
    </w:p>
    <w:p w:rsidR="008219B1" w:rsidRDefault="008219B1" w:rsidP="008219B1">
      <w:pPr>
        <w:pStyle w:val="Standard"/>
        <w:numPr>
          <w:ilvl w:val="0"/>
          <w:numId w:val="17"/>
        </w:numPr>
        <w:spacing w:line="360" w:lineRule="auto"/>
        <w:ind w:left="426"/>
        <w:jc w:val="both"/>
      </w:pPr>
      <w:r>
        <w:rPr>
          <w:sz w:val="20"/>
          <w:szCs w:val="20"/>
        </w:rPr>
        <w:t>Zasady oceny ofert w poszczególnych kryteriach:</w:t>
      </w:r>
    </w:p>
    <w:p w:rsidR="008219B1" w:rsidRDefault="008219B1" w:rsidP="008219B1">
      <w:pPr>
        <w:pStyle w:val="Standard"/>
        <w:numPr>
          <w:ilvl w:val="0"/>
          <w:numId w:val="27"/>
        </w:numPr>
        <w:spacing w:line="360" w:lineRule="auto"/>
        <w:ind w:left="910" w:hanging="484"/>
        <w:jc w:val="both"/>
      </w:pPr>
      <w:r>
        <w:rPr>
          <w:b/>
          <w:sz w:val="20"/>
          <w:szCs w:val="20"/>
        </w:rPr>
        <w:t>Cena ofertowa (C) – 100 %</w:t>
      </w:r>
    </w:p>
    <w:p w:rsidR="008219B1" w:rsidRDefault="008219B1" w:rsidP="008219B1">
      <w:pPr>
        <w:pStyle w:val="Standard"/>
        <w:spacing w:before="240" w:line="360" w:lineRule="auto"/>
        <w:ind w:left="2124"/>
        <w:jc w:val="both"/>
      </w:pPr>
      <w:r>
        <w:rPr>
          <w:b/>
          <w:sz w:val="20"/>
          <w:szCs w:val="20"/>
        </w:rPr>
        <w:t>cena najniższa brutto*</w:t>
      </w:r>
    </w:p>
    <w:p w:rsidR="008219B1" w:rsidRDefault="008219B1" w:rsidP="008219B1">
      <w:pPr>
        <w:pStyle w:val="Standard"/>
        <w:spacing w:line="360" w:lineRule="auto"/>
        <w:ind w:left="1080"/>
        <w:jc w:val="both"/>
      </w:pPr>
      <w:r>
        <w:rPr>
          <w:b/>
          <w:sz w:val="20"/>
          <w:szCs w:val="20"/>
        </w:rPr>
        <w:t>C =</w:t>
      </w:r>
      <w:r>
        <w:rPr>
          <w:sz w:val="20"/>
          <w:szCs w:val="20"/>
        </w:rPr>
        <w:t xml:space="preserve"> </w:t>
      </w:r>
      <w:r>
        <w:rPr>
          <w:strike/>
          <w:sz w:val="20"/>
          <w:szCs w:val="20"/>
        </w:rPr>
        <w:t xml:space="preserve">------------------------------------------------ </w:t>
      </w:r>
      <w:r>
        <w:rPr>
          <w:sz w:val="20"/>
          <w:szCs w:val="20"/>
        </w:rPr>
        <w:t xml:space="preserve">  </w:t>
      </w:r>
      <w:r>
        <w:rPr>
          <w:b/>
          <w:sz w:val="20"/>
          <w:szCs w:val="20"/>
        </w:rPr>
        <w:t xml:space="preserve">x 100 pkt x </w:t>
      </w:r>
      <w:r>
        <w:rPr>
          <w:b/>
          <w:smallCaps/>
          <w:sz w:val="20"/>
          <w:szCs w:val="20"/>
        </w:rPr>
        <w:t>     </w:t>
      </w:r>
      <w:r>
        <w:rPr>
          <w:b/>
          <w:sz w:val="20"/>
          <w:szCs w:val="20"/>
        </w:rPr>
        <w:t>%</w:t>
      </w:r>
    </w:p>
    <w:p w:rsidR="008219B1" w:rsidRDefault="008219B1" w:rsidP="008219B1">
      <w:pPr>
        <w:pStyle w:val="Standard"/>
        <w:spacing w:line="360" w:lineRule="auto"/>
        <w:ind w:left="1736"/>
        <w:jc w:val="both"/>
      </w:pPr>
      <w:r>
        <w:rPr>
          <w:b/>
          <w:sz w:val="20"/>
          <w:szCs w:val="20"/>
        </w:rPr>
        <w:t>cena oferty ocenianej brutto</w:t>
      </w:r>
    </w:p>
    <w:p w:rsidR="008219B1" w:rsidRDefault="008219B1" w:rsidP="008219B1">
      <w:pPr>
        <w:pStyle w:val="Standard"/>
        <w:spacing w:before="240" w:line="360" w:lineRule="auto"/>
        <w:ind w:left="372" w:firstLine="708"/>
        <w:jc w:val="both"/>
      </w:pPr>
      <w:r>
        <w:rPr>
          <w:b/>
          <w:sz w:val="16"/>
          <w:szCs w:val="16"/>
        </w:rPr>
        <w:t>* spośród wszystkich złożonych ofert niepodlegających odrzuceniu</w:t>
      </w:r>
    </w:p>
    <w:p w:rsidR="008219B1" w:rsidRDefault="008219B1" w:rsidP="008219B1">
      <w:pPr>
        <w:pStyle w:val="Standard"/>
        <w:numPr>
          <w:ilvl w:val="0"/>
          <w:numId w:val="28"/>
        </w:numPr>
        <w:spacing w:before="240" w:line="360" w:lineRule="auto"/>
        <w:ind w:left="1358" w:hanging="420"/>
        <w:jc w:val="both"/>
      </w:pPr>
      <w:r>
        <w:rPr>
          <w:sz w:val="20"/>
          <w:szCs w:val="20"/>
        </w:rPr>
        <w:t>Podstawą przyznania punktów w kryterium „cena” będzie cena ofertowa brutto podana przez Wykonawcę w Formularzu Ofertowym.</w:t>
      </w:r>
    </w:p>
    <w:p w:rsidR="008219B1" w:rsidRDefault="008219B1" w:rsidP="008219B1">
      <w:pPr>
        <w:pStyle w:val="Standard"/>
        <w:numPr>
          <w:ilvl w:val="0"/>
          <w:numId w:val="28"/>
        </w:numPr>
        <w:spacing w:line="360" w:lineRule="auto"/>
        <w:ind w:left="1358" w:hanging="420"/>
        <w:jc w:val="both"/>
      </w:pPr>
      <w:r>
        <w:rPr>
          <w:sz w:val="20"/>
          <w:szCs w:val="20"/>
        </w:rPr>
        <w:t>Cena ofertowa brutto musi uwzględniać wszelkie koszty jakie Wykonawca poniesie w związku z realizacją przedmiotu zamówienia.</w:t>
      </w:r>
    </w:p>
    <w:p w:rsidR="008219B1" w:rsidRDefault="008219B1" w:rsidP="008219B1">
      <w:pPr>
        <w:pStyle w:val="Standard"/>
        <w:numPr>
          <w:ilvl w:val="0"/>
          <w:numId w:val="17"/>
        </w:numPr>
        <w:spacing w:line="360" w:lineRule="auto"/>
        <w:ind w:left="448" w:hanging="426"/>
        <w:jc w:val="both"/>
      </w:pPr>
      <w:r>
        <w:rPr>
          <w:sz w:val="20"/>
          <w:szCs w:val="20"/>
        </w:rPr>
        <w:t>Punktacja przyznawana ofertom w poszczególnych kryteriach oceny ofert będzie liczona z dokładnością do dwóch miejsc po przecinku, zgodnie z zasadami arytmetyki.</w:t>
      </w:r>
    </w:p>
    <w:p w:rsidR="008219B1" w:rsidRDefault="008219B1" w:rsidP="008219B1">
      <w:pPr>
        <w:pStyle w:val="Standard"/>
        <w:numPr>
          <w:ilvl w:val="0"/>
          <w:numId w:val="17"/>
        </w:numPr>
        <w:spacing w:line="360" w:lineRule="auto"/>
        <w:ind w:left="448" w:hanging="426"/>
        <w:jc w:val="both"/>
      </w:pPr>
      <w:r>
        <w:rPr>
          <w:sz w:val="20"/>
          <w:szCs w:val="20"/>
        </w:rPr>
        <w:t>W toku badania i oceny ofert Zamawiający może żądać od Wykonawcy wyjaśnień dotyczących treści złożonej oferty, w tym zaoferowanej ceny.</w:t>
      </w:r>
    </w:p>
    <w:p w:rsidR="008219B1" w:rsidRDefault="008219B1" w:rsidP="008219B1">
      <w:pPr>
        <w:pStyle w:val="Standard"/>
        <w:numPr>
          <w:ilvl w:val="0"/>
          <w:numId w:val="17"/>
        </w:numPr>
        <w:spacing w:line="360" w:lineRule="auto"/>
        <w:ind w:left="448" w:hanging="426"/>
        <w:jc w:val="both"/>
      </w:pPr>
      <w:r>
        <w:rPr>
          <w:sz w:val="20"/>
          <w:szCs w:val="20"/>
        </w:rPr>
        <w:t>Zamawiający udzieli zamówienia Wykonawcy, którego oferta zostanie uznana za najkorzystniejszą.</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2" w:name="_jdd1gpfct9cq"/>
      <w:bookmarkEnd w:id="22"/>
      <w:r>
        <w:rPr>
          <w:rFonts w:ascii="Times New Roman" w:hAnsi="Times New Roman" w:cs="Times New Roman"/>
          <w:b/>
          <w:color w:val="000000"/>
        </w:rPr>
        <w:t>XXI. Informacje o formalnościach, jakie powinny być dopełnione po wyborze oferty w celu zawarcia umowy</w:t>
      </w:r>
    </w:p>
    <w:p w:rsidR="008219B1" w:rsidRDefault="008219B1" w:rsidP="008219B1">
      <w:pPr>
        <w:pStyle w:val="Standard"/>
        <w:numPr>
          <w:ilvl w:val="0"/>
          <w:numId w:val="8"/>
        </w:numPr>
        <w:spacing w:before="240" w:line="360" w:lineRule="auto"/>
        <w:ind w:left="462" w:hanging="426"/>
        <w:jc w:val="both"/>
      </w:pPr>
      <w:r>
        <w:rPr>
          <w:sz w:val="20"/>
          <w:szCs w:val="20"/>
        </w:rPr>
        <w:t>Zamawiający zawiera umowę w sprawie zamówienia publicznego w terminie nie krótszym niż 5 dni od dnia przesłania zawiadomienia o wyborze najkorzystniejszej oferty.</w:t>
      </w:r>
    </w:p>
    <w:p w:rsidR="008219B1" w:rsidRDefault="008219B1" w:rsidP="008219B1">
      <w:pPr>
        <w:pStyle w:val="Standard"/>
        <w:numPr>
          <w:ilvl w:val="0"/>
          <w:numId w:val="8"/>
        </w:numPr>
        <w:spacing w:line="360" w:lineRule="auto"/>
        <w:ind w:left="462" w:hanging="426"/>
      </w:pPr>
      <w:r>
        <w:rPr>
          <w:sz w:val="20"/>
          <w:szCs w:val="20"/>
        </w:rPr>
        <w:t>Zamawiający może zawrzeć umowę w sprawie zamówienia publicznego przed upływem terminu, o którym mowa w ust. 1, jeżeli w postępowaniu o udzielenie zamówienia prowadzonym w trybie podstawowym złożono tylko jedną ofertę.</w:t>
      </w:r>
    </w:p>
    <w:p w:rsidR="008219B1" w:rsidRDefault="008219B1" w:rsidP="008219B1">
      <w:pPr>
        <w:pStyle w:val="Standard"/>
        <w:numPr>
          <w:ilvl w:val="0"/>
          <w:numId w:val="8"/>
        </w:numPr>
        <w:spacing w:line="360" w:lineRule="auto"/>
        <w:ind w:left="462" w:hanging="426"/>
        <w:jc w:val="both"/>
      </w:pPr>
      <w:r>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8219B1" w:rsidRDefault="008219B1" w:rsidP="008219B1">
      <w:pPr>
        <w:pStyle w:val="Standard"/>
        <w:numPr>
          <w:ilvl w:val="0"/>
          <w:numId w:val="8"/>
        </w:numPr>
        <w:spacing w:line="360" w:lineRule="auto"/>
        <w:ind w:left="462" w:hanging="426"/>
        <w:jc w:val="both"/>
      </w:pPr>
      <w:r>
        <w:rPr>
          <w:sz w:val="20"/>
          <w:szCs w:val="20"/>
        </w:rPr>
        <w:t>Wykonawca będzie zobowiązany do podpisania umowy w miejscu i terminie wskazanym przez Zamawiającego.</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3" w:name="_8o16t0j5rcy"/>
      <w:bookmarkEnd w:id="23"/>
      <w:r>
        <w:rPr>
          <w:rFonts w:ascii="Times New Roman" w:hAnsi="Times New Roman" w:cs="Times New Roman"/>
          <w:b/>
          <w:color w:val="000000"/>
        </w:rPr>
        <w:t>XXII. Wymagania dotyczące zabezpieczenia należytego wykonania umowy</w:t>
      </w:r>
    </w:p>
    <w:p w:rsidR="008219B1" w:rsidRDefault="008219B1" w:rsidP="008219B1">
      <w:pPr>
        <w:pStyle w:val="Standard"/>
        <w:spacing w:before="240" w:line="360" w:lineRule="auto"/>
        <w:jc w:val="both"/>
      </w:pPr>
      <w:r>
        <w:rPr>
          <w:sz w:val="20"/>
          <w:szCs w:val="20"/>
        </w:rPr>
        <w:t xml:space="preserve">1. Zamawiający </w:t>
      </w:r>
      <w:r>
        <w:rPr>
          <w:b/>
          <w:sz w:val="20"/>
          <w:szCs w:val="20"/>
        </w:rPr>
        <w:t>nie wymaga</w:t>
      </w:r>
      <w:r>
        <w:rPr>
          <w:sz w:val="20"/>
          <w:szCs w:val="20"/>
        </w:rPr>
        <w:t xml:space="preserve"> wniesienia zabezpieczenia należytego wykonania umowy.</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4" w:name="_n1rtepxw0unn"/>
      <w:bookmarkEnd w:id="24"/>
      <w:r>
        <w:rPr>
          <w:rFonts w:ascii="Times New Roman" w:hAnsi="Times New Roman" w:cs="Times New Roman"/>
          <w:b/>
          <w:color w:val="000000"/>
        </w:rPr>
        <w:t>XXIII. Informacje o treści zawieranej umowy oraz możliwości jej zmiany</w:t>
      </w:r>
    </w:p>
    <w:p w:rsidR="008219B1" w:rsidRDefault="008219B1" w:rsidP="008219B1">
      <w:pPr>
        <w:pStyle w:val="Standard"/>
        <w:numPr>
          <w:ilvl w:val="3"/>
          <w:numId w:val="18"/>
        </w:numPr>
        <w:spacing w:before="240" w:line="360" w:lineRule="auto"/>
        <w:ind w:left="284"/>
        <w:jc w:val="both"/>
      </w:pPr>
      <w:r>
        <w:rPr>
          <w:sz w:val="20"/>
          <w:szCs w:val="20"/>
        </w:rPr>
        <w:t xml:space="preserve">Wybrany Wykonawca jest zobowiązany do zawarcia umowy w sprawie zamówienia publicznego na warunkach określonych we Wzorze Umowy, stanowiącym </w:t>
      </w:r>
      <w:r>
        <w:rPr>
          <w:b/>
          <w:color w:val="000000"/>
          <w:sz w:val="20"/>
          <w:szCs w:val="20"/>
        </w:rPr>
        <w:t>Załącznik nr 8 do SWZ</w:t>
      </w:r>
      <w:r>
        <w:rPr>
          <w:color w:val="000000"/>
          <w:sz w:val="20"/>
          <w:szCs w:val="20"/>
        </w:rPr>
        <w:t>.</w:t>
      </w:r>
    </w:p>
    <w:p w:rsidR="008219B1" w:rsidRDefault="008219B1" w:rsidP="008219B1">
      <w:pPr>
        <w:pStyle w:val="Standard"/>
        <w:numPr>
          <w:ilvl w:val="3"/>
          <w:numId w:val="18"/>
        </w:numPr>
        <w:spacing w:line="360" w:lineRule="auto"/>
        <w:ind w:left="284"/>
        <w:jc w:val="both"/>
      </w:pPr>
      <w:r>
        <w:rPr>
          <w:sz w:val="20"/>
          <w:szCs w:val="20"/>
        </w:rPr>
        <w:t>Zakres świadczenia Wykonawcy wynikający z umowy jest tożsamy z jego zobowiązaniem zawartym w ofercie.</w:t>
      </w:r>
    </w:p>
    <w:p w:rsidR="008219B1" w:rsidRDefault="008219B1" w:rsidP="008219B1">
      <w:pPr>
        <w:pStyle w:val="Standard"/>
        <w:numPr>
          <w:ilvl w:val="3"/>
          <w:numId w:val="18"/>
        </w:numPr>
        <w:spacing w:line="360" w:lineRule="auto"/>
        <w:ind w:left="284"/>
        <w:jc w:val="both"/>
      </w:pPr>
      <w:r>
        <w:rPr>
          <w:sz w:val="20"/>
          <w:szCs w:val="20"/>
        </w:rPr>
        <w:t xml:space="preserve">Zamawiający przewiduje możliwość zmiany zawartej umowy w stosunku do treści wybranej oferty w zakresie uregulowanym w art. 454-455 PZP oraz wskazanym we Wzorze Umowy, stanowiącym </w:t>
      </w:r>
      <w:r>
        <w:rPr>
          <w:b/>
          <w:color w:val="000000"/>
          <w:sz w:val="20"/>
          <w:szCs w:val="20"/>
        </w:rPr>
        <w:t>Załącznik nr 8 do SWZ</w:t>
      </w:r>
      <w:r>
        <w:rPr>
          <w:color w:val="000000"/>
          <w:sz w:val="20"/>
          <w:szCs w:val="20"/>
        </w:rPr>
        <w:t>.</w:t>
      </w:r>
    </w:p>
    <w:p w:rsidR="008219B1" w:rsidRDefault="008219B1" w:rsidP="008219B1">
      <w:pPr>
        <w:pStyle w:val="Standard"/>
        <w:numPr>
          <w:ilvl w:val="3"/>
          <w:numId w:val="18"/>
        </w:numPr>
        <w:spacing w:line="360" w:lineRule="auto"/>
        <w:ind w:left="284"/>
        <w:jc w:val="both"/>
      </w:pPr>
      <w:r>
        <w:rPr>
          <w:sz w:val="20"/>
          <w:szCs w:val="20"/>
        </w:rPr>
        <w:t>Zmiana umowy wymaga dla swej ważności, pod rygorem nieważności, zachowania formy pisemnej.</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5" w:name="_kmfqfyi30wag"/>
      <w:bookmarkEnd w:id="25"/>
      <w:r>
        <w:rPr>
          <w:rFonts w:ascii="Times New Roman" w:hAnsi="Times New Roman" w:cs="Times New Roman"/>
          <w:b/>
          <w:color w:val="000000"/>
        </w:rPr>
        <w:t>XIV. Pouczenie o środkach ochrony prawnej przysługujących Wykonawcy</w:t>
      </w:r>
    </w:p>
    <w:p w:rsidR="008219B1" w:rsidRDefault="008219B1" w:rsidP="008219B1">
      <w:pPr>
        <w:pStyle w:val="Standard"/>
        <w:numPr>
          <w:ilvl w:val="0"/>
          <w:numId w:val="7"/>
        </w:numPr>
        <w:spacing w:before="240" w:line="360" w:lineRule="auto"/>
        <w:ind w:left="426"/>
        <w:jc w:val="both"/>
      </w:pPr>
      <w:r>
        <w:rPr>
          <w:sz w:val="20"/>
          <w:szCs w:val="20"/>
        </w:rPr>
        <w:t>Środki ochrony prawnej określone w niniejszym dziale przysługują wykonawcy, jeżeli ma lub miał interes w uzyskaniu zamówienia oraz poniósł lub może ponieść szkodę w wyniku naruszenia przez zamawiającego przepisów ustawy PZP</w:t>
      </w:r>
    </w:p>
    <w:p w:rsidR="008219B1" w:rsidRDefault="008219B1" w:rsidP="008219B1">
      <w:pPr>
        <w:pStyle w:val="Standard"/>
        <w:numPr>
          <w:ilvl w:val="0"/>
          <w:numId w:val="7"/>
        </w:numPr>
        <w:spacing w:line="360" w:lineRule="auto"/>
        <w:ind w:left="426"/>
        <w:jc w:val="both"/>
      </w:pPr>
      <w:r>
        <w:rPr>
          <w:sz w:val="20"/>
          <w:szCs w:val="20"/>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rsidR="008219B1" w:rsidRDefault="008219B1" w:rsidP="008219B1">
      <w:pPr>
        <w:pStyle w:val="Standard"/>
        <w:numPr>
          <w:ilvl w:val="0"/>
          <w:numId w:val="7"/>
        </w:numPr>
        <w:spacing w:line="360" w:lineRule="auto"/>
        <w:ind w:left="426"/>
        <w:jc w:val="both"/>
      </w:pPr>
      <w:r>
        <w:rPr>
          <w:sz w:val="20"/>
          <w:szCs w:val="20"/>
        </w:rPr>
        <w:t>Odwołanie przysługuje na:</w:t>
      </w:r>
    </w:p>
    <w:p w:rsidR="008219B1" w:rsidRDefault="008219B1" w:rsidP="008219B1">
      <w:pPr>
        <w:pStyle w:val="Standard"/>
        <w:spacing w:line="360" w:lineRule="auto"/>
        <w:ind w:left="868" w:hanging="425"/>
        <w:jc w:val="both"/>
      </w:pPr>
      <w:r>
        <w:rPr>
          <w:sz w:val="20"/>
          <w:szCs w:val="20"/>
        </w:rPr>
        <w:t>1)</w:t>
      </w:r>
      <w:r>
        <w:rPr>
          <w:sz w:val="20"/>
          <w:szCs w:val="20"/>
        </w:rPr>
        <w:tab/>
        <w:t>niezgodną z przepisami ustawy czynność Zamawiającego, podjętą w postępowaniu o udzielenie zamówienia, w tym na projektowane postanowienie umowy;</w:t>
      </w:r>
    </w:p>
    <w:p w:rsidR="008219B1" w:rsidRDefault="008219B1" w:rsidP="008219B1">
      <w:pPr>
        <w:pStyle w:val="Standard"/>
        <w:spacing w:line="360" w:lineRule="auto"/>
        <w:ind w:left="868" w:hanging="425"/>
        <w:jc w:val="both"/>
      </w:pPr>
      <w:r>
        <w:rPr>
          <w:sz w:val="20"/>
          <w:szCs w:val="20"/>
        </w:rPr>
        <w:t>2)</w:t>
      </w:r>
      <w:r>
        <w:rPr>
          <w:sz w:val="20"/>
          <w:szCs w:val="20"/>
        </w:rPr>
        <w:tab/>
        <w:t>zaniechanie czynności w postępowaniu o udzielenie zamówienia do której zamawiający był obowiązany na podstawie ustawy;</w:t>
      </w:r>
    </w:p>
    <w:p w:rsidR="008219B1" w:rsidRDefault="008219B1" w:rsidP="008219B1">
      <w:pPr>
        <w:pStyle w:val="Standard"/>
        <w:numPr>
          <w:ilvl w:val="0"/>
          <w:numId w:val="7"/>
        </w:numPr>
        <w:spacing w:line="360" w:lineRule="auto"/>
        <w:ind w:left="426"/>
        <w:jc w:val="both"/>
      </w:pPr>
      <w:r>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rsidR="008219B1" w:rsidRDefault="008219B1" w:rsidP="008219B1">
      <w:pPr>
        <w:pStyle w:val="Standard"/>
        <w:numPr>
          <w:ilvl w:val="0"/>
          <w:numId w:val="7"/>
        </w:numPr>
        <w:spacing w:line="360" w:lineRule="auto"/>
        <w:ind w:left="426"/>
        <w:jc w:val="both"/>
      </w:pPr>
      <w:r>
        <w:rPr>
          <w:sz w:val="20"/>
          <w:szCs w:val="20"/>
        </w:rPr>
        <w:t>Odwołanie wobec treści ogłoszenia lub treści SWZ wnosi się w terminie 5 dni od dnia zamieszczenia ogłoszenia w Biuletynie Zamówień Publicznych lub treści SWZ na stronie internetowej.</w:t>
      </w:r>
    </w:p>
    <w:p w:rsidR="008219B1" w:rsidRDefault="008219B1" w:rsidP="008219B1">
      <w:pPr>
        <w:pStyle w:val="Standard"/>
        <w:numPr>
          <w:ilvl w:val="0"/>
          <w:numId w:val="7"/>
        </w:numPr>
        <w:spacing w:line="360" w:lineRule="auto"/>
        <w:ind w:left="426"/>
        <w:jc w:val="both"/>
      </w:pPr>
      <w:r>
        <w:rPr>
          <w:sz w:val="20"/>
          <w:szCs w:val="20"/>
        </w:rPr>
        <w:t>Odwołanie wnosi się w terminie:</w:t>
      </w:r>
    </w:p>
    <w:p w:rsidR="008219B1" w:rsidRDefault="008219B1" w:rsidP="008219B1">
      <w:pPr>
        <w:pStyle w:val="Standard"/>
        <w:spacing w:line="360" w:lineRule="auto"/>
        <w:ind w:left="709" w:hanging="425"/>
        <w:jc w:val="both"/>
      </w:pPr>
      <w:r>
        <w:rPr>
          <w:sz w:val="20"/>
          <w:szCs w:val="20"/>
        </w:rPr>
        <w:t>1)</w:t>
      </w:r>
      <w:r>
        <w:rPr>
          <w:sz w:val="20"/>
          <w:szCs w:val="20"/>
        </w:rPr>
        <w:tab/>
        <w:t>5 dni od dnia przekazania informacji o czynności zamawiającego stanowiącej podstawę jego wniesienia, jeżeli informacja została przekazana przy użyciu środków komunikacji elektronicznej,</w:t>
      </w:r>
    </w:p>
    <w:p w:rsidR="008219B1" w:rsidRDefault="008219B1" w:rsidP="008219B1">
      <w:pPr>
        <w:pStyle w:val="Standard"/>
        <w:spacing w:line="360" w:lineRule="auto"/>
        <w:ind w:left="709" w:hanging="425"/>
        <w:jc w:val="both"/>
      </w:pPr>
      <w:r>
        <w:rPr>
          <w:sz w:val="20"/>
          <w:szCs w:val="20"/>
        </w:rPr>
        <w:t>2)</w:t>
      </w:r>
      <w:r>
        <w:rPr>
          <w:sz w:val="20"/>
          <w:szCs w:val="20"/>
        </w:rPr>
        <w:tab/>
        <w:t>10 dni od dnia przekazania informacji o czynności zamawiającego stanowiącej podstawę jego wniesienia, jeżeli informacja została przekazana w sposób inny niż określony w pkt 1).</w:t>
      </w:r>
    </w:p>
    <w:p w:rsidR="008219B1" w:rsidRDefault="008219B1" w:rsidP="008219B1">
      <w:pPr>
        <w:pStyle w:val="Standard"/>
        <w:numPr>
          <w:ilvl w:val="0"/>
          <w:numId w:val="7"/>
        </w:numPr>
        <w:spacing w:line="360" w:lineRule="auto"/>
        <w:ind w:left="426"/>
        <w:jc w:val="both"/>
      </w:pPr>
      <w:r>
        <w:rPr>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8219B1" w:rsidRDefault="008219B1" w:rsidP="008219B1">
      <w:pPr>
        <w:pStyle w:val="Standard"/>
        <w:numPr>
          <w:ilvl w:val="0"/>
          <w:numId w:val="7"/>
        </w:numPr>
        <w:spacing w:line="360" w:lineRule="auto"/>
        <w:ind w:left="426"/>
        <w:jc w:val="both"/>
      </w:pPr>
      <w:r>
        <w:rPr>
          <w:sz w:val="20"/>
          <w:szCs w:val="20"/>
        </w:rPr>
        <w:t>Na orzeczenie Izby oraz postanowienie Prezesa Izby, o którym mowa w art. 519 ust. 1 ustawy PZP, stronom oraz uczestnikom postępowania odwoławczego przysługuje skarga do sądu.</w:t>
      </w:r>
    </w:p>
    <w:p w:rsidR="008219B1" w:rsidRDefault="008219B1" w:rsidP="008219B1">
      <w:pPr>
        <w:pStyle w:val="Standard"/>
        <w:numPr>
          <w:ilvl w:val="0"/>
          <w:numId w:val="7"/>
        </w:numPr>
        <w:spacing w:line="360" w:lineRule="auto"/>
        <w:ind w:left="426"/>
        <w:jc w:val="both"/>
      </w:pPr>
      <w:r>
        <w:rPr>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8219B1" w:rsidRDefault="008219B1" w:rsidP="008219B1">
      <w:pPr>
        <w:pStyle w:val="Standard"/>
        <w:numPr>
          <w:ilvl w:val="0"/>
          <w:numId w:val="7"/>
        </w:numPr>
        <w:spacing w:line="360" w:lineRule="auto"/>
        <w:ind w:left="426"/>
        <w:jc w:val="both"/>
      </w:pPr>
      <w:r>
        <w:rPr>
          <w:sz w:val="20"/>
          <w:szCs w:val="20"/>
        </w:rPr>
        <w:t>Skargę wnosi się do Sądu Okręgowego w Warszawie - sądu zamówień publicznych, zwanego dalej "sądem zamówień publicznych".</w:t>
      </w:r>
    </w:p>
    <w:p w:rsidR="008219B1" w:rsidRDefault="008219B1" w:rsidP="008219B1">
      <w:pPr>
        <w:pStyle w:val="Standard"/>
        <w:numPr>
          <w:ilvl w:val="0"/>
          <w:numId w:val="7"/>
        </w:numPr>
        <w:spacing w:line="360" w:lineRule="auto"/>
        <w:ind w:left="426"/>
        <w:jc w:val="both"/>
      </w:pPr>
      <w:r>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8219B1" w:rsidRDefault="008219B1" w:rsidP="008219B1">
      <w:pPr>
        <w:pStyle w:val="Standard"/>
        <w:numPr>
          <w:ilvl w:val="0"/>
          <w:numId w:val="7"/>
        </w:numPr>
        <w:spacing w:line="360" w:lineRule="auto"/>
        <w:ind w:left="426"/>
        <w:jc w:val="both"/>
      </w:pPr>
      <w:r>
        <w:rPr>
          <w:sz w:val="20"/>
          <w:szCs w:val="20"/>
        </w:rPr>
        <w:t>Prezes Izby przekazuje skargę wraz z aktami postępowania odwoławczego do sądu zamówień publicznych w terminie 7 dni od dnia jej otrzymania.</w:t>
      </w:r>
    </w:p>
    <w:p w:rsidR="008219B1" w:rsidRDefault="008219B1" w:rsidP="008219B1">
      <w:pPr>
        <w:pStyle w:val="Nagwek2"/>
        <w:shd w:val="clear" w:color="auto" w:fill="BDD6EE"/>
        <w:spacing w:line="312" w:lineRule="auto"/>
        <w:jc w:val="both"/>
        <w:rPr>
          <w:rFonts w:ascii="Times New Roman" w:hAnsi="Times New Roman" w:cs="Times New Roman"/>
          <w:b/>
        </w:rPr>
      </w:pPr>
      <w:bookmarkStart w:id="26" w:name="_uarrfy5kozla"/>
      <w:bookmarkEnd w:id="26"/>
      <w:r>
        <w:rPr>
          <w:rFonts w:ascii="Times New Roman" w:hAnsi="Times New Roman" w:cs="Times New Roman"/>
          <w:b/>
        </w:rPr>
        <w:t>XXV. Spis załączników</w:t>
      </w:r>
    </w:p>
    <w:p w:rsidR="008219B1" w:rsidRDefault="008219B1" w:rsidP="008219B1">
      <w:pPr>
        <w:pStyle w:val="Standard"/>
        <w:ind w:left="720"/>
      </w:pPr>
    </w:p>
    <w:p w:rsidR="008219B1" w:rsidRDefault="008219B1" w:rsidP="008219B1">
      <w:pPr>
        <w:pStyle w:val="Standard"/>
        <w:numPr>
          <w:ilvl w:val="0"/>
          <w:numId w:val="29"/>
        </w:numPr>
        <w:rPr>
          <w:sz w:val="20"/>
          <w:szCs w:val="20"/>
        </w:rPr>
      </w:pPr>
      <w:r>
        <w:rPr>
          <w:sz w:val="20"/>
          <w:szCs w:val="20"/>
        </w:rPr>
        <w:t>Załącznik nr 1 (formularz oferty)</w:t>
      </w:r>
    </w:p>
    <w:p w:rsidR="008219B1" w:rsidRDefault="008219B1" w:rsidP="008219B1">
      <w:pPr>
        <w:pStyle w:val="Standard"/>
        <w:numPr>
          <w:ilvl w:val="0"/>
          <w:numId w:val="29"/>
        </w:numPr>
        <w:rPr>
          <w:sz w:val="20"/>
          <w:szCs w:val="20"/>
        </w:rPr>
      </w:pPr>
      <w:r>
        <w:rPr>
          <w:sz w:val="20"/>
          <w:szCs w:val="20"/>
        </w:rPr>
        <w:t>Załącznik nr 2.1 (owoce i warzywa)</w:t>
      </w:r>
    </w:p>
    <w:p w:rsidR="008219B1" w:rsidRDefault="008219B1" w:rsidP="008219B1">
      <w:pPr>
        <w:pStyle w:val="Standard"/>
        <w:numPr>
          <w:ilvl w:val="0"/>
          <w:numId w:val="29"/>
        </w:numPr>
        <w:rPr>
          <w:sz w:val="20"/>
          <w:szCs w:val="20"/>
        </w:rPr>
      </w:pPr>
      <w:r>
        <w:rPr>
          <w:sz w:val="20"/>
          <w:szCs w:val="20"/>
        </w:rPr>
        <w:t>Załącznik nr 2.2 (różne artykuły spożywcze)</w:t>
      </w:r>
    </w:p>
    <w:p w:rsidR="008219B1" w:rsidRDefault="008219B1" w:rsidP="008219B1">
      <w:pPr>
        <w:pStyle w:val="Standard"/>
        <w:numPr>
          <w:ilvl w:val="0"/>
          <w:numId w:val="29"/>
        </w:numPr>
        <w:rPr>
          <w:sz w:val="20"/>
          <w:szCs w:val="20"/>
        </w:rPr>
      </w:pPr>
      <w:r>
        <w:rPr>
          <w:sz w:val="20"/>
          <w:szCs w:val="20"/>
        </w:rPr>
        <w:t>Załącznik nr 2.3 (wyroby mleczarskie, nabiał i jaja)</w:t>
      </w:r>
    </w:p>
    <w:p w:rsidR="008219B1" w:rsidRDefault="008219B1" w:rsidP="008219B1">
      <w:pPr>
        <w:pStyle w:val="Standard"/>
        <w:numPr>
          <w:ilvl w:val="0"/>
          <w:numId w:val="29"/>
        </w:numPr>
        <w:rPr>
          <w:sz w:val="20"/>
          <w:szCs w:val="20"/>
        </w:rPr>
      </w:pPr>
      <w:r>
        <w:rPr>
          <w:sz w:val="20"/>
          <w:szCs w:val="20"/>
        </w:rPr>
        <w:t>Załącznik nr 2.4 (wyroby garmażeryjne)</w:t>
      </w:r>
    </w:p>
    <w:p w:rsidR="008219B1" w:rsidRDefault="008219B1" w:rsidP="008219B1">
      <w:pPr>
        <w:pStyle w:val="Standard"/>
        <w:numPr>
          <w:ilvl w:val="0"/>
          <w:numId w:val="29"/>
        </w:numPr>
        <w:rPr>
          <w:sz w:val="20"/>
          <w:szCs w:val="20"/>
        </w:rPr>
      </w:pPr>
      <w:r>
        <w:rPr>
          <w:sz w:val="20"/>
          <w:szCs w:val="20"/>
        </w:rPr>
        <w:t>Załącznik nr 2.5 (mięso, drób i wędliny)</w:t>
      </w:r>
    </w:p>
    <w:p w:rsidR="008219B1" w:rsidRDefault="008219B1" w:rsidP="008219B1">
      <w:pPr>
        <w:pStyle w:val="Standard"/>
        <w:numPr>
          <w:ilvl w:val="0"/>
          <w:numId w:val="29"/>
        </w:numPr>
        <w:rPr>
          <w:sz w:val="20"/>
          <w:szCs w:val="20"/>
        </w:rPr>
      </w:pPr>
      <w:r>
        <w:rPr>
          <w:sz w:val="20"/>
          <w:szCs w:val="20"/>
        </w:rPr>
        <w:t>Załącznik nr 2.6 (ryby i mrożonki)</w:t>
      </w:r>
    </w:p>
    <w:p w:rsidR="008219B1" w:rsidRDefault="008219B1" w:rsidP="008219B1">
      <w:pPr>
        <w:pStyle w:val="Standard"/>
        <w:numPr>
          <w:ilvl w:val="0"/>
          <w:numId w:val="29"/>
        </w:numPr>
        <w:rPr>
          <w:sz w:val="20"/>
          <w:szCs w:val="20"/>
        </w:rPr>
      </w:pPr>
      <w:r>
        <w:rPr>
          <w:sz w:val="20"/>
          <w:szCs w:val="20"/>
        </w:rPr>
        <w:t>Załącznik nr 2.7 (pieczywo, wyroby piekarskie i ciastkarskie)</w:t>
      </w:r>
    </w:p>
    <w:p w:rsidR="008219B1" w:rsidRDefault="008219B1" w:rsidP="008219B1">
      <w:pPr>
        <w:pStyle w:val="Standard"/>
        <w:numPr>
          <w:ilvl w:val="0"/>
          <w:numId w:val="29"/>
        </w:numPr>
        <w:rPr>
          <w:sz w:val="20"/>
          <w:szCs w:val="20"/>
        </w:rPr>
      </w:pPr>
      <w:r>
        <w:rPr>
          <w:sz w:val="20"/>
          <w:szCs w:val="20"/>
        </w:rPr>
        <w:t>Załącznik nr 3 ( oświadczenie dot. przesłanek wykluczenia i spełnienia warunków udziału w postępowaniu)</w:t>
      </w:r>
    </w:p>
    <w:p w:rsidR="008219B1" w:rsidRDefault="008219B1" w:rsidP="008219B1">
      <w:pPr>
        <w:pStyle w:val="Standard"/>
        <w:numPr>
          <w:ilvl w:val="0"/>
          <w:numId w:val="29"/>
        </w:numPr>
        <w:rPr>
          <w:sz w:val="20"/>
          <w:szCs w:val="20"/>
        </w:rPr>
      </w:pPr>
      <w:r>
        <w:rPr>
          <w:sz w:val="20"/>
          <w:szCs w:val="20"/>
        </w:rPr>
        <w:t>Załącznik nr 4 (oświadczenie dot. grupy kapitałowej)</w:t>
      </w:r>
    </w:p>
    <w:p w:rsidR="008219B1" w:rsidRDefault="008219B1" w:rsidP="008219B1">
      <w:pPr>
        <w:pStyle w:val="Standard"/>
        <w:numPr>
          <w:ilvl w:val="0"/>
          <w:numId w:val="29"/>
        </w:numPr>
        <w:rPr>
          <w:sz w:val="20"/>
          <w:szCs w:val="20"/>
        </w:rPr>
      </w:pPr>
      <w:r>
        <w:rPr>
          <w:sz w:val="20"/>
          <w:szCs w:val="20"/>
        </w:rPr>
        <w:t>Załącznik nr 5 (wykaz dostaw)</w:t>
      </w:r>
    </w:p>
    <w:p w:rsidR="008219B1" w:rsidRDefault="008219B1" w:rsidP="008219B1">
      <w:pPr>
        <w:pStyle w:val="Standard"/>
        <w:numPr>
          <w:ilvl w:val="0"/>
          <w:numId w:val="29"/>
        </w:numPr>
        <w:rPr>
          <w:sz w:val="20"/>
          <w:szCs w:val="20"/>
        </w:rPr>
      </w:pPr>
      <w:r>
        <w:rPr>
          <w:sz w:val="20"/>
          <w:szCs w:val="20"/>
        </w:rPr>
        <w:t>Załącznik nr 6 (zobowiązanie podmiotu trzeciego)</w:t>
      </w:r>
    </w:p>
    <w:p w:rsidR="008219B1" w:rsidRDefault="008219B1" w:rsidP="008219B1">
      <w:pPr>
        <w:pStyle w:val="Standard"/>
        <w:numPr>
          <w:ilvl w:val="0"/>
          <w:numId w:val="29"/>
        </w:numPr>
        <w:rPr>
          <w:sz w:val="20"/>
          <w:szCs w:val="20"/>
        </w:rPr>
      </w:pPr>
      <w:r>
        <w:rPr>
          <w:sz w:val="20"/>
          <w:szCs w:val="20"/>
        </w:rPr>
        <w:t>Załącznik nr 7 (pełnomocnictwo)</w:t>
      </w:r>
    </w:p>
    <w:p w:rsidR="008219B1" w:rsidRDefault="008219B1" w:rsidP="008219B1">
      <w:pPr>
        <w:pStyle w:val="Standard"/>
        <w:numPr>
          <w:ilvl w:val="0"/>
          <w:numId w:val="29"/>
        </w:numPr>
      </w:pPr>
      <w:r>
        <w:rPr>
          <w:sz w:val="20"/>
          <w:szCs w:val="20"/>
        </w:rPr>
        <w:t>Załącznik nr 8 (wzór umowy)</w:t>
      </w:r>
    </w:p>
    <w:p w:rsidR="00801867" w:rsidRDefault="00801867"/>
    <w:sectPr w:rsidR="00801867">
      <w:headerReference w:type="default" r:id="rId33"/>
      <w:footerReference w:type="default" r:id="rId34"/>
      <w:pgSz w:w="11906" w:h="16838"/>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E90" w:rsidRDefault="004C1E90" w:rsidP="008219B1">
      <w:r>
        <w:separator/>
      </w:r>
    </w:p>
  </w:endnote>
  <w:endnote w:type="continuationSeparator" w:id="0">
    <w:p w:rsidR="004C1E90" w:rsidRDefault="004C1E90" w:rsidP="0082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71" w:rsidRDefault="009833BF">
    <w:pPr>
      <w:pStyle w:val="Standard"/>
      <w:jc w:val="right"/>
    </w:pPr>
    <w:r>
      <w:fldChar w:fldCharType="begin"/>
    </w:r>
    <w:r>
      <w:instrText xml:space="preserve"> PAGE </w:instrText>
    </w:r>
    <w:r>
      <w:fldChar w:fldCharType="separate"/>
    </w:r>
    <w:r w:rsidR="007878AC">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E90" w:rsidRDefault="004C1E90" w:rsidP="008219B1">
      <w:r>
        <w:separator/>
      </w:r>
    </w:p>
  </w:footnote>
  <w:footnote w:type="continuationSeparator" w:id="0">
    <w:p w:rsidR="004C1E90" w:rsidRDefault="004C1E90" w:rsidP="008219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71" w:rsidRDefault="00F826BC">
    <w:pPr>
      <w:pStyle w:val="Standard"/>
      <w:rPr>
        <w:rFonts w:ascii="Calibri" w:eastAsia="Calibri" w:hAnsi="Calibri" w:cs="Calibri"/>
        <w:color w:val="434343"/>
      </w:rPr>
    </w:pPr>
    <w:r>
      <w:rPr>
        <w:rFonts w:ascii="Calibri" w:eastAsia="Calibri" w:hAnsi="Calibri" w:cs="Calibri"/>
        <w:color w:val="434343"/>
      </w:rPr>
      <w:t>Nr postępowania: ZS.271.1.2025</w:t>
    </w:r>
  </w:p>
  <w:p w:rsidR="008219B1" w:rsidRDefault="008219B1">
    <w:pPr>
      <w:pStyle w:val="Standard"/>
      <w:rPr>
        <w:rFonts w:ascii="Calibri" w:eastAsia="Calibri" w:hAnsi="Calibri" w:cs="Calibri"/>
        <w:color w:val="434343"/>
      </w:rPr>
    </w:pPr>
  </w:p>
  <w:p w:rsidR="000E3C71" w:rsidRDefault="004C1E90">
    <w:pPr>
      <w:pStyle w:val="Standar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852"/>
    <w:multiLevelType w:val="multilevel"/>
    <w:tmpl w:val="AB64A09E"/>
    <w:styleLink w:val="WWNum19"/>
    <w:lvl w:ilvl="0">
      <w:start w:val="1"/>
      <w:numFmt w:val="decimal"/>
      <w:lvlText w:val="%1."/>
      <w:lvlJc w:val="left"/>
      <w:pPr>
        <w:ind w:left="1800" w:hanging="363"/>
      </w:pPr>
      <w:rPr>
        <w:rFonts w:eastAsia="Arial" w:cs="Arial"/>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 w15:restartNumberingAfterBreak="0">
    <w:nsid w:val="10F66536"/>
    <w:multiLevelType w:val="multilevel"/>
    <w:tmpl w:val="3960A334"/>
    <w:styleLink w:val="WWNum11"/>
    <w:lvl w:ilvl="0">
      <w:start w:val="1"/>
      <w:numFmt w:val="decimal"/>
      <w:lvlText w:val="%1."/>
      <w:lvlJc w:val="left"/>
      <w:pPr>
        <w:ind w:left="1146" w:hanging="360"/>
      </w:pPr>
      <w:rPr>
        <w:rFonts w:eastAsia="Arial" w:cs="Arial"/>
        <w:b/>
        <w:position w:val="0"/>
        <w:sz w:val="20"/>
        <w:vertAlign w:val="baseline"/>
      </w:rPr>
    </w:lvl>
    <w:lvl w:ilvl="1">
      <w:start w:val="1"/>
      <w:numFmt w:val="lowerLetter"/>
      <w:lvlText w:val="%2."/>
      <w:lvlJc w:val="left"/>
      <w:pPr>
        <w:ind w:left="1866" w:hanging="360"/>
      </w:pPr>
      <w:rPr>
        <w:position w:val="0"/>
        <w:vertAlign w:val="baseline"/>
      </w:rPr>
    </w:lvl>
    <w:lvl w:ilvl="2">
      <w:start w:val="1"/>
      <w:numFmt w:val="lowerRoman"/>
      <w:lvlText w:val="%3."/>
      <w:lvlJc w:val="right"/>
      <w:pPr>
        <w:ind w:left="2586" w:hanging="180"/>
      </w:pPr>
      <w:rPr>
        <w:position w:val="0"/>
        <w:vertAlign w:val="baseline"/>
      </w:rPr>
    </w:lvl>
    <w:lvl w:ilvl="3">
      <w:start w:val="1"/>
      <w:numFmt w:val="decimal"/>
      <w:lvlText w:val="%4."/>
      <w:lvlJc w:val="left"/>
      <w:pPr>
        <w:ind w:left="3306" w:hanging="360"/>
      </w:pPr>
      <w:rPr>
        <w:position w:val="0"/>
        <w:vertAlign w:val="baseline"/>
      </w:rPr>
    </w:lvl>
    <w:lvl w:ilvl="4">
      <w:start w:val="1"/>
      <w:numFmt w:val="lowerLetter"/>
      <w:lvlText w:val="%5."/>
      <w:lvlJc w:val="left"/>
      <w:pPr>
        <w:ind w:left="4026" w:hanging="360"/>
      </w:pPr>
      <w:rPr>
        <w:position w:val="0"/>
        <w:vertAlign w:val="baseline"/>
      </w:rPr>
    </w:lvl>
    <w:lvl w:ilvl="5">
      <w:start w:val="1"/>
      <w:numFmt w:val="lowerRoman"/>
      <w:lvlText w:val="%6."/>
      <w:lvlJc w:val="right"/>
      <w:pPr>
        <w:ind w:left="4746" w:hanging="180"/>
      </w:pPr>
      <w:rPr>
        <w:position w:val="0"/>
        <w:vertAlign w:val="baseline"/>
      </w:rPr>
    </w:lvl>
    <w:lvl w:ilvl="6">
      <w:start w:val="1"/>
      <w:numFmt w:val="decimal"/>
      <w:lvlText w:val="%7."/>
      <w:lvlJc w:val="left"/>
      <w:pPr>
        <w:ind w:left="5466" w:hanging="360"/>
      </w:pPr>
      <w:rPr>
        <w:position w:val="0"/>
        <w:vertAlign w:val="baseline"/>
      </w:rPr>
    </w:lvl>
    <w:lvl w:ilvl="7">
      <w:start w:val="1"/>
      <w:numFmt w:val="lowerLetter"/>
      <w:lvlText w:val="%8."/>
      <w:lvlJc w:val="left"/>
      <w:pPr>
        <w:ind w:left="6186" w:hanging="360"/>
      </w:pPr>
      <w:rPr>
        <w:position w:val="0"/>
        <w:vertAlign w:val="baseline"/>
      </w:rPr>
    </w:lvl>
    <w:lvl w:ilvl="8">
      <w:start w:val="1"/>
      <w:numFmt w:val="lowerRoman"/>
      <w:lvlText w:val="%9."/>
      <w:lvlJc w:val="right"/>
      <w:pPr>
        <w:ind w:left="6906" w:hanging="180"/>
      </w:pPr>
      <w:rPr>
        <w:position w:val="0"/>
        <w:vertAlign w:val="baseline"/>
      </w:rPr>
    </w:lvl>
  </w:abstractNum>
  <w:abstractNum w:abstractNumId="2" w15:restartNumberingAfterBreak="0">
    <w:nsid w:val="1245271F"/>
    <w:multiLevelType w:val="multilevel"/>
    <w:tmpl w:val="39D884E6"/>
    <w:styleLink w:val="WWNum8"/>
    <w:lvl w:ilvl="0">
      <w:start w:val="1"/>
      <w:numFmt w:val="decimal"/>
      <w:lvlText w:val="%1."/>
      <w:lvlJc w:val="left"/>
      <w:pPr>
        <w:ind w:left="360" w:hanging="360"/>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 w15:restartNumberingAfterBreak="0">
    <w:nsid w:val="135A0B57"/>
    <w:multiLevelType w:val="multilevel"/>
    <w:tmpl w:val="7BCA7CD4"/>
    <w:styleLink w:val="WWNum15"/>
    <w:lvl w:ilvl="0">
      <w:start w:val="1"/>
      <w:numFmt w:val="decimal"/>
      <w:lvlText w:val="%1."/>
      <w:lvlJc w:val="left"/>
      <w:pPr>
        <w:ind w:left="644" w:hanging="359"/>
      </w:pPr>
      <w:rPr>
        <w:b/>
        <w:position w:val="0"/>
        <w:sz w:val="20"/>
        <w:vertAlign w:val="baseline"/>
      </w:rPr>
    </w:lvl>
    <w:lvl w:ilvl="1">
      <w:start w:val="1"/>
      <w:numFmt w:val="lowerLetter"/>
      <w:lvlText w:val="%2."/>
      <w:lvlJc w:val="left"/>
      <w:pPr>
        <w:ind w:left="1364" w:hanging="360"/>
      </w:pPr>
      <w:rPr>
        <w:position w:val="0"/>
        <w:vertAlign w:val="baseline"/>
      </w:rPr>
    </w:lvl>
    <w:lvl w:ilvl="2">
      <w:start w:val="1"/>
      <w:numFmt w:val="lowerRoman"/>
      <w:lvlText w:val="%3."/>
      <w:lvlJc w:val="right"/>
      <w:pPr>
        <w:ind w:left="2084" w:hanging="180"/>
      </w:pPr>
      <w:rPr>
        <w:position w:val="0"/>
        <w:vertAlign w:val="baseline"/>
      </w:rPr>
    </w:lvl>
    <w:lvl w:ilvl="3">
      <w:start w:val="1"/>
      <w:numFmt w:val="decimal"/>
      <w:lvlText w:val="%4."/>
      <w:lvlJc w:val="left"/>
      <w:pPr>
        <w:ind w:left="2804" w:hanging="360"/>
      </w:pPr>
      <w:rPr>
        <w:position w:val="0"/>
        <w:vertAlign w:val="baseline"/>
      </w:rPr>
    </w:lvl>
    <w:lvl w:ilvl="4">
      <w:start w:val="1"/>
      <w:numFmt w:val="lowerLetter"/>
      <w:lvlText w:val="%5."/>
      <w:lvlJc w:val="left"/>
      <w:pPr>
        <w:ind w:left="3524" w:hanging="360"/>
      </w:pPr>
      <w:rPr>
        <w:position w:val="0"/>
        <w:vertAlign w:val="baseline"/>
      </w:rPr>
    </w:lvl>
    <w:lvl w:ilvl="5">
      <w:start w:val="1"/>
      <w:numFmt w:val="lowerRoman"/>
      <w:lvlText w:val="%6."/>
      <w:lvlJc w:val="right"/>
      <w:pPr>
        <w:ind w:left="4244" w:hanging="180"/>
      </w:pPr>
      <w:rPr>
        <w:position w:val="0"/>
        <w:vertAlign w:val="baseline"/>
      </w:rPr>
    </w:lvl>
    <w:lvl w:ilvl="6">
      <w:start w:val="1"/>
      <w:numFmt w:val="decimal"/>
      <w:lvlText w:val="%7."/>
      <w:lvlJc w:val="left"/>
      <w:pPr>
        <w:ind w:left="4964" w:hanging="360"/>
      </w:pPr>
      <w:rPr>
        <w:position w:val="0"/>
        <w:vertAlign w:val="baseline"/>
      </w:rPr>
    </w:lvl>
    <w:lvl w:ilvl="7">
      <w:start w:val="1"/>
      <w:numFmt w:val="lowerLetter"/>
      <w:lvlText w:val="%8."/>
      <w:lvlJc w:val="left"/>
      <w:pPr>
        <w:ind w:left="5684" w:hanging="360"/>
      </w:pPr>
      <w:rPr>
        <w:position w:val="0"/>
        <w:vertAlign w:val="baseline"/>
      </w:rPr>
    </w:lvl>
    <w:lvl w:ilvl="8">
      <w:start w:val="1"/>
      <w:numFmt w:val="lowerRoman"/>
      <w:lvlText w:val="%9."/>
      <w:lvlJc w:val="right"/>
      <w:pPr>
        <w:ind w:left="6404" w:hanging="180"/>
      </w:pPr>
      <w:rPr>
        <w:position w:val="0"/>
        <w:vertAlign w:val="baseline"/>
      </w:rPr>
    </w:lvl>
  </w:abstractNum>
  <w:abstractNum w:abstractNumId="4" w15:restartNumberingAfterBreak="0">
    <w:nsid w:val="18151A57"/>
    <w:multiLevelType w:val="multilevel"/>
    <w:tmpl w:val="5D108C30"/>
    <w:styleLink w:val="WWNum22"/>
    <w:lvl w:ilvl="0">
      <w:start w:val="1"/>
      <w:numFmt w:val="decimal"/>
      <w:lvlText w:val="%1."/>
      <w:lvlJc w:val="left"/>
      <w:pPr>
        <w:ind w:left="1009" w:hanging="452"/>
      </w:pPr>
      <w:rPr>
        <w:rFonts w:eastAsia="Arial" w:cs="Arial"/>
        <w:b/>
        <w:i w:val="0"/>
        <w:position w:val="0"/>
        <w:sz w:val="20"/>
        <w:szCs w:val="20"/>
        <w:vertAlign w:val="baseline"/>
      </w:rPr>
    </w:lvl>
    <w:lvl w:ilvl="1">
      <w:start w:val="1"/>
      <w:numFmt w:val="lowerLetter"/>
      <w:lvlText w:val="%2."/>
      <w:lvlJc w:val="left"/>
      <w:pPr>
        <w:ind w:left="1080" w:hanging="360"/>
      </w:pPr>
      <w:rPr>
        <w:position w:val="0"/>
        <w:vertAlign w:val="baseline"/>
      </w:rPr>
    </w:lvl>
    <w:lvl w:ilvl="2">
      <w:start w:val="1"/>
      <w:numFmt w:val="lowerRoman"/>
      <w:lvlText w:val="%3."/>
      <w:lvlJc w:val="right"/>
      <w:pPr>
        <w:ind w:left="1800" w:hanging="180"/>
      </w:pPr>
      <w:rPr>
        <w:position w:val="0"/>
        <w:vertAlign w:val="baseline"/>
      </w:rPr>
    </w:lvl>
    <w:lvl w:ilvl="3">
      <w:start w:val="1"/>
      <w:numFmt w:val="decimal"/>
      <w:lvlText w:val="%4."/>
      <w:lvlJc w:val="left"/>
      <w:pPr>
        <w:ind w:left="2520" w:hanging="360"/>
      </w:pPr>
      <w:rPr>
        <w:position w:val="0"/>
        <w:vertAlign w:val="baseline"/>
      </w:rPr>
    </w:lvl>
    <w:lvl w:ilvl="4">
      <w:start w:val="1"/>
      <w:numFmt w:val="lowerLetter"/>
      <w:lvlText w:val="%5."/>
      <w:lvlJc w:val="left"/>
      <w:pPr>
        <w:ind w:left="3240" w:hanging="360"/>
      </w:pPr>
      <w:rPr>
        <w:position w:val="0"/>
        <w:vertAlign w:val="baseline"/>
      </w:rPr>
    </w:lvl>
    <w:lvl w:ilvl="5">
      <w:start w:val="1"/>
      <w:numFmt w:val="lowerRoman"/>
      <w:lvlText w:val="%6."/>
      <w:lvlJc w:val="right"/>
      <w:pPr>
        <w:ind w:left="3960" w:hanging="180"/>
      </w:pPr>
      <w:rPr>
        <w:position w:val="0"/>
        <w:vertAlign w:val="baseline"/>
      </w:rPr>
    </w:lvl>
    <w:lvl w:ilvl="6">
      <w:start w:val="1"/>
      <w:numFmt w:val="decimal"/>
      <w:lvlText w:val="%7."/>
      <w:lvlJc w:val="left"/>
      <w:pPr>
        <w:ind w:left="4680" w:hanging="360"/>
      </w:pPr>
      <w:rPr>
        <w:position w:val="0"/>
        <w:vertAlign w:val="baseline"/>
      </w:rPr>
    </w:lvl>
    <w:lvl w:ilvl="7">
      <w:start w:val="1"/>
      <w:numFmt w:val="lowerLetter"/>
      <w:lvlText w:val="%8."/>
      <w:lvlJc w:val="left"/>
      <w:pPr>
        <w:ind w:left="5400" w:hanging="360"/>
      </w:pPr>
      <w:rPr>
        <w:position w:val="0"/>
        <w:vertAlign w:val="baseline"/>
      </w:rPr>
    </w:lvl>
    <w:lvl w:ilvl="8">
      <w:start w:val="1"/>
      <w:numFmt w:val="lowerRoman"/>
      <w:lvlText w:val="%9."/>
      <w:lvlJc w:val="right"/>
      <w:pPr>
        <w:ind w:left="6120" w:hanging="180"/>
      </w:pPr>
      <w:rPr>
        <w:position w:val="0"/>
        <w:vertAlign w:val="baseline"/>
      </w:rPr>
    </w:lvl>
  </w:abstractNum>
  <w:abstractNum w:abstractNumId="5" w15:restartNumberingAfterBreak="0">
    <w:nsid w:val="193C47F2"/>
    <w:multiLevelType w:val="multilevel"/>
    <w:tmpl w:val="8E9ED316"/>
    <w:styleLink w:val="WWNum17"/>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4353CD"/>
    <w:multiLevelType w:val="multilevel"/>
    <w:tmpl w:val="38E88372"/>
    <w:styleLink w:val="WWNum14"/>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abstractNum w:abstractNumId="7" w15:restartNumberingAfterBreak="0">
    <w:nsid w:val="21625AE1"/>
    <w:multiLevelType w:val="multilevel"/>
    <w:tmpl w:val="8422A2E0"/>
    <w:styleLink w:val="WWNum24"/>
    <w:lvl w:ilvl="0">
      <w:start w:val="1"/>
      <w:numFmt w:val="decimal"/>
      <w:lvlText w:val="%1."/>
      <w:lvlJc w:val="left"/>
      <w:pPr>
        <w:ind w:left="454" w:hanging="454"/>
      </w:pPr>
      <w:rPr>
        <w:b/>
        <w:position w:val="0"/>
        <w:sz w:val="20"/>
        <w:vertAlign w:val="baseline"/>
      </w:rPr>
    </w:lvl>
    <w:lvl w:ilvl="1">
      <w:start w:val="1"/>
      <w:numFmt w:val="lowerLetter"/>
      <w:lvlText w:val="%2)"/>
      <w:lvlJc w:val="left"/>
      <w:pPr>
        <w:ind w:left="884" w:hanging="360"/>
      </w:pPr>
      <w:rPr>
        <w:position w:val="0"/>
        <w:vertAlign w:val="baseline"/>
      </w:rPr>
    </w:lvl>
    <w:lvl w:ilvl="2">
      <w:start w:val="1"/>
      <w:numFmt w:val="decimal"/>
      <w:lvlText w:val="%3)"/>
      <w:lvlJc w:val="left"/>
      <w:pPr>
        <w:ind w:left="1784" w:hanging="360"/>
      </w:pPr>
      <w:rPr>
        <w:b/>
        <w:position w:val="0"/>
        <w:sz w:val="20"/>
        <w:vertAlign w:val="baseline"/>
      </w:rPr>
    </w:lvl>
    <w:lvl w:ilvl="3">
      <w:start w:val="1"/>
      <w:numFmt w:val="decimal"/>
      <w:lvlText w:val="%4."/>
      <w:lvlJc w:val="left"/>
      <w:pPr>
        <w:ind w:left="2324" w:hanging="360"/>
      </w:pPr>
      <w:rPr>
        <w:b/>
        <w:position w:val="0"/>
        <w:vertAlign w:val="baseline"/>
      </w:rPr>
    </w:lvl>
    <w:lvl w:ilvl="4">
      <w:start w:val="1"/>
      <w:numFmt w:val="lowerLetter"/>
      <w:lvlText w:val="%5."/>
      <w:lvlJc w:val="left"/>
      <w:pPr>
        <w:ind w:left="3044" w:hanging="360"/>
      </w:pPr>
      <w:rPr>
        <w:position w:val="0"/>
        <w:vertAlign w:val="baseline"/>
      </w:rPr>
    </w:lvl>
    <w:lvl w:ilvl="5">
      <w:start w:val="1"/>
      <w:numFmt w:val="lowerRoman"/>
      <w:lvlText w:val="%6."/>
      <w:lvlJc w:val="right"/>
      <w:pPr>
        <w:ind w:left="3764" w:hanging="180"/>
      </w:pPr>
      <w:rPr>
        <w:position w:val="0"/>
        <w:vertAlign w:val="baseline"/>
      </w:rPr>
    </w:lvl>
    <w:lvl w:ilvl="6">
      <w:start w:val="1"/>
      <w:numFmt w:val="decimal"/>
      <w:lvlText w:val="%7."/>
      <w:lvlJc w:val="left"/>
      <w:pPr>
        <w:ind w:left="4484" w:hanging="360"/>
      </w:pPr>
      <w:rPr>
        <w:position w:val="0"/>
        <w:vertAlign w:val="baseline"/>
      </w:rPr>
    </w:lvl>
    <w:lvl w:ilvl="7">
      <w:start w:val="1"/>
      <w:numFmt w:val="lowerLetter"/>
      <w:lvlText w:val="%8."/>
      <w:lvlJc w:val="left"/>
      <w:pPr>
        <w:ind w:left="5204" w:hanging="360"/>
      </w:pPr>
      <w:rPr>
        <w:position w:val="0"/>
        <w:vertAlign w:val="baseline"/>
      </w:rPr>
    </w:lvl>
    <w:lvl w:ilvl="8">
      <w:start w:val="1"/>
      <w:numFmt w:val="lowerRoman"/>
      <w:lvlText w:val="%9."/>
      <w:lvlJc w:val="right"/>
      <w:pPr>
        <w:ind w:left="5924" w:hanging="180"/>
      </w:pPr>
      <w:rPr>
        <w:position w:val="0"/>
        <w:vertAlign w:val="baseline"/>
      </w:rPr>
    </w:lvl>
  </w:abstractNum>
  <w:abstractNum w:abstractNumId="8" w15:restartNumberingAfterBreak="0">
    <w:nsid w:val="2699648C"/>
    <w:multiLevelType w:val="multilevel"/>
    <w:tmpl w:val="26088EB2"/>
    <w:styleLink w:val="WWNum35"/>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abstractNum w:abstractNumId="9" w15:restartNumberingAfterBreak="0">
    <w:nsid w:val="33AE69D3"/>
    <w:multiLevelType w:val="multilevel"/>
    <w:tmpl w:val="1EE6AACC"/>
    <w:styleLink w:val="WWNum6"/>
    <w:lvl w:ilvl="0">
      <w:start w:val="1"/>
      <w:numFmt w:val="decimal"/>
      <w:lvlText w:val="%1)"/>
      <w:lvlJc w:val="left"/>
      <w:pPr>
        <w:ind w:left="720" w:hanging="360"/>
      </w:pPr>
      <w:rPr>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3C2E2C"/>
    <w:multiLevelType w:val="multilevel"/>
    <w:tmpl w:val="02D87E58"/>
    <w:styleLink w:val="WWNum27"/>
    <w:lvl w:ilvl="0">
      <w:start w:val="1"/>
      <w:numFmt w:val="decimal"/>
      <w:lvlText w:val="%1)"/>
      <w:lvlJc w:val="left"/>
      <w:pPr>
        <w:ind w:left="1068" w:hanging="360"/>
      </w:pPr>
      <w:rPr>
        <w:rFonts w:eastAsia="Arial" w:cs="Arial"/>
        <w:b/>
        <w:position w:val="0"/>
        <w:sz w:val="20"/>
        <w:vertAlign w:val="baseline"/>
      </w:rPr>
    </w:lvl>
    <w:lvl w:ilvl="1">
      <w:start w:val="1"/>
      <w:numFmt w:val="lowerLetter"/>
      <w:lvlText w:val="%2."/>
      <w:lvlJc w:val="left"/>
      <w:pPr>
        <w:ind w:left="1788" w:hanging="360"/>
      </w:pPr>
      <w:rPr>
        <w:position w:val="0"/>
        <w:vertAlign w:val="baseline"/>
      </w:rPr>
    </w:lvl>
    <w:lvl w:ilvl="2">
      <w:start w:val="1"/>
      <w:numFmt w:val="lowerRoman"/>
      <w:lvlText w:val="%3."/>
      <w:lvlJc w:val="right"/>
      <w:pPr>
        <w:ind w:left="2508" w:hanging="180"/>
      </w:pPr>
      <w:rPr>
        <w:position w:val="0"/>
        <w:vertAlign w:val="baseline"/>
      </w:rPr>
    </w:lvl>
    <w:lvl w:ilvl="3">
      <w:start w:val="1"/>
      <w:numFmt w:val="decimal"/>
      <w:lvlText w:val="%4."/>
      <w:lvlJc w:val="left"/>
      <w:pPr>
        <w:ind w:left="3228" w:hanging="360"/>
      </w:pPr>
      <w:rPr>
        <w:position w:val="0"/>
        <w:vertAlign w:val="baseline"/>
      </w:rPr>
    </w:lvl>
    <w:lvl w:ilvl="4">
      <w:start w:val="1"/>
      <w:numFmt w:val="lowerLetter"/>
      <w:lvlText w:val="%5."/>
      <w:lvlJc w:val="left"/>
      <w:pPr>
        <w:ind w:left="3948" w:hanging="360"/>
      </w:pPr>
      <w:rPr>
        <w:position w:val="0"/>
        <w:vertAlign w:val="baseline"/>
      </w:rPr>
    </w:lvl>
    <w:lvl w:ilvl="5">
      <w:start w:val="1"/>
      <w:numFmt w:val="lowerRoman"/>
      <w:lvlText w:val="%6."/>
      <w:lvlJc w:val="right"/>
      <w:pPr>
        <w:ind w:left="4668" w:hanging="180"/>
      </w:pPr>
      <w:rPr>
        <w:position w:val="0"/>
        <w:vertAlign w:val="baseline"/>
      </w:rPr>
    </w:lvl>
    <w:lvl w:ilvl="6">
      <w:start w:val="1"/>
      <w:numFmt w:val="decimal"/>
      <w:lvlText w:val="%7."/>
      <w:lvlJc w:val="left"/>
      <w:pPr>
        <w:ind w:left="5388" w:hanging="360"/>
      </w:pPr>
      <w:rPr>
        <w:position w:val="0"/>
        <w:vertAlign w:val="baseline"/>
      </w:rPr>
    </w:lvl>
    <w:lvl w:ilvl="7">
      <w:start w:val="1"/>
      <w:numFmt w:val="lowerLetter"/>
      <w:lvlText w:val="%8."/>
      <w:lvlJc w:val="left"/>
      <w:pPr>
        <w:ind w:left="6108" w:hanging="360"/>
      </w:pPr>
      <w:rPr>
        <w:position w:val="0"/>
        <w:vertAlign w:val="baseline"/>
      </w:rPr>
    </w:lvl>
    <w:lvl w:ilvl="8">
      <w:start w:val="1"/>
      <w:numFmt w:val="lowerRoman"/>
      <w:lvlText w:val="%9."/>
      <w:lvlJc w:val="right"/>
      <w:pPr>
        <w:ind w:left="6828" w:hanging="180"/>
      </w:pPr>
      <w:rPr>
        <w:position w:val="0"/>
        <w:vertAlign w:val="baseline"/>
      </w:rPr>
    </w:lvl>
  </w:abstractNum>
  <w:abstractNum w:abstractNumId="11" w15:restartNumberingAfterBreak="0">
    <w:nsid w:val="34902BD8"/>
    <w:multiLevelType w:val="multilevel"/>
    <w:tmpl w:val="4EE893C2"/>
    <w:styleLink w:val="WWNum20"/>
    <w:lvl w:ilvl="0">
      <w:start w:val="1"/>
      <w:numFmt w:val="decimal"/>
      <w:lvlText w:val="%1)"/>
      <w:lvlJc w:val="left"/>
      <w:pPr>
        <w:ind w:left="720" w:hanging="360"/>
      </w:pPr>
      <w:rPr>
        <w:rFonts w:eastAsia="Calibri" w:cs="Calibri"/>
        <w:b w:val="0"/>
        <w:position w:val="0"/>
        <w:vertAlign w:val="baseline"/>
      </w:rPr>
    </w:lvl>
    <w:lvl w:ilvl="1">
      <w:start w:val="9"/>
      <w:numFmt w:val="decimal"/>
      <w:lvlText w:val="%2)"/>
      <w:lvlJc w:val="left"/>
      <w:pPr>
        <w:ind w:left="1440" w:hanging="360"/>
      </w:pPr>
      <w:rPr>
        <w:position w:val="0"/>
        <w:vertAlign w:val="baseline"/>
      </w:rPr>
    </w:lvl>
    <w:lvl w:ilvl="2">
      <w:start w:val="15"/>
      <w:numFmt w:val="upperRoman"/>
      <w:lvlText w:val="%3."/>
      <w:lvlJc w:val="left"/>
      <w:pPr>
        <w:ind w:left="2700" w:hanging="720"/>
      </w:pPr>
      <w:rPr>
        <w:position w:val="0"/>
        <w:vertAlign w:val="baseline"/>
      </w:rPr>
    </w:lvl>
    <w:lvl w:ilvl="3">
      <w:start w:val="1"/>
      <w:numFmt w:val="decimal"/>
      <w:lvlText w:val="%4."/>
      <w:lvlJc w:val="left"/>
      <w:pPr>
        <w:ind w:left="2880" w:hanging="360"/>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2" w15:restartNumberingAfterBreak="0">
    <w:nsid w:val="352764A0"/>
    <w:multiLevelType w:val="multilevel"/>
    <w:tmpl w:val="57BE933E"/>
    <w:styleLink w:val="WWNum34"/>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3373E7"/>
    <w:multiLevelType w:val="multilevel"/>
    <w:tmpl w:val="79703C02"/>
    <w:styleLink w:val="WWNum29"/>
    <w:lvl w:ilvl="0">
      <w:start w:val="1"/>
      <w:numFmt w:val="decimal"/>
      <w:lvlText w:val="%1."/>
      <w:lvlJc w:val="left"/>
      <w:pPr>
        <w:ind w:left="1009" w:hanging="452"/>
      </w:pPr>
      <w:rPr>
        <w:b/>
        <w:color w:val="000000"/>
        <w:position w:val="0"/>
        <w:sz w:val="20"/>
        <w:vertAlign w:val="baseline"/>
      </w:rPr>
    </w:lvl>
    <w:lvl w:ilvl="1">
      <w:start w:val="1"/>
      <w:numFmt w:val="lowerLetter"/>
      <w:lvlText w:val="%2."/>
      <w:lvlJc w:val="left"/>
      <w:pPr>
        <w:ind w:left="2783" w:hanging="360"/>
      </w:pPr>
      <w:rPr>
        <w:position w:val="0"/>
        <w:vertAlign w:val="baseline"/>
      </w:rPr>
    </w:lvl>
    <w:lvl w:ilvl="2">
      <w:start w:val="1"/>
      <w:numFmt w:val="lowerRoman"/>
      <w:lvlText w:val="%3."/>
      <w:lvlJc w:val="right"/>
      <w:pPr>
        <w:ind w:left="3503" w:hanging="180"/>
      </w:pPr>
      <w:rPr>
        <w:position w:val="0"/>
        <w:vertAlign w:val="baseline"/>
      </w:rPr>
    </w:lvl>
    <w:lvl w:ilvl="3">
      <w:start w:val="1"/>
      <w:numFmt w:val="decimal"/>
      <w:lvlText w:val="%4."/>
      <w:lvlJc w:val="left"/>
      <w:pPr>
        <w:ind w:left="4223" w:hanging="360"/>
      </w:pPr>
      <w:rPr>
        <w:position w:val="0"/>
        <w:vertAlign w:val="baseline"/>
      </w:rPr>
    </w:lvl>
    <w:lvl w:ilvl="4">
      <w:start w:val="1"/>
      <w:numFmt w:val="lowerLetter"/>
      <w:lvlText w:val="%5."/>
      <w:lvlJc w:val="left"/>
      <w:pPr>
        <w:ind w:left="4943" w:hanging="360"/>
      </w:pPr>
      <w:rPr>
        <w:position w:val="0"/>
        <w:vertAlign w:val="baseline"/>
      </w:rPr>
    </w:lvl>
    <w:lvl w:ilvl="5">
      <w:start w:val="1"/>
      <w:numFmt w:val="lowerRoman"/>
      <w:lvlText w:val="%6."/>
      <w:lvlJc w:val="right"/>
      <w:pPr>
        <w:ind w:left="5663" w:hanging="180"/>
      </w:pPr>
      <w:rPr>
        <w:position w:val="0"/>
        <w:vertAlign w:val="baseline"/>
      </w:rPr>
    </w:lvl>
    <w:lvl w:ilvl="6">
      <w:start w:val="1"/>
      <w:numFmt w:val="decimal"/>
      <w:lvlText w:val="%7."/>
      <w:lvlJc w:val="left"/>
      <w:pPr>
        <w:ind w:left="6383" w:hanging="360"/>
      </w:pPr>
      <w:rPr>
        <w:position w:val="0"/>
        <w:vertAlign w:val="baseline"/>
      </w:rPr>
    </w:lvl>
    <w:lvl w:ilvl="7">
      <w:start w:val="1"/>
      <w:numFmt w:val="lowerLetter"/>
      <w:lvlText w:val="%8."/>
      <w:lvlJc w:val="left"/>
      <w:pPr>
        <w:ind w:left="7103" w:hanging="360"/>
      </w:pPr>
      <w:rPr>
        <w:position w:val="0"/>
        <w:vertAlign w:val="baseline"/>
      </w:rPr>
    </w:lvl>
    <w:lvl w:ilvl="8">
      <w:start w:val="1"/>
      <w:numFmt w:val="lowerRoman"/>
      <w:lvlText w:val="%9."/>
      <w:lvlJc w:val="right"/>
      <w:pPr>
        <w:ind w:left="7823" w:hanging="180"/>
      </w:pPr>
      <w:rPr>
        <w:position w:val="0"/>
        <w:vertAlign w:val="baseline"/>
      </w:rPr>
    </w:lvl>
  </w:abstractNum>
  <w:abstractNum w:abstractNumId="14" w15:restartNumberingAfterBreak="0">
    <w:nsid w:val="386368F0"/>
    <w:multiLevelType w:val="multilevel"/>
    <w:tmpl w:val="0B6683D0"/>
    <w:styleLink w:val="WWNum13"/>
    <w:lvl w:ilvl="0">
      <w:start w:val="1"/>
      <w:numFmt w:val="decimal"/>
      <w:lvlText w:val="%1)"/>
      <w:lvlJc w:val="left"/>
      <w:pPr>
        <w:ind w:left="916" w:hanging="360"/>
      </w:pPr>
      <w:rPr>
        <w:b/>
        <w:position w:val="0"/>
        <w:sz w:val="20"/>
        <w:vertAlign w:val="baseline"/>
      </w:rPr>
    </w:lvl>
    <w:lvl w:ilvl="1">
      <w:start w:val="1"/>
      <w:numFmt w:val="lowerLetter"/>
      <w:lvlText w:val="%2."/>
      <w:lvlJc w:val="left"/>
      <w:pPr>
        <w:ind w:left="1789" w:hanging="360"/>
      </w:pPr>
      <w:rPr>
        <w:position w:val="0"/>
        <w:vertAlign w:val="baseline"/>
      </w:rPr>
    </w:lvl>
    <w:lvl w:ilvl="2">
      <w:start w:val="1"/>
      <w:numFmt w:val="lowerRoman"/>
      <w:lvlText w:val="%3."/>
      <w:lvlJc w:val="right"/>
      <w:pPr>
        <w:ind w:left="2509" w:hanging="180"/>
      </w:pPr>
      <w:rPr>
        <w:position w:val="0"/>
        <w:vertAlign w:val="baseline"/>
      </w:rPr>
    </w:lvl>
    <w:lvl w:ilvl="3">
      <w:start w:val="1"/>
      <w:numFmt w:val="decimal"/>
      <w:lvlText w:val="%4."/>
      <w:lvlJc w:val="left"/>
      <w:pPr>
        <w:ind w:left="3229" w:hanging="360"/>
      </w:pPr>
      <w:rPr>
        <w:position w:val="0"/>
        <w:vertAlign w:val="baseline"/>
      </w:rPr>
    </w:lvl>
    <w:lvl w:ilvl="4">
      <w:start w:val="1"/>
      <w:numFmt w:val="lowerLetter"/>
      <w:lvlText w:val="%5."/>
      <w:lvlJc w:val="left"/>
      <w:pPr>
        <w:ind w:left="3949" w:hanging="360"/>
      </w:pPr>
      <w:rPr>
        <w:position w:val="0"/>
        <w:vertAlign w:val="baseline"/>
      </w:rPr>
    </w:lvl>
    <w:lvl w:ilvl="5">
      <w:start w:val="1"/>
      <w:numFmt w:val="lowerRoman"/>
      <w:lvlText w:val="%6."/>
      <w:lvlJc w:val="right"/>
      <w:pPr>
        <w:ind w:left="4669" w:hanging="180"/>
      </w:pPr>
      <w:rPr>
        <w:position w:val="0"/>
        <w:vertAlign w:val="baseline"/>
      </w:rPr>
    </w:lvl>
    <w:lvl w:ilvl="6">
      <w:start w:val="1"/>
      <w:numFmt w:val="decimal"/>
      <w:lvlText w:val="%7."/>
      <w:lvlJc w:val="left"/>
      <w:pPr>
        <w:ind w:left="5389" w:hanging="360"/>
      </w:pPr>
      <w:rPr>
        <w:position w:val="0"/>
        <w:vertAlign w:val="baseline"/>
      </w:rPr>
    </w:lvl>
    <w:lvl w:ilvl="7">
      <w:start w:val="1"/>
      <w:numFmt w:val="lowerLetter"/>
      <w:lvlText w:val="%8."/>
      <w:lvlJc w:val="left"/>
      <w:pPr>
        <w:ind w:left="6109" w:hanging="360"/>
      </w:pPr>
      <w:rPr>
        <w:position w:val="0"/>
        <w:vertAlign w:val="baseline"/>
      </w:rPr>
    </w:lvl>
    <w:lvl w:ilvl="8">
      <w:start w:val="1"/>
      <w:numFmt w:val="lowerRoman"/>
      <w:lvlText w:val="%9."/>
      <w:lvlJc w:val="right"/>
      <w:pPr>
        <w:ind w:left="6829" w:hanging="180"/>
      </w:pPr>
      <w:rPr>
        <w:position w:val="0"/>
        <w:vertAlign w:val="baseline"/>
      </w:rPr>
    </w:lvl>
  </w:abstractNum>
  <w:abstractNum w:abstractNumId="15" w15:restartNumberingAfterBreak="0">
    <w:nsid w:val="3BC06936"/>
    <w:multiLevelType w:val="multilevel"/>
    <w:tmpl w:val="08505F30"/>
    <w:styleLink w:val="WWNum10"/>
    <w:lvl w:ilvl="0">
      <w:start w:val="1"/>
      <w:numFmt w:val="lowerLetter"/>
      <w:lvlText w:val="%1)"/>
      <w:lvlJc w:val="left"/>
      <w:pPr>
        <w:ind w:left="1850" w:hanging="360"/>
      </w:pPr>
      <w:rPr>
        <w:b/>
        <w:position w:val="0"/>
        <w:sz w:val="20"/>
        <w:vertAlign w:val="baseline"/>
      </w:rPr>
    </w:lvl>
    <w:lvl w:ilvl="1">
      <w:start w:val="1"/>
      <w:numFmt w:val="lowerLetter"/>
      <w:lvlText w:val="%2."/>
      <w:lvlJc w:val="left"/>
      <w:pPr>
        <w:ind w:left="2570" w:hanging="360"/>
      </w:pPr>
      <w:rPr>
        <w:position w:val="0"/>
        <w:vertAlign w:val="baseline"/>
      </w:rPr>
    </w:lvl>
    <w:lvl w:ilvl="2">
      <w:start w:val="1"/>
      <w:numFmt w:val="lowerRoman"/>
      <w:lvlText w:val="%3."/>
      <w:lvlJc w:val="right"/>
      <w:pPr>
        <w:ind w:left="3290" w:hanging="180"/>
      </w:pPr>
      <w:rPr>
        <w:position w:val="0"/>
        <w:vertAlign w:val="baseline"/>
      </w:rPr>
    </w:lvl>
    <w:lvl w:ilvl="3">
      <w:start w:val="1"/>
      <w:numFmt w:val="decimal"/>
      <w:lvlText w:val="%4."/>
      <w:lvlJc w:val="left"/>
      <w:pPr>
        <w:ind w:left="4010" w:hanging="360"/>
      </w:pPr>
      <w:rPr>
        <w:position w:val="0"/>
        <w:vertAlign w:val="baseline"/>
      </w:rPr>
    </w:lvl>
    <w:lvl w:ilvl="4">
      <w:start w:val="1"/>
      <w:numFmt w:val="lowerLetter"/>
      <w:lvlText w:val="%5."/>
      <w:lvlJc w:val="left"/>
      <w:pPr>
        <w:ind w:left="4730" w:hanging="360"/>
      </w:pPr>
      <w:rPr>
        <w:position w:val="0"/>
        <w:vertAlign w:val="baseline"/>
      </w:rPr>
    </w:lvl>
    <w:lvl w:ilvl="5">
      <w:start w:val="1"/>
      <w:numFmt w:val="lowerRoman"/>
      <w:lvlText w:val="%6."/>
      <w:lvlJc w:val="right"/>
      <w:pPr>
        <w:ind w:left="5450" w:hanging="180"/>
      </w:pPr>
      <w:rPr>
        <w:position w:val="0"/>
        <w:vertAlign w:val="baseline"/>
      </w:rPr>
    </w:lvl>
    <w:lvl w:ilvl="6">
      <w:start w:val="1"/>
      <w:numFmt w:val="decimal"/>
      <w:lvlText w:val="%7."/>
      <w:lvlJc w:val="left"/>
      <w:pPr>
        <w:ind w:left="6170" w:hanging="360"/>
      </w:pPr>
      <w:rPr>
        <w:position w:val="0"/>
        <w:vertAlign w:val="baseline"/>
      </w:rPr>
    </w:lvl>
    <w:lvl w:ilvl="7">
      <w:start w:val="1"/>
      <w:numFmt w:val="lowerLetter"/>
      <w:lvlText w:val="%8."/>
      <w:lvlJc w:val="left"/>
      <w:pPr>
        <w:ind w:left="6890" w:hanging="360"/>
      </w:pPr>
      <w:rPr>
        <w:position w:val="0"/>
        <w:vertAlign w:val="baseline"/>
      </w:rPr>
    </w:lvl>
    <w:lvl w:ilvl="8">
      <w:start w:val="1"/>
      <w:numFmt w:val="lowerRoman"/>
      <w:lvlText w:val="%9."/>
      <w:lvlJc w:val="right"/>
      <w:pPr>
        <w:ind w:left="7610" w:hanging="180"/>
      </w:pPr>
      <w:rPr>
        <w:position w:val="0"/>
        <w:vertAlign w:val="baseline"/>
      </w:rPr>
    </w:lvl>
  </w:abstractNum>
  <w:abstractNum w:abstractNumId="16" w15:restartNumberingAfterBreak="0">
    <w:nsid w:val="3BE036A0"/>
    <w:multiLevelType w:val="multilevel"/>
    <w:tmpl w:val="B17210D0"/>
    <w:styleLink w:val="WWNum38"/>
    <w:lvl w:ilvl="0">
      <w:start w:val="1"/>
      <w:numFmt w:val="decimal"/>
      <w:lvlText w:val="%1."/>
      <w:lvlJc w:val="left"/>
      <w:pPr>
        <w:ind w:left="720" w:hanging="360"/>
      </w:pPr>
      <w:rPr>
        <w:rFonts w:ascii="Calibri" w:hAnsi="Calibri"/>
        <w:b/>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461845"/>
    <w:multiLevelType w:val="multilevel"/>
    <w:tmpl w:val="7BA4EA3E"/>
    <w:lvl w:ilvl="0">
      <w:numFmt w:val="bullet"/>
      <w:lvlText w:val=""/>
      <w:lvlJc w:val="left"/>
      <w:pPr>
        <w:ind w:left="1315" w:hanging="360"/>
      </w:pPr>
      <w:rPr>
        <w:rFonts w:ascii="Symbol" w:hAnsi="Symbol"/>
      </w:rPr>
    </w:lvl>
    <w:lvl w:ilvl="1">
      <w:numFmt w:val="bullet"/>
      <w:lvlText w:val="o"/>
      <w:lvlJc w:val="left"/>
      <w:pPr>
        <w:ind w:left="2035" w:hanging="360"/>
      </w:pPr>
      <w:rPr>
        <w:rFonts w:ascii="Courier New" w:hAnsi="Courier New" w:cs="Courier New"/>
      </w:rPr>
    </w:lvl>
    <w:lvl w:ilvl="2">
      <w:numFmt w:val="bullet"/>
      <w:lvlText w:val=""/>
      <w:lvlJc w:val="left"/>
      <w:pPr>
        <w:ind w:left="2755" w:hanging="360"/>
      </w:pPr>
      <w:rPr>
        <w:rFonts w:ascii="Wingdings" w:hAnsi="Wingdings"/>
      </w:rPr>
    </w:lvl>
    <w:lvl w:ilvl="3">
      <w:numFmt w:val="bullet"/>
      <w:lvlText w:val=""/>
      <w:lvlJc w:val="left"/>
      <w:pPr>
        <w:ind w:left="3475" w:hanging="360"/>
      </w:pPr>
      <w:rPr>
        <w:rFonts w:ascii="Symbol" w:hAnsi="Symbol"/>
      </w:rPr>
    </w:lvl>
    <w:lvl w:ilvl="4">
      <w:numFmt w:val="bullet"/>
      <w:lvlText w:val="o"/>
      <w:lvlJc w:val="left"/>
      <w:pPr>
        <w:ind w:left="4195" w:hanging="360"/>
      </w:pPr>
      <w:rPr>
        <w:rFonts w:ascii="Courier New" w:hAnsi="Courier New" w:cs="Courier New"/>
      </w:rPr>
    </w:lvl>
    <w:lvl w:ilvl="5">
      <w:numFmt w:val="bullet"/>
      <w:lvlText w:val=""/>
      <w:lvlJc w:val="left"/>
      <w:pPr>
        <w:ind w:left="4915" w:hanging="360"/>
      </w:pPr>
      <w:rPr>
        <w:rFonts w:ascii="Wingdings" w:hAnsi="Wingdings"/>
      </w:rPr>
    </w:lvl>
    <w:lvl w:ilvl="6">
      <w:numFmt w:val="bullet"/>
      <w:lvlText w:val=""/>
      <w:lvlJc w:val="left"/>
      <w:pPr>
        <w:ind w:left="5635" w:hanging="360"/>
      </w:pPr>
      <w:rPr>
        <w:rFonts w:ascii="Symbol" w:hAnsi="Symbol"/>
      </w:rPr>
    </w:lvl>
    <w:lvl w:ilvl="7">
      <w:numFmt w:val="bullet"/>
      <w:lvlText w:val="o"/>
      <w:lvlJc w:val="left"/>
      <w:pPr>
        <w:ind w:left="6355" w:hanging="360"/>
      </w:pPr>
      <w:rPr>
        <w:rFonts w:ascii="Courier New" w:hAnsi="Courier New" w:cs="Courier New"/>
      </w:rPr>
    </w:lvl>
    <w:lvl w:ilvl="8">
      <w:numFmt w:val="bullet"/>
      <w:lvlText w:val=""/>
      <w:lvlJc w:val="left"/>
      <w:pPr>
        <w:ind w:left="7075" w:hanging="360"/>
      </w:pPr>
      <w:rPr>
        <w:rFonts w:ascii="Wingdings" w:hAnsi="Wingdings"/>
      </w:rPr>
    </w:lvl>
  </w:abstractNum>
  <w:abstractNum w:abstractNumId="18" w15:restartNumberingAfterBreak="0">
    <w:nsid w:val="3C4A33B6"/>
    <w:multiLevelType w:val="multilevel"/>
    <w:tmpl w:val="01708A42"/>
    <w:styleLink w:val="WWNum12"/>
    <w:lvl w:ilvl="0">
      <w:start w:val="1"/>
      <w:numFmt w:val="decimal"/>
      <w:lvlText w:val="%1."/>
      <w:lvlJc w:val="left"/>
      <w:pPr>
        <w:ind w:left="453" w:hanging="453"/>
      </w:pPr>
      <w:rPr>
        <w:b/>
        <w:color w:val="000000"/>
        <w:position w:val="0"/>
        <w:sz w:val="20"/>
        <w:vertAlign w:val="baseline"/>
      </w:rPr>
    </w:lvl>
    <w:lvl w:ilvl="1">
      <w:start w:val="1"/>
      <w:numFmt w:val="lowerLetter"/>
      <w:lvlText w:val="%2."/>
      <w:lvlJc w:val="left"/>
      <w:pPr>
        <w:ind w:left="164" w:hanging="360"/>
      </w:pPr>
      <w:rPr>
        <w:position w:val="0"/>
        <w:vertAlign w:val="baseline"/>
      </w:rPr>
    </w:lvl>
    <w:lvl w:ilvl="2">
      <w:start w:val="1"/>
      <w:numFmt w:val="lowerRoman"/>
      <w:lvlText w:val="%3."/>
      <w:lvlJc w:val="right"/>
      <w:pPr>
        <w:ind w:left="884" w:hanging="180"/>
      </w:pPr>
      <w:rPr>
        <w:position w:val="0"/>
        <w:vertAlign w:val="baseline"/>
      </w:rPr>
    </w:lvl>
    <w:lvl w:ilvl="3">
      <w:start w:val="1"/>
      <w:numFmt w:val="decimal"/>
      <w:lvlText w:val="%4."/>
      <w:lvlJc w:val="left"/>
      <w:pPr>
        <w:ind w:left="1604" w:hanging="360"/>
      </w:pPr>
      <w:rPr>
        <w:position w:val="0"/>
        <w:vertAlign w:val="baseline"/>
      </w:rPr>
    </w:lvl>
    <w:lvl w:ilvl="4">
      <w:start w:val="1"/>
      <w:numFmt w:val="lowerLetter"/>
      <w:lvlText w:val="%5."/>
      <w:lvlJc w:val="left"/>
      <w:pPr>
        <w:ind w:left="2324" w:hanging="360"/>
      </w:pPr>
      <w:rPr>
        <w:position w:val="0"/>
        <w:vertAlign w:val="baseline"/>
      </w:rPr>
    </w:lvl>
    <w:lvl w:ilvl="5">
      <w:start w:val="1"/>
      <w:numFmt w:val="lowerRoman"/>
      <w:lvlText w:val="%6."/>
      <w:lvlJc w:val="right"/>
      <w:pPr>
        <w:ind w:left="3044" w:hanging="180"/>
      </w:pPr>
      <w:rPr>
        <w:position w:val="0"/>
        <w:vertAlign w:val="baseline"/>
      </w:rPr>
    </w:lvl>
    <w:lvl w:ilvl="6">
      <w:start w:val="1"/>
      <w:numFmt w:val="decimal"/>
      <w:lvlText w:val="%7."/>
      <w:lvlJc w:val="left"/>
      <w:pPr>
        <w:ind w:left="3764" w:hanging="360"/>
      </w:pPr>
      <w:rPr>
        <w:position w:val="0"/>
        <w:vertAlign w:val="baseline"/>
      </w:rPr>
    </w:lvl>
    <w:lvl w:ilvl="7">
      <w:start w:val="1"/>
      <w:numFmt w:val="lowerLetter"/>
      <w:lvlText w:val="%8."/>
      <w:lvlJc w:val="left"/>
      <w:pPr>
        <w:ind w:left="4484" w:hanging="360"/>
      </w:pPr>
      <w:rPr>
        <w:position w:val="0"/>
        <w:vertAlign w:val="baseline"/>
      </w:rPr>
    </w:lvl>
    <w:lvl w:ilvl="8">
      <w:start w:val="1"/>
      <w:numFmt w:val="lowerRoman"/>
      <w:lvlText w:val="%9."/>
      <w:lvlJc w:val="right"/>
      <w:pPr>
        <w:ind w:left="5204" w:hanging="180"/>
      </w:pPr>
      <w:rPr>
        <w:position w:val="0"/>
        <w:vertAlign w:val="baseline"/>
      </w:rPr>
    </w:lvl>
  </w:abstractNum>
  <w:abstractNum w:abstractNumId="19" w15:restartNumberingAfterBreak="0">
    <w:nsid w:val="3CDE5D71"/>
    <w:multiLevelType w:val="multilevel"/>
    <w:tmpl w:val="1FB003AA"/>
    <w:styleLink w:val="WWNum30"/>
    <w:lvl w:ilvl="0">
      <w:start w:val="1"/>
      <w:numFmt w:val="decimal"/>
      <w:lvlText w:val="%1)"/>
      <w:lvlJc w:val="left"/>
      <w:pPr>
        <w:ind w:left="1080" w:hanging="360"/>
      </w:pPr>
      <w:rPr>
        <w:b/>
        <w:position w:val="0"/>
        <w:sz w:val="20"/>
        <w:vertAlign w:val="baseline"/>
      </w:rPr>
    </w:lvl>
    <w:lvl w:ilvl="1">
      <w:start w:val="1"/>
      <w:numFmt w:val="lowerLetter"/>
      <w:lvlText w:val="%2."/>
      <w:lvlJc w:val="left"/>
      <w:pPr>
        <w:ind w:left="1800" w:hanging="360"/>
      </w:pPr>
      <w:rPr>
        <w:position w:val="0"/>
        <w:vertAlign w:val="baseline"/>
      </w:rPr>
    </w:lvl>
    <w:lvl w:ilvl="2">
      <w:start w:val="1"/>
      <w:numFmt w:val="lowerRoman"/>
      <w:lvlText w:val="%3."/>
      <w:lvlJc w:val="right"/>
      <w:pPr>
        <w:ind w:left="2520" w:hanging="180"/>
      </w:pPr>
      <w:rPr>
        <w:position w:val="0"/>
        <w:vertAlign w:val="baseline"/>
      </w:rPr>
    </w:lvl>
    <w:lvl w:ilvl="3">
      <w:start w:val="1"/>
      <w:numFmt w:val="decimal"/>
      <w:lvlText w:val="%4."/>
      <w:lvlJc w:val="left"/>
      <w:pPr>
        <w:ind w:left="3240" w:hanging="360"/>
      </w:pPr>
      <w:rPr>
        <w:position w:val="0"/>
        <w:vertAlign w:val="baseline"/>
      </w:rPr>
    </w:lvl>
    <w:lvl w:ilvl="4">
      <w:start w:val="1"/>
      <w:numFmt w:val="lowerLetter"/>
      <w:lvlText w:val="%5."/>
      <w:lvlJc w:val="left"/>
      <w:pPr>
        <w:ind w:left="3960" w:hanging="360"/>
      </w:pPr>
      <w:rPr>
        <w:position w:val="0"/>
        <w:vertAlign w:val="baseline"/>
      </w:rPr>
    </w:lvl>
    <w:lvl w:ilvl="5">
      <w:start w:val="1"/>
      <w:numFmt w:val="lowerRoman"/>
      <w:lvlText w:val="%6."/>
      <w:lvlJc w:val="right"/>
      <w:pPr>
        <w:ind w:left="4680" w:hanging="180"/>
      </w:pPr>
      <w:rPr>
        <w:position w:val="0"/>
        <w:vertAlign w:val="baseline"/>
      </w:rPr>
    </w:lvl>
    <w:lvl w:ilvl="6">
      <w:start w:val="1"/>
      <w:numFmt w:val="decimal"/>
      <w:lvlText w:val="%7."/>
      <w:lvlJc w:val="left"/>
      <w:pPr>
        <w:ind w:left="5400" w:hanging="360"/>
      </w:pPr>
      <w:rPr>
        <w:position w:val="0"/>
        <w:vertAlign w:val="baseline"/>
      </w:rPr>
    </w:lvl>
    <w:lvl w:ilvl="7">
      <w:start w:val="1"/>
      <w:numFmt w:val="lowerLetter"/>
      <w:lvlText w:val="%8."/>
      <w:lvlJc w:val="left"/>
      <w:pPr>
        <w:ind w:left="6120" w:hanging="360"/>
      </w:pPr>
      <w:rPr>
        <w:position w:val="0"/>
        <w:vertAlign w:val="baseline"/>
      </w:rPr>
    </w:lvl>
    <w:lvl w:ilvl="8">
      <w:start w:val="1"/>
      <w:numFmt w:val="lowerRoman"/>
      <w:lvlText w:val="%9."/>
      <w:lvlJc w:val="right"/>
      <w:pPr>
        <w:ind w:left="6840" w:hanging="180"/>
      </w:pPr>
      <w:rPr>
        <w:position w:val="0"/>
        <w:vertAlign w:val="baseline"/>
      </w:rPr>
    </w:lvl>
  </w:abstractNum>
  <w:abstractNum w:abstractNumId="20" w15:restartNumberingAfterBreak="0">
    <w:nsid w:val="3D536948"/>
    <w:multiLevelType w:val="multilevel"/>
    <w:tmpl w:val="545E1B08"/>
    <w:styleLink w:val="WWNum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E662C0"/>
    <w:multiLevelType w:val="multilevel"/>
    <w:tmpl w:val="5E541824"/>
    <w:styleLink w:val="WWNum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FC07CCC"/>
    <w:multiLevelType w:val="multilevel"/>
    <w:tmpl w:val="C556F6E0"/>
    <w:styleLink w:val="WWNum3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3" w15:restartNumberingAfterBreak="0">
    <w:nsid w:val="4B427526"/>
    <w:multiLevelType w:val="multilevel"/>
    <w:tmpl w:val="F0FE006C"/>
    <w:styleLink w:val="WWNum32"/>
    <w:lvl w:ilvl="0">
      <w:start w:val="1"/>
      <w:numFmt w:val="lowerLetter"/>
      <w:lvlText w:val="%1)"/>
      <w:lvlJc w:val="left"/>
      <w:pPr>
        <w:ind w:left="1800" w:hanging="360"/>
      </w:pPr>
      <w:rPr>
        <w:b/>
        <w:color w:val="000000"/>
        <w:position w:val="0"/>
        <w:sz w:val="20"/>
        <w:vertAlign w:val="baseline"/>
      </w:rPr>
    </w:lvl>
    <w:lvl w:ilvl="1">
      <w:start w:val="1"/>
      <w:numFmt w:val="lowerLetter"/>
      <w:lvlText w:val="%2."/>
      <w:lvlJc w:val="left"/>
      <w:pPr>
        <w:ind w:left="2520" w:hanging="360"/>
      </w:pPr>
      <w:rPr>
        <w:position w:val="0"/>
        <w:vertAlign w:val="baseline"/>
      </w:rPr>
    </w:lvl>
    <w:lvl w:ilvl="2">
      <w:start w:val="1"/>
      <w:numFmt w:val="lowerRoman"/>
      <w:lvlText w:val="%3."/>
      <w:lvlJc w:val="right"/>
      <w:pPr>
        <w:ind w:left="3240" w:hanging="180"/>
      </w:pPr>
      <w:rPr>
        <w:position w:val="0"/>
        <w:vertAlign w:val="baseline"/>
      </w:rPr>
    </w:lvl>
    <w:lvl w:ilvl="3">
      <w:start w:val="1"/>
      <w:numFmt w:val="decimal"/>
      <w:lvlText w:val="%4."/>
      <w:lvlJc w:val="left"/>
      <w:pPr>
        <w:ind w:left="3960" w:hanging="360"/>
      </w:pPr>
      <w:rPr>
        <w:position w:val="0"/>
        <w:vertAlign w:val="baseline"/>
      </w:rPr>
    </w:lvl>
    <w:lvl w:ilvl="4">
      <w:start w:val="1"/>
      <w:numFmt w:val="lowerLetter"/>
      <w:lvlText w:val="%5."/>
      <w:lvlJc w:val="left"/>
      <w:pPr>
        <w:ind w:left="4680" w:hanging="360"/>
      </w:pPr>
      <w:rPr>
        <w:position w:val="0"/>
        <w:vertAlign w:val="baseline"/>
      </w:rPr>
    </w:lvl>
    <w:lvl w:ilvl="5">
      <w:start w:val="1"/>
      <w:numFmt w:val="lowerRoman"/>
      <w:lvlText w:val="%6."/>
      <w:lvlJc w:val="right"/>
      <w:pPr>
        <w:ind w:left="5400" w:hanging="180"/>
      </w:pPr>
      <w:rPr>
        <w:position w:val="0"/>
        <w:vertAlign w:val="baseline"/>
      </w:rPr>
    </w:lvl>
    <w:lvl w:ilvl="6">
      <w:start w:val="1"/>
      <w:numFmt w:val="decimal"/>
      <w:lvlText w:val="%7."/>
      <w:lvlJc w:val="left"/>
      <w:pPr>
        <w:ind w:left="6120" w:hanging="360"/>
      </w:pPr>
      <w:rPr>
        <w:position w:val="0"/>
        <w:vertAlign w:val="baseline"/>
      </w:rPr>
    </w:lvl>
    <w:lvl w:ilvl="7">
      <w:start w:val="1"/>
      <w:numFmt w:val="lowerLetter"/>
      <w:lvlText w:val="%8."/>
      <w:lvlJc w:val="left"/>
      <w:pPr>
        <w:ind w:left="6840" w:hanging="360"/>
      </w:pPr>
      <w:rPr>
        <w:position w:val="0"/>
        <w:vertAlign w:val="baseline"/>
      </w:rPr>
    </w:lvl>
    <w:lvl w:ilvl="8">
      <w:start w:val="1"/>
      <w:numFmt w:val="lowerRoman"/>
      <w:lvlText w:val="%9."/>
      <w:lvlJc w:val="right"/>
      <w:pPr>
        <w:ind w:left="7560" w:hanging="180"/>
      </w:pPr>
      <w:rPr>
        <w:position w:val="0"/>
        <w:vertAlign w:val="baseline"/>
      </w:rPr>
    </w:lvl>
  </w:abstractNum>
  <w:abstractNum w:abstractNumId="24" w15:restartNumberingAfterBreak="0">
    <w:nsid w:val="51B97FE9"/>
    <w:multiLevelType w:val="multilevel"/>
    <w:tmpl w:val="AC027874"/>
    <w:styleLink w:val="WWNum37"/>
    <w:lvl w:ilvl="0">
      <w:start w:val="1"/>
      <w:numFmt w:val="decimal"/>
      <w:lvlText w:val="%1)"/>
      <w:lvlJc w:val="left"/>
      <w:pPr>
        <w:ind w:left="720" w:hanging="360"/>
      </w:pPr>
      <w:rPr>
        <w:u w:val="none"/>
      </w:rPr>
    </w:lvl>
    <w:lvl w:ilvl="1">
      <w:start w:val="1"/>
      <w:numFmt w:val="lowerLetter"/>
      <w:lvlText w:val="%2)"/>
      <w:lvlJc w:val="left"/>
      <w:pPr>
        <w:ind w:left="1440" w:hanging="360"/>
      </w:pPr>
      <w:rPr>
        <w:rFonts w:ascii="Calibri" w:hAnsi="Calibri"/>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93B7422"/>
    <w:multiLevelType w:val="multilevel"/>
    <w:tmpl w:val="2F1CC612"/>
    <w:styleLink w:val="WWNum23"/>
    <w:lvl w:ilvl="0">
      <w:numFmt w:val="bullet"/>
      <w:lvlText w:val="-"/>
      <w:lvlJc w:val="left"/>
      <w:pPr>
        <w:ind w:left="1440" w:hanging="360"/>
      </w:pPr>
      <w:rPr>
        <w:rFonts w:ascii="Calibri" w:hAnsi="Calibri"/>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 w15:restartNumberingAfterBreak="0">
    <w:nsid w:val="596C59CF"/>
    <w:multiLevelType w:val="multilevel"/>
    <w:tmpl w:val="2C1EFF9E"/>
    <w:styleLink w:val="WWNum18"/>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27" w15:restartNumberingAfterBreak="0">
    <w:nsid w:val="59F440E8"/>
    <w:multiLevelType w:val="multilevel"/>
    <w:tmpl w:val="78561556"/>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CAF7B56"/>
    <w:multiLevelType w:val="multilevel"/>
    <w:tmpl w:val="EE20FAD8"/>
    <w:styleLink w:val="WWNum1"/>
    <w:lvl w:ilvl="0">
      <w:start w:val="1"/>
      <w:numFmt w:val="decimal"/>
      <w:lvlText w:val="%1."/>
      <w:lvlJc w:val="left"/>
      <w:pPr>
        <w:ind w:left="595" w:hanging="45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9" w15:restartNumberingAfterBreak="0">
    <w:nsid w:val="6C832EB0"/>
    <w:multiLevelType w:val="multilevel"/>
    <w:tmpl w:val="9002428E"/>
    <w:styleLink w:val="WWNum2"/>
    <w:lvl w:ilvl="0">
      <w:start w:val="1"/>
      <w:numFmt w:val="decimal"/>
      <w:lvlText w:val="%1."/>
      <w:lvlJc w:val="left"/>
      <w:pPr>
        <w:ind w:left="1009" w:hanging="452"/>
      </w:pPr>
      <w:rPr>
        <w:b/>
        <w:position w:val="0"/>
        <w:sz w:val="20"/>
        <w:vertAlign w:val="baseline"/>
      </w:rPr>
    </w:lvl>
    <w:lvl w:ilvl="1">
      <w:start w:val="1"/>
      <w:numFmt w:val="lowerLetter"/>
      <w:lvlText w:val="%2)"/>
      <w:lvlJc w:val="left"/>
      <w:pPr>
        <w:ind w:left="1440" w:hanging="360"/>
      </w:pPr>
      <w:rPr>
        <w:rFonts w:eastAsia="Arial" w:cs="Arial"/>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1009" w:hanging="452"/>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0" w15:restartNumberingAfterBreak="0">
    <w:nsid w:val="6E307159"/>
    <w:multiLevelType w:val="multilevel"/>
    <w:tmpl w:val="81865E6A"/>
    <w:styleLink w:val="WWNum26"/>
    <w:lvl w:ilvl="0">
      <w:start w:val="1"/>
      <w:numFmt w:val="decimal"/>
      <w:lvlText w:val="%1)"/>
      <w:lvlJc w:val="left"/>
      <w:pPr>
        <w:ind w:left="502" w:hanging="360"/>
      </w:pPr>
      <w:rPr>
        <w:b/>
        <w:position w:val="0"/>
        <w:sz w:val="20"/>
        <w:vertAlign w:val="baseline"/>
      </w:rPr>
    </w:lvl>
    <w:lvl w:ilvl="1">
      <w:start w:val="1"/>
      <w:numFmt w:val="lowerLetter"/>
      <w:lvlText w:val="%2."/>
      <w:lvlJc w:val="left"/>
      <w:pPr>
        <w:ind w:left="1222" w:hanging="360"/>
      </w:pPr>
      <w:rPr>
        <w:position w:val="0"/>
        <w:vertAlign w:val="baseline"/>
      </w:rPr>
    </w:lvl>
    <w:lvl w:ilvl="2">
      <w:start w:val="1"/>
      <w:numFmt w:val="lowerRoman"/>
      <w:lvlText w:val="%3."/>
      <w:lvlJc w:val="right"/>
      <w:pPr>
        <w:ind w:left="1942" w:hanging="180"/>
      </w:pPr>
      <w:rPr>
        <w:position w:val="0"/>
        <w:vertAlign w:val="baseline"/>
      </w:rPr>
    </w:lvl>
    <w:lvl w:ilvl="3">
      <w:start w:val="1"/>
      <w:numFmt w:val="decimal"/>
      <w:lvlText w:val="%4."/>
      <w:lvlJc w:val="left"/>
      <w:pPr>
        <w:ind w:left="2662" w:hanging="360"/>
      </w:pPr>
      <w:rPr>
        <w:position w:val="0"/>
        <w:vertAlign w:val="baseline"/>
      </w:rPr>
    </w:lvl>
    <w:lvl w:ilvl="4">
      <w:start w:val="1"/>
      <w:numFmt w:val="lowerLetter"/>
      <w:lvlText w:val="%5."/>
      <w:lvlJc w:val="left"/>
      <w:pPr>
        <w:ind w:left="3382" w:hanging="360"/>
      </w:pPr>
      <w:rPr>
        <w:position w:val="0"/>
        <w:vertAlign w:val="baseline"/>
      </w:rPr>
    </w:lvl>
    <w:lvl w:ilvl="5">
      <w:start w:val="1"/>
      <w:numFmt w:val="lowerRoman"/>
      <w:lvlText w:val="%6."/>
      <w:lvlJc w:val="right"/>
      <w:pPr>
        <w:ind w:left="4102" w:hanging="180"/>
      </w:pPr>
      <w:rPr>
        <w:position w:val="0"/>
        <w:vertAlign w:val="baseline"/>
      </w:rPr>
    </w:lvl>
    <w:lvl w:ilvl="6">
      <w:start w:val="1"/>
      <w:numFmt w:val="decimal"/>
      <w:lvlText w:val="%7."/>
      <w:lvlJc w:val="left"/>
      <w:pPr>
        <w:ind w:left="4822" w:hanging="360"/>
      </w:pPr>
      <w:rPr>
        <w:position w:val="0"/>
        <w:vertAlign w:val="baseline"/>
      </w:rPr>
    </w:lvl>
    <w:lvl w:ilvl="7">
      <w:start w:val="1"/>
      <w:numFmt w:val="lowerLetter"/>
      <w:lvlText w:val="%8."/>
      <w:lvlJc w:val="left"/>
      <w:pPr>
        <w:ind w:left="5542" w:hanging="360"/>
      </w:pPr>
      <w:rPr>
        <w:position w:val="0"/>
        <w:vertAlign w:val="baseline"/>
      </w:rPr>
    </w:lvl>
    <w:lvl w:ilvl="8">
      <w:start w:val="1"/>
      <w:numFmt w:val="lowerRoman"/>
      <w:lvlText w:val="%9."/>
      <w:lvlJc w:val="right"/>
      <w:pPr>
        <w:ind w:left="6262" w:hanging="180"/>
      </w:pPr>
      <w:rPr>
        <w:position w:val="0"/>
        <w:vertAlign w:val="baseline"/>
      </w:rPr>
    </w:lvl>
  </w:abstractNum>
  <w:abstractNum w:abstractNumId="31" w15:restartNumberingAfterBreak="0">
    <w:nsid w:val="759779FD"/>
    <w:multiLevelType w:val="multilevel"/>
    <w:tmpl w:val="86B2CDEE"/>
    <w:styleLink w:val="WWNum36"/>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2" w15:restartNumberingAfterBreak="0">
    <w:nsid w:val="7AAD10BB"/>
    <w:multiLevelType w:val="multilevel"/>
    <w:tmpl w:val="0FB4AEFA"/>
    <w:styleLink w:val="WWNum7"/>
    <w:lvl w:ilvl="0">
      <w:start w:val="1"/>
      <w:numFmt w:val="decimal"/>
      <w:lvlText w:val="%1."/>
      <w:lvlJc w:val="left"/>
      <w:pPr>
        <w:ind w:left="720" w:hanging="720"/>
      </w:pPr>
      <w:rPr>
        <w:rFonts w:eastAsia="Arial" w:cs="Arial"/>
        <w:b/>
        <w:color w:val="000000"/>
        <w:position w:val="0"/>
        <w:sz w:val="20"/>
        <w:vertAlign w:val="baseline"/>
      </w:rPr>
    </w:lvl>
    <w:lvl w:ilvl="1">
      <w:start w:val="1"/>
      <w:numFmt w:val="decimal"/>
      <w:lvlText w:val="%2."/>
      <w:lvlJc w:val="left"/>
      <w:pPr>
        <w:ind w:left="720" w:hanging="360"/>
      </w:pPr>
      <w:rPr>
        <w:b w:val="0"/>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decimal"/>
      <w:lvlText w:val="%6."/>
      <w:lvlJc w:val="right"/>
      <w:pPr>
        <w:ind w:left="4320" w:hanging="180"/>
      </w:pPr>
      <w:rPr>
        <w:rFonts w:eastAsia="Arial" w:cs="Arial"/>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3" w15:restartNumberingAfterBreak="0">
    <w:nsid w:val="7C77252D"/>
    <w:multiLevelType w:val="multilevel"/>
    <w:tmpl w:val="B5BA1434"/>
    <w:styleLink w:val="WWNum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4" w15:restartNumberingAfterBreak="0">
    <w:nsid w:val="7C785EB2"/>
    <w:multiLevelType w:val="multilevel"/>
    <w:tmpl w:val="60A64450"/>
    <w:styleLink w:val="WWNum4"/>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5" w15:restartNumberingAfterBreak="0">
    <w:nsid w:val="7DD77284"/>
    <w:multiLevelType w:val="multilevel"/>
    <w:tmpl w:val="033EC16E"/>
    <w:styleLink w:val="WWNum21"/>
    <w:lvl w:ilvl="0">
      <w:start w:val="1"/>
      <w:numFmt w:val="decimal"/>
      <w:lvlText w:val="%1."/>
      <w:lvlJc w:val="left"/>
      <w:pPr>
        <w:ind w:left="720" w:hanging="360"/>
      </w:pPr>
      <w:rPr>
        <w:rFonts w:ascii="Calibri" w:hAnsi="Calibri"/>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8"/>
  </w:num>
  <w:num w:numId="2">
    <w:abstractNumId w:val="29"/>
  </w:num>
  <w:num w:numId="3">
    <w:abstractNumId w:val="27"/>
  </w:num>
  <w:num w:numId="4">
    <w:abstractNumId w:val="34"/>
  </w:num>
  <w:num w:numId="5">
    <w:abstractNumId w:val="9"/>
  </w:num>
  <w:num w:numId="6">
    <w:abstractNumId w:val="32"/>
  </w:num>
  <w:num w:numId="7">
    <w:abstractNumId w:val="2"/>
  </w:num>
  <w:num w:numId="8">
    <w:abstractNumId w:val="33"/>
  </w:num>
  <w:num w:numId="9">
    <w:abstractNumId w:val="15"/>
  </w:num>
  <w:num w:numId="10">
    <w:abstractNumId w:val="1"/>
  </w:num>
  <w:num w:numId="11">
    <w:abstractNumId w:val="18"/>
  </w:num>
  <w:num w:numId="12">
    <w:abstractNumId w:val="14"/>
  </w:num>
  <w:num w:numId="13">
    <w:abstractNumId w:val="6"/>
  </w:num>
  <w:num w:numId="14">
    <w:abstractNumId w:val="3"/>
  </w:num>
  <w:num w:numId="15">
    <w:abstractNumId w:val="5"/>
  </w:num>
  <w:num w:numId="16">
    <w:abstractNumId w:val="26"/>
  </w:num>
  <w:num w:numId="17">
    <w:abstractNumId w:val="0"/>
  </w:num>
  <w:num w:numId="18">
    <w:abstractNumId w:val="11"/>
  </w:num>
  <w:num w:numId="19">
    <w:abstractNumId w:val="35"/>
  </w:num>
  <w:num w:numId="20">
    <w:abstractNumId w:val="4"/>
  </w:num>
  <w:num w:numId="21">
    <w:abstractNumId w:val="25"/>
  </w:num>
  <w:num w:numId="22">
    <w:abstractNumId w:val="7"/>
  </w:num>
  <w:num w:numId="23">
    <w:abstractNumId w:val="30"/>
  </w:num>
  <w:num w:numId="24">
    <w:abstractNumId w:val="10"/>
  </w:num>
  <w:num w:numId="25">
    <w:abstractNumId w:val="20"/>
  </w:num>
  <w:num w:numId="26">
    <w:abstractNumId w:val="13"/>
  </w:num>
  <w:num w:numId="27">
    <w:abstractNumId w:val="19"/>
  </w:num>
  <w:num w:numId="28">
    <w:abstractNumId w:val="23"/>
  </w:num>
  <w:num w:numId="29">
    <w:abstractNumId w:val="21"/>
  </w:num>
  <w:num w:numId="30">
    <w:abstractNumId w:val="12"/>
  </w:num>
  <w:num w:numId="31">
    <w:abstractNumId w:val="8"/>
  </w:num>
  <w:num w:numId="32">
    <w:abstractNumId w:val="31"/>
  </w:num>
  <w:num w:numId="33">
    <w:abstractNumId w:val="24"/>
  </w:num>
  <w:num w:numId="34">
    <w:abstractNumId w:val="16"/>
  </w:num>
  <w:num w:numId="35">
    <w:abstractNumId w:val="22"/>
  </w:num>
  <w:num w:numId="36">
    <w:abstractNumId w:val="13"/>
    <w:lvlOverride w:ilvl="0">
      <w:startOverride w:val="1"/>
    </w:lvlOverride>
  </w:num>
  <w:num w:numId="37">
    <w:abstractNumId w:val="14"/>
    <w:lvlOverride w:ilvl="0">
      <w:startOverride w:val="1"/>
    </w:lvlOverride>
  </w:num>
  <w:num w:numId="38">
    <w:abstractNumId w:val="6"/>
    <w:lvlOverride w:ilvl="0">
      <w:startOverride w:val="1"/>
    </w:lvlOverride>
  </w:num>
  <w:num w:numId="39">
    <w:abstractNumId w:val="8"/>
    <w:lvlOverride w:ilvl="0">
      <w:startOverride w:val="1"/>
    </w:lvlOverride>
  </w:num>
  <w:num w:numId="40">
    <w:abstractNumId w:val="31"/>
    <w:lvlOverride w:ilvl="0">
      <w:startOverride w:val="1"/>
    </w:lvlOverride>
  </w:num>
  <w:num w:numId="41">
    <w:abstractNumId w:val="28"/>
    <w:lvlOverride w:ilvl="0">
      <w:startOverride w:val="1"/>
    </w:lvlOverride>
  </w:num>
  <w:num w:numId="42">
    <w:abstractNumId w:val="17"/>
  </w:num>
  <w:num w:numId="43">
    <w:abstractNumId w:val="3"/>
    <w:lvlOverride w:ilvl="0">
      <w:startOverride w:val="1"/>
    </w:lvlOverride>
  </w:num>
  <w:num w:numId="44">
    <w:abstractNumId w:val="18"/>
    <w:lvlOverride w:ilvl="0">
      <w:startOverride w:val="1"/>
    </w:lvlOverride>
  </w:num>
  <w:num w:numId="45">
    <w:abstractNumId w:val="26"/>
    <w:lvlOverride w:ilvl="0">
      <w:startOverride w:val="1"/>
    </w:lvlOverride>
  </w:num>
  <w:num w:numId="4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1"/>
    <w:rsid w:val="0009403E"/>
    <w:rsid w:val="001046AF"/>
    <w:rsid w:val="00166031"/>
    <w:rsid w:val="002B59D4"/>
    <w:rsid w:val="002D08FB"/>
    <w:rsid w:val="0047164A"/>
    <w:rsid w:val="00485268"/>
    <w:rsid w:val="004C1E90"/>
    <w:rsid w:val="004C3E49"/>
    <w:rsid w:val="00551125"/>
    <w:rsid w:val="00583D56"/>
    <w:rsid w:val="006505B8"/>
    <w:rsid w:val="00657DDC"/>
    <w:rsid w:val="006E2014"/>
    <w:rsid w:val="00712820"/>
    <w:rsid w:val="00767918"/>
    <w:rsid w:val="007878AC"/>
    <w:rsid w:val="007F4411"/>
    <w:rsid w:val="00801867"/>
    <w:rsid w:val="008219B1"/>
    <w:rsid w:val="00876F07"/>
    <w:rsid w:val="009833BF"/>
    <w:rsid w:val="009D664C"/>
    <w:rsid w:val="00A808D7"/>
    <w:rsid w:val="00A946B0"/>
    <w:rsid w:val="00AB192D"/>
    <w:rsid w:val="00C31235"/>
    <w:rsid w:val="00D3014D"/>
    <w:rsid w:val="00D777AE"/>
    <w:rsid w:val="00E149CB"/>
    <w:rsid w:val="00EA1939"/>
    <w:rsid w:val="00EE6A99"/>
    <w:rsid w:val="00F826BC"/>
    <w:rsid w:val="00FA4E0E"/>
    <w:rsid w:val="00FD3386"/>
    <w:rsid w:val="00FD7909"/>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8BD4"/>
  <w15:chartTrackingRefBased/>
  <w15:docId w15:val="{D11550A7-62C5-4CCB-B543-8D42961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219B1"/>
    <w:pPr>
      <w:suppressAutoHyphens/>
      <w:autoSpaceDN w:val="0"/>
      <w:spacing w:after="0" w:line="240" w:lineRule="auto"/>
      <w:textAlignment w:val="baseline"/>
    </w:pPr>
    <w:rPr>
      <w:rFonts w:ascii="Arial" w:eastAsia="Arial" w:hAnsi="Arial" w:cs="Arial"/>
      <w:lang w:eastAsia="zh-CN" w:bidi="hi-IN"/>
    </w:rPr>
  </w:style>
  <w:style w:type="paragraph" w:styleId="Nagwek2">
    <w:name w:val="heading 2"/>
    <w:basedOn w:val="Normalny"/>
    <w:next w:val="Standard"/>
    <w:link w:val="Nagwek2Znak"/>
    <w:rsid w:val="008219B1"/>
    <w:pPr>
      <w:keepNext/>
      <w:keepLines/>
      <w:spacing w:before="360" w:after="120"/>
      <w:outlineLvl w:val="1"/>
    </w:pPr>
    <w:rPr>
      <w:sz w:val="32"/>
      <w:szCs w:val="32"/>
    </w:rPr>
  </w:style>
  <w:style w:type="paragraph" w:styleId="Nagwek5">
    <w:name w:val="heading 5"/>
    <w:basedOn w:val="Normalny"/>
    <w:next w:val="Standard"/>
    <w:link w:val="Nagwek5Znak"/>
    <w:rsid w:val="008219B1"/>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219B1"/>
    <w:rPr>
      <w:rFonts w:ascii="Arial" w:eastAsia="Arial" w:hAnsi="Arial" w:cs="Arial"/>
      <w:sz w:val="32"/>
      <w:szCs w:val="32"/>
      <w:lang w:eastAsia="zh-CN" w:bidi="hi-IN"/>
    </w:rPr>
  </w:style>
  <w:style w:type="character" w:customStyle="1" w:styleId="Nagwek5Znak">
    <w:name w:val="Nagłówek 5 Znak"/>
    <w:basedOn w:val="Domylnaczcionkaakapitu"/>
    <w:link w:val="Nagwek5"/>
    <w:rsid w:val="008219B1"/>
    <w:rPr>
      <w:rFonts w:ascii="Arial" w:eastAsia="Arial" w:hAnsi="Arial" w:cs="Arial"/>
      <w:color w:val="666666"/>
      <w:lang w:eastAsia="zh-CN" w:bidi="hi-IN"/>
    </w:rPr>
  </w:style>
  <w:style w:type="paragraph" w:customStyle="1" w:styleId="Standard">
    <w:name w:val="Standard"/>
    <w:rsid w:val="008219B1"/>
    <w:pPr>
      <w:widowControl w:val="0"/>
      <w:suppressAutoHyphens/>
      <w:autoSpaceDN w:val="0"/>
      <w:spacing w:after="0" w:line="276" w:lineRule="auto"/>
      <w:textAlignment w:val="baseline"/>
    </w:pPr>
    <w:rPr>
      <w:rFonts w:ascii="Arial" w:eastAsia="Arial" w:hAnsi="Arial" w:cs="Arial"/>
      <w:lang w:eastAsia="zh-CN" w:bidi="hi-IN"/>
    </w:rPr>
  </w:style>
  <w:style w:type="paragraph" w:styleId="Akapitzlist">
    <w:name w:val="List Paragraph"/>
    <w:basedOn w:val="Normalny"/>
    <w:rsid w:val="008219B1"/>
    <w:pPr>
      <w:suppressAutoHyphens w:val="0"/>
      <w:ind w:left="720"/>
      <w:textAlignment w:val="auto"/>
    </w:pPr>
    <w:rPr>
      <w:rFonts w:ascii="Times New Roman" w:eastAsia="Times New Roman" w:hAnsi="Times New Roman" w:cs="Times New Roman"/>
      <w:sz w:val="20"/>
      <w:szCs w:val="20"/>
      <w:lang w:eastAsia="pl-PL" w:bidi="ar-SA"/>
    </w:rPr>
  </w:style>
  <w:style w:type="numbering" w:customStyle="1" w:styleId="WWNum1">
    <w:name w:val="WWNum1"/>
    <w:basedOn w:val="Bezlisty"/>
    <w:rsid w:val="008219B1"/>
    <w:pPr>
      <w:numPr>
        <w:numId w:val="1"/>
      </w:numPr>
    </w:pPr>
  </w:style>
  <w:style w:type="numbering" w:customStyle="1" w:styleId="WWNum2">
    <w:name w:val="WWNum2"/>
    <w:basedOn w:val="Bezlisty"/>
    <w:rsid w:val="008219B1"/>
    <w:pPr>
      <w:numPr>
        <w:numId w:val="2"/>
      </w:numPr>
    </w:pPr>
  </w:style>
  <w:style w:type="numbering" w:customStyle="1" w:styleId="WWNum3">
    <w:name w:val="WWNum3"/>
    <w:basedOn w:val="Bezlisty"/>
    <w:rsid w:val="008219B1"/>
    <w:pPr>
      <w:numPr>
        <w:numId w:val="3"/>
      </w:numPr>
    </w:pPr>
  </w:style>
  <w:style w:type="numbering" w:customStyle="1" w:styleId="WWNum4">
    <w:name w:val="WWNum4"/>
    <w:basedOn w:val="Bezlisty"/>
    <w:rsid w:val="008219B1"/>
    <w:pPr>
      <w:numPr>
        <w:numId w:val="4"/>
      </w:numPr>
    </w:pPr>
  </w:style>
  <w:style w:type="numbering" w:customStyle="1" w:styleId="WWNum6">
    <w:name w:val="WWNum6"/>
    <w:basedOn w:val="Bezlisty"/>
    <w:rsid w:val="008219B1"/>
    <w:pPr>
      <w:numPr>
        <w:numId w:val="5"/>
      </w:numPr>
    </w:pPr>
  </w:style>
  <w:style w:type="numbering" w:customStyle="1" w:styleId="WWNum7">
    <w:name w:val="WWNum7"/>
    <w:basedOn w:val="Bezlisty"/>
    <w:rsid w:val="008219B1"/>
    <w:pPr>
      <w:numPr>
        <w:numId w:val="6"/>
      </w:numPr>
    </w:pPr>
  </w:style>
  <w:style w:type="numbering" w:customStyle="1" w:styleId="WWNum8">
    <w:name w:val="WWNum8"/>
    <w:basedOn w:val="Bezlisty"/>
    <w:rsid w:val="008219B1"/>
    <w:pPr>
      <w:numPr>
        <w:numId w:val="7"/>
      </w:numPr>
    </w:pPr>
  </w:style>
  <w:style w:type="numbering" w:customStyle="1" w:styleId="WWNum9">
    <w:name w:val="WWNum9"/>
    <w:basedOn w:val="Bezlisty"/>
    <w:rsid w:val="008219B1"/>
    <w:pPr>
      <w:numPr>
        <w:numId w:val="8"/>
      </w:numPr>
    </w:pPr>
  </w:style>
  <w:style w:type="numbering" w:customStyle="1" w:styleId="WWNum10">
    <w:name w:val="WWNum10"/>
    <w:basedOn w:val="Bezlisty"/>
    <w:rsid w:val="008219B1"/>
    <w:pPr>
      <w:numPr>
        <w:numId w:val="9"/>
      </w:numPr>
    </w:pPr>
  </w:style>
  <w:style w:type="numbering" w:customStyle="1" w:styleId="WWNum11">
    <w:name w:val="WWNum11"/>
    <w:basedOn w:val="Bezlisty"/>
    <w:rsid w:val="008219B1"/>
    <w:pPr>
      <w:numPr>
        <w:numId w:val="10"/>
      </w:numPr>
    </w:pPr>
  </w:style>
  <w:style w:type="numbering" w:customStyle="1" w:styleId="WWNum12">
    <w:name w:val="WWNum12"/>
    <w:basedOn w:val="Bezlisty"/>
    <w:rsid w:val="008219B1"/>
    <w:pPr>
      <w:numPr>
        <w:numId w:val="11"/>
      </w:numPr>
    </w:pPr>
  </w:style>
  <w:style w:type="numbering" w:customStyle="1" w:styleId="WWNum13">
    <w:name w:val="WWNum13"/>
    <w:basedOn w:val="Bezlisty"/>
    <w:rsid w:val="008219B1"/>
    <w:pPr>
      <w:numPr>
        <w:numId w:val="12"/>
      </w:numPr>
    </w:pPr>
  </w:style>
  <w:style w:type="numbering" w:customStyle="1" w:styleId="WWNum14">
    <w:name w:val="WWNum14"/>
    <w:basedOn w:val="Bezlisty"/>
    <w:rsid w:val="008219B1"/>
    <w:pPr>
      <w:numPr>
        <w:numId w:val="13"/>
      </w:numPr>
    </w:pPr>
  </w:style>
  <w:style w:type="numbering" w:customStyle="1" w:styleId="WWNum15">
    <w:name w:val="WWNum15"/>
    <w:basedOn w:val="Bezlisty"/>
    <w:rsid w:val="008219B1"/>
    <w:pPr>
      <w:numPr>
        <w:numId w:val="14"/>
      </w:numPr>
    </w:pPr>
  </w:style>
  <w:style w:type="numbering" w:customStyle="1" w:styleId="WWNum17">
    <w:name w:val="WWNum17"/>
    <w:basedOn w:val="Bezlisty"/>
    <w:rsid w:val="008219B1"/>
    <w:pPr>
      <w:numPr>
        <w:numId w:val="15"/>
      </w:numPr>
    </w:pPr>
  </w:style>
  <w:style w:type="numbering" w:customStyle="1" w:styleId="WWNum18">
    <w:name w:val="WWNum18"/>
    <w:basedOn w:val="Bezlisty"/>
    <w:rsid w:val="008219B1"/>
    <w:pPr>
      <w:numPr>
        <w:numId w:val="16"/>
      </w:numPr>
    </w:pPr>
  </w:style>
  <w:style w:type="numbering" w:customStyle="1" w:styleId="WWNum19">
    <w:name w:val="WWNum19"/>
    <w:basedOn w:val="Bezlisty"/>
    <w:rsid w:val="008219B1"/>
    <w:pPr>
      <w:numPr>
        <w:numId w:val="17"/>
      </w:numPr>
    </w:pPr>
  </w:style>
  <w:style w:type="numbering" w:customStyle="1" w:styleId="WWNum20">
    <w:name w:val="WWNum20"/>
    <w:basedOn w:val="Bezlisty"/>
    <w:rsid w:val="008219B1"/>
    <w:pPr>
      <w:numPr>
        <w:numId w:val="18"/>
      </w:numPr>
    </w:pPr>
  </w:style>
  <w:style w:type="numbering" w:customStyle="1" w:styleId="WWNum21">
    <w:name w:val="WWNum21"/>
    <w:basedOn w:val="Bezlisty"/>
    <w:rsid w:val="008219B1"/>
    <w:pPr>
      <w:numPr>
        <w:numId w:val="19"/>
      </w:numPr>
    </w:pPr>
  </w:style>
  <w:style w:type="numbering" w:customStyle="1" w:styleId="WWNum22">
    <w:name w:val="WWNum22"/>
    <w:basedOn w:val="Bezlisty"/>
    <w:rsid w:val="008219B1"/>
    <w:pPr>
      <w:numPr>
        <w:numId w:val="20"/>
      </w:numPr>
    </w:pPr>
  </w:style>
  <w:style w:type="numbering" w:customStyle="1" w:styleId="WWNum23">
    <w:name w:val="WWNum23"/>
    <w:basedOn w:val="Bezlisty"/>
    <w:rsid w:val="008219B1"/>
    <w:pPr>
      <w:numPr>
        <w:numId w:val="21"/>
      </w:numPr>
    </w:pPr>
  </w:style>
  <w:style w:type="numbering" w:customStyle="1" w:styleId="WWNum24">
    <w:name w:val="WWNum24"/>
    <w:basedOn w:val="Bezlisty"/>
    <w:rsid w:val="008219B1"/>
    <w:pPr>
      <w:numPr>
        <w:numId w:val="22"/>
      </w:numPr>
    </w:pPr>
  </w:style>
  <w:style w:type="numbering" w:customStyle="1" w:styleId="WWNum26">
    <w:name w:val="WWNum26"/>
    <w:basedOn w:val="Bezlisty"/>
    <w:rsid w:val="008219B1"/>
    <w:pPr>
      <w:numPr>
        <w:numId w:val="23"/>
      </w:numPr>
    </w:pPr>
  </w:style>
  <w:style w:type="numbering" w:customStyle="1" w:styleId="WWNum27">
    <w:name w:val="WWNum27"/>
    <w:basedOn w:val="Bezlisty"/>
    <w:rsid w:val="008219B1"/>
    <w:pPr>
      <w:numPr>
        <w:numId w:val="24"/>
      </w:numPr>
    </w:pPr>
  </w:style>
  <w:style w:type="numbering" w:customStyle="1" w:styleId="WWNum28">
    <w:name w:val="WWNum28"/>
    <w:basedOn w:val="Bezlisty"/>
    <w:rsid w:val="008219B1"/>
    <w:pPr>
      <w:numPr>
        <w:numId w:val="25"/>
      </w:numPr>
    </w:pPr>
  </w:style>
  <w:style w:type="numbering" w:customStyle="1" w:styleId="WWNum29">
    <w:name w:val="WWNum29"/>
    <w:basedOn w:val="Bezlisty"/>
    <w:rsid w:val="008219B1"/>
    <w:pPr>
      <w:numPr>
        <w:numId w:val="26"/>
      </w:numPr>
    </w:pPr>
  </w:style>
  <w:style w:type="numbering" w:customStyle="1" w:styleId="WWNum30">
    <w:name w:val="WWNum30"/>
    <w:basedOn w:val="Bezlisty"/>
    <w:rsid w:val="008219B1"/>
    <w:pPr>
      <w:numPr>
        <w:numId w:val="27"/>
      </w:numPr>
    </w:pPr>
  </w:style>
  <w:style w:type="numbering" w:customStyle="1" w:styleId="WWNum32">
    <w:name w:val="WWNum32"/>
    <w:basedOn w:val="Bezlisty"/>
    <w:rsid w:val="008219B1"/>
    <w:pPr>
      <w:numPr>
        <w:numId w:val="28"/>
      </w:numPr>
    </w:pPr>
  </w:style>
  <w:style w:type="numbering" w:customStyle="1" w:styleId="WWNum33">
    <w:name w:val="WWNum33"/>
    <w:basedOn w:val="Bezlisty"/>
    <w:rsid w:val="008219B1"/>
    <w:pPr>
      <w:numPr>
        <w:numId w:val="29"/>
      </w:numPr>
    </w:pPr>
  </w:style>
  <w:style w:type="numbering" w:customStyle="1" w:styleId="WWNum34">
    <w:name w:val="WWNum34"/>
    <w:basedOn w:val="Bezlisty"/>
    <w:rsid w:val="008219B1"/>
    <w:pPr>
      <w:numPr>
        <w:numId w:val="30"/>
      </w:numPr>
    </w:pPr>
  </w:style>
  <w:style w:type="numbering" w:customStyle="1" w:styleId="WWNum35">
    <w:name w:val="WWNum35"/>
    <w:basedOn w:val="Bezlisty"/>
    <w:rsid w:val="008219B1"/>
    <w:pPr>
      <w:numPr>
        <w:numId w:val="31"/>
      </w:numPr>
    </w:pPr>
  </w:style>
  <w:style w:type="numbering" w:customStyle="1" w:styleId="WWNum36">
    <w:name w:val="WWNum36"/>
    <w:basedOn w:val="Bezlisty"/>
    <w:rsid w:val="008219B1"/>
    <w:pPr>
      <w:numPr>
        <w:numId w:val="32"/>
      </w:numPr>
    </w:pPr>
  </w:style>
  <w:style w:type="numbering" w:customStyle="1" w:styleId="WWNum37">
    <w:name w:val="WWNum37"/>
    <w:basedOn w:val="Bezlisty"/>
    <w:rsid w:val="008219B1"/>
    <w:pPr>
      <w:numPr>
        <w:numId w:val="33"/>
      </w:numPr>
    </w:pPr>
  </w:style>
  <w:style w:type="numbering" w:customStyle="1" w:styleId="WWNum38">
    <w:name w:val="WWNum38"/>
    <w:basedOn w:val="Bezlisty"/>
    <w:rsid w:val="008219B1"/>
    <w:pPr>
      <w:numPr>
        <w:numId w:val="34"/>
      </w:numPr>
    </w:pPr>
  </w:style>
  <w:style w:type="numbering" w:customStyle="1" w:styleId="WWNum39">
    <w:name w:val="WWNum39"/>
    <w:basedOn w:val="Bezlisty"/>
    <w:rsid w:val="008219B1"/>
    <w:pPr>
      <w:numPr>
        <w:numId w:val="35"/>
      </w:numPr>
    </w:pPr>
  </w:style>
  <w:style w:type="paragraph" w:styleId="Nagwek">
    <w:name w:val="header"/>
    <w:basedOn w:val="Normalny"/>
    <w:link w:val="NagwekZnak"/>
    <w:uiPriority w:val="99"/>
    <w:unhideWhenUsed/>
    <w:rsid w:val="008219B1"/>
    <w:pPr>
      <w:tabs>
        <w:tab w:val="center" w:pos="4536"/>
        <w:tab w:val="right" w:pos="9072"/>
      </w:tabs>
    </w:pPr>
    <w:rPr>
      <w:rFonts w:cs="Mangal"/>
      <w:szCs w:val="20"/>
    </w:rPr>
  </w:style>
  <w:style w:type="character" w:customStyle="1" w:styleId="NagwekZnak">
    <w:name w:val="Nagłówek Znak"/>
    <w:basedOn w:val="Domylnaczcionkaakapitu"/>
    <w:link w:val="Nagwek"/>
    <w:uiPriority w:val="99"/>
    <w:rsid w:val="008219B1"/>
    <w:rPr>
      <w:rFonts w:ascii="Arial" w:eastAsia="Arial" w:hAnsi="Arial" w:cs="Mangal"/>
      <w:szCs w:val="20"/>
      <w:lang w:eastAsia="zh-CN" w:bidi="hi-IN"/>
    </w:rPr>
  </w:style>
  <w:style w:type="paragraph" w:styleId="Stopka">
    <w:name w:val="footer"/>
    <w:basedOn w:val="Normalny"/>
    <w:link w:val="StopkaZnak"/>
    <w:uiPriority w:val="99"/>
    <w:unhideWhenUsed/>
    <w:rsid w:val="008219B1"/>
    <w:pPr>
      <w:tabs>
        <w:tab w:val="center" w:pos="4536"/>
        <w:tab w:val="right" w:pos="9072"/>
      </w:tabs>
    </w:pPr>
    <w:rPr>
      <w:rFonts w:cs="Mangal"/>
      <w:szCs w:val="20"/>
    </w:rPr>
  </w:style>
  <w:style w:type="character" w:customStyle="1" w:styleId="StopkaZnak">
    <w:name w:val="Stopka Znak"/>
    <w:basedOn w:val="Domylnaczcionkaakapitu"/>
    <w:link w:val="Stopka"/>
    <w:uiPriority w:val="99"/>
    <w:rsid w:val="008219B1"/>
    <w:rPr>
      <w:rFonts w:ascii="Arial" w:eastAsia="Arial" w:hAnsi="Arial" w:cs="Mangal"/>
      <w:szCs w:val="20"/>
      <w:lang w:eastAsia="zh-CN" w:bidi="hi-IN"/>
    </w:rPr>
  </w:style>
  <w:style w:type="character" w:styleId="Hipercze">
    <w:name w:val="Hyperlink"/>
    <w:basedOn w:val="Domylnaczcionkaakapitu"/>
    <w:uiPriority w:val="99"/>
    <w:unhideWhenUsed/>
    <w:rsid w:val="00FF70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 TargetMode="External"/><Relationship Id="rId3" Type="http://schemas.openxmlformats.org/officeDocument/2006/relationships/settings" Target="settings.xml"/><Relationship Id="rId21" Type="http://schemas.openxmlformats.org/officeDocument/2006/relationships/hyperlink" Target="https://platformazakupowa.pl/strona/45-instrukcje" TargetMode="External"/><Relationship Id="rId34" Type="http://schemas.openxmlformats.org/officeDocument/2006/relationships/footer" Target="footer1.xml"/><Relationship Id="rId7" Type="http://schemas.openxmlformats.org/officeDocument/2006/relationships/hyperlink" Target="mailto:sceaiodo@glogow-mlp.pl" TargetMode="External"/><Relationship Id="rId12" Type="http://schemas.openxmlformats.org/officeDocument/2006/relationships/hyperlink" Target="http://platformazakupowa.pl" TargetMode="External"/><Relationship Id="rId17" Type="http://schemas.openxmlformats.org/officeDocument/2006/relationships/hyperlink" Target="https://drive.google.com/file/d/1Kd1DttbBeiNWt4q4slS4t76lZVKPbkyD/view" TargetMode="External"/><Relationship Id="rId25" Type="http://schemas.openxmlformats.org/officeDocument/2006/relationships/hyperlink" Target="https://www.gov.pl/web/mswia/oprogramowanie-do-pobran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latformazakupowa.pl/strona/1-regulamin"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s_przewrotne@glogow-mlp.pl" TargetMode="External"/><Relationship Id="rId24" Type="http://schemas.openxmlformats.org/officeDocument/2006/relationships/hyperlink" Target="https://moj.gov.pl/nforms/signer/upload?xFormsAppName=SIGNER" TargetMode="External"/><Relationship Id="rId32"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https://platformazakupowa.pl/" TargetMode="External"/><Relationship Id="rId23" Type="http://schemas.openxmlformats.org/officeDocument/2006/relationships/hyperlink" Target="https://www.nccert.pl/" TargetMode="External"/><Relationship Id="rId28" Type="http://schemas.openxmlformats.org/officeDocument/2006/relationships/hyperlink" Target="http://platformazakupowa.pl" TargetMode="External"/><Relationship Id="rId36" Type="http://schemas.openxmlformats.org/officeDocument/2006/relationships/theme" Target="theme/theme1.xml"/><Relationship Id="rId10" Type="http://schemas.openxmlformats.org/officeDocument/2006/relationships/hyperlink" Target="http://platformazakupowa.pl"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strona/45-instrukcje"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23</Pages>
  <Words>7691</Words>
  <Characters>46147</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Rzeźnik</dc:creator>
  <cp:keywords/>
  <dc:description/>
  <cp:lastModifiedBy>Fujitsu</cp:lastModifiedBy>
  <cp:revision>12</cp:revision>
  <dcterms:created xsi:type="dcterms:W3CDTF">2024-06-17T12:43:00Z</dcterms:created>
  <dcterms:modified xsi:type="dcterms:W3CDTF">2025-07-08T07:04:00Z</dcterms:modified>
</cp:coreProperties>
</file>