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952091">
        <w:rPr>
          <w:rFonts w:ascii="Times New Roman" w:hAnsi="Times New Roman" w:cs="Times New Roman"/>
          <w:b/>
        </w:rPr>
        <w:t>2</w:t>
      </w:r>
      <w:r w:rsidR="00D61959">
        <w:rPr>
          <w:rFonts w:ascii="Times New Roman" w:hAnsi="Times New Roman" w:cs="Times New Roman"/>
          <w:b/>
        </w:rPr>
        <w:t>.2019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952091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="001D09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843</w:t>
      </w:r>
      <w:r w:rsidR="00D61959">
        <w:rPr>
          <w:rFonts w:ascii="Times New Roman" w:hAnsi="Times New Roman" w:cs="Times New Roman"/>
          <w:spacing w:val="-2"/>
          <w:sz w:val="24"/>
          <w:szCs w:val="24"/>
        </w:rPr>
        <w:t xml:space="preserve"> z </w:t>
      </w:r>
      <w:proofErr w:type="spellStart"/>
      <w:r w:rsidR="00D61959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="00D6195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D09CB">
        <w:rPr>
          <w:rFonts w:ascii="Times New Roman" w:hAnsi="Times New Roman" w:cs="Times New Roman"/>
          <w:spacing w:val="-2"/>
          <w:sz w:val="24"/>
          <w:szCs w:val="24"/>
        </w:rPr>
        <w:t>z</w:t>
      </w:r>
      <w:bookmarkStart w:id="0" w:name="_GoBack"/>
      <w:bookmarkEnd w:id="0"/>
      <w:r w:rsidR="00D61959">
        <w:rPr>
          <w:rFonts w:ascii="Times New Roman" w:hAnsi="Times New Roman" w:cs="Times New Roman"/>
          <w:spacing w:val="-2"/>
          <w:sz w:val="24"/>
          <w:szCs w:val="24"/>
        </w:rPr>
        <w:t>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952091">
        <w:rPr>
          <w:rFonts w:ascii="Times New Roman" w:hAnsi="Times New Roman" w:cs="Times New Roman"/>
          <w:sz w:val="24"/>
          <w:szCs w:val="24"/>
        </w:rPr>
        <w:t>1.2020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952091">
        <w:rPr>
          <w:rFonts w:ascii="Times New Roman" w:hAnsi="Times New Roman" w:cs="Times New Roman"/>
          <w:sz w:val="24"/>
          <w:szCs w:val="24"/>
        </w:rPr>
        <w:t>07</w:t>
      </w:r>
      <w:r w:rsidR="00D61959">
        <w:rPr>
          <w:rFonts w:ascii="Times New Roman" w:hAnsi="Times New Roman" w:cs="Times New Roman"/>
          <w:sz w:val="24"/>
          <w:szCs w:val="24"/>
        </w:rPr>
        <w:t>.2020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952091">
        <w:rPr>
          <w:rFonts w:ascii="Times New Roman" w:hAnsi="Times New Roman" w:cs="Times New Roman"/>
          <w:sz w:val="24"/>
          <w:szCs w:val="24"/>
        </w:rPr>
        <w:t>wności i żywienia (Dz. U. z 2019 poz. 1252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D09CB"/>
    <w:rsid w:val="00296108"/>
    <w:rsid w:val="00381841"/>
    <w:rsid w:val="003B2F76"/>
    <w:rsid w:val="00455D5A"/>
    <w:rsid w:val="00527379"/>
    <w:rsid w:val="00595C77"/>
    <w:rsid w:val="0088285A"/>
    <w:rsid w:val="00952091"/>
    <w:rsid w:val="00A10774"/>
    <w:rsid w:val="00D61959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F5C3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3</cp:revision>
  <dcterms:created xsi:type="dcterms:W3CDTF">2019-11-21T10:15:00Z</dcterms:created>
  <dcterms:modified xsi:type="dcterms:W3CDTF">2019-11-21T10:15:00Z</dcterms:modified>
</cp:coreProperties>
</file>