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8C6A" w14:textId="48A1C58A" w:rsidR="00554115" w:rsidRDefault="00554115" w:rsidP="00554115">
      <w:pPr>
        <w:pStyle w:val="Nagwek2"/>
        <w:rPr>
          <w:rFonts w:ascii="Times New Roman" w:hAnsi="Times New Roman" w:cs="Times New Roman"/>
          <w:sz w:val="24"/>
          <w:szCs w:val="24"/>
        </w:rPr>
      </w:pPr>
      <w:r w:rsidRPr="00FC6369">
        <w:rPr>
          <w:rFonts w:ascii="Times New Roman" w:hAnsi="Times New Roman" w:cs="Times New Roman"/>
          <w:sz w:val="24"/>
          <w:szCs w:val="24"/>
        </w:rPr>
        <w:t>UMOWA – projekt</w:t>
      </w:r>
    </w:p>
    <w:p w14:paraId="012429FC" w14:textId="77777777" w:rsidR="004F01D3" w:rsidRPr="004F01D3" w:rsidRDefault="004F01D3" w:rsidP="004F01D3"/>
    <w:p w14:paraId="03D3BE90" w14:textId="77777777" w:rsidR="00554115" w:rsidRPr="00FC6369" w:rsidRDefault="00554115" w:rsidP="00554115">
      <w:pPr>
        <w:spacing w:after="0"/>
        <w:rPr>
          <w:szCs w:val="24"/>
        </w:rPr>
      </w:pPr>
      <w:r w:rsidRPr="00FC6369">
        <w:rPr>
          <w:szCs w:val="24"/>
        </w:rPr>
        <w:t>zawarta w dniu ……………. r.   pomiędzy:</w:t>
      </w:r>
    </w:p>
    <w:p w14:paraId="6D425E1F" w14:textId="77777777" w:rsidR="00554115" w:rsidRPr="00FC6369" w:rsidRDefault="00554115" w:rsidP="00554115">
      <w:pPr>
        <w:spacing w:after="0"/>
        <w:rPr>
          <w:szCs w:val="24"/>
        </w:rPr>
      </w:pPr>
      <w:r w:rsidRPr="00FC6369">
        <w:rPr>
          <w:szCs w:val="24"/>
        </w:rPr>
        <w:t xml:space="preserve">1/ Gminą Grębocice, ul. Głogowska 3; 59-150 Grębocice; NIP 692-22-57-472, </w:t>
      </w:r>
    </w:p>
    <w:p w14:paraId="2621B3DD" w14:textId="28D2E290" w:rsidR="00554115" w:rsidRPr="00FC6369" w:rsidRDefault="00554115" w:rsidP="00554115">
      <w:pPr>
        <w:spacing w:after="0"/>
        <w:rPr>
          <w:szCs w:val="24"/>
        </w:rPr>
      </w:pPr>
      <w:r w:rsidRPr="00FC6369">
        <w:rPr>
          <w:szCs w:val="24"/>
        </w:rPr>
        <w:t>w imieniu której działa Szkoła Podstawowa im. Janusza Kusocińskiego w Grębocicach ul. Szkolna</w:t>
      </w:r>
      <w:r w:rsidR="004F01D3">
        <w:rPr>
          <w:szCs w:val="24"/>
        </w:rPr>
        <w:t> </w:t>
      </w:r>
      <w:r w:rsidRPr="00FC6369">
        <w:rPr>
          <w:szCs w:val="24"/>
        </w:rPr>
        <w:t>2; 59-150 Grębocice</w:t>
      </w:r>
    </w:p>
    <w:p w14:paraId="75FDEEA3" w14:textId="77777777" w:rsidR="00554115" w:rsidRPr="00FC6369" w:rsidRDefault="00554115" w:rsidP="00554115">
      <w:pPr>
        <w:spacing w:after="0"/>
        <w:rPr>
          <w:szCs w:val="24"/>
        </w:rPr>
      </w:pPr>
      <w:r w:rsidRPr="00FC6369">
        <w:rPr>
          <w:szCs w:val="24"/>
        </w:rPr>
        <w:t>reprezentowana przez:</w:t>
      </w:r>
    </w:p>
    <w:p w14:paraId="29B8DCC0" w14:textId="77777777" w:rsidR="00554115" w:rsidRPr="00FC6369" w:rsidRDefault="00554115" w:rsidP="00554115">
      <w:pPr>
        <w:spacing w:after="0"/>
        <w:rPr>
          <w:szCs w:val="24"/>
        </w:rPr>
      </w:pPr>
      <w:r w:rsidRPr="00FC6369">
        <w:rPr>
          <w:szCs w:val="24"/>
        </w:rPr>
        <w:t xml:space="preserve">Dyrektora – ............................, </w:t>
      </w:r>
    </w:p>
    <w:p w14:paraId="33F97D34" w14:textId="77777777" w:rsidR="00554115" w:rsidRPr="00FC6369" w:rsidRDefault="00554115" w:rsidP="00554115">
      <w:pPr>
        <w:spacing w:after="0"/>
        <w:rPr>
          <w:szCs w:val="24"/>
        </w:rPr>
      </w:pPr>
      <w:r w:rsidRPr="00FC6369">
        <w:rPr>
          <w:szCs w:val="24"/>
        </w:rPr>
        <w:t>przy kontrasygnacie ...........................................</w:t>
      </w:r>
    </w:p>
    <w:p w14:paraId="05450A5D" w14:textId="77777777" w:rsidR="00554115" w:rsidRPr="00FC6369" w:rsidRDefault="00554115" w:rsidP="00554115">
      <w:pPr>
        <w:spacing w:after="0"/>
        <w:rPr>
          <w:szCs w:val="24"/>
        </w:rPr>
      </w:pPr>
      <w:r w:rsidRPr="00FC6369">
        <w:rPr>
          <w:szCs w:val="24"/>
        </w:rPr>
        <w:t>zwanym dalej Zamawiającym,</w:t>
      </w:r>
    </w:p>
    <w:p w14:paraId="44AB366D" w14:textId="77777777" w:rsidR="00554115" w:rsidRPr="00FC6369" w:rsidRDefault="00554115" w:rsidP="00554115">
      <w:pPr>
        <w:spacing w:after="0"/>
        <w:rPr>
          <w:szCs w:val="24"/>
        </w:rPr>
      </w:pPr>
      <w:r w:rsidRPr="00FC6369">
        <w:rPr>
          <w:szCs w:val="24"/>
        </w:rPr>
        <w:t>a</w:t>
      </w:r>
    </w:p>
    <w:p w14:paraId="7753C69D" w14:textId="77777777" w:rsidR="00554115" w:rsidRPr="00FC6369" w:rsidRDefault="00554115" w:rsidP="00554115">
      <w:pPr>
        <w:spacing w:after="0"/>
        <w:rPr>
          <w:szCs w:val="24"/>
        </w:rPr>
      </w:pPr>
      <w:r w:rsidRPr="00FC6369">
        <w:rPr>
          <w:b/>
          <w:bCs/>
          <w:szCs w:val="24"/>
        </w:rPr>
        <w:t xml:space="preserve">2 ……………… </w:t>
      </w:r>
      <w:r w:rsidRPr="00FC6369">
        <w:rPr>
          <w:szCs w:val="24"/>
        </w:rPr>
        <w:t>z siedzibą …………. wpisanym do KRS pod nr: …………… przez Sąd Rejonowy w …………….. Wydział Gospodarczy Krajowego Rejestru Sądowego, REGON …………, NIP …………….</w:t>
      </w:r>
    </w:p>
    <w:p w14:paraId="63F77F20" w14:textId="77777777" w:rsidR="00554115" w:rsidRPr="00FC6369" w:rsidRDefault="00554115" w:rsidP="00554115">
      <w:pPr>
        <w:spacing w:after="0"/>
        <w:rPr>
          <w:b/>
          <w:bCs/>
          <w:szCs w:val="24"/>
        </w:rPr>
      </w:pPr>
      <w:r w:rsidRPr="00FC6369">
        <w:rPr>
          <w:szCs w:val="24"/>
        </w:rPr>
        <w:t xml:space="preserve">reprezentowanym przez: </w:t>
      </w:r>
    </w:p>
    <w:p w14:paraId="28D4E5D6" w14:textId="77777777" w:rsidR="00554115" w:rsidRPr="00FC6369" w:rsidRDefault="00554115" w:rsidP="00554115">
      <w:pPr>
        <w:spacing w:after="0"/>
        <w:rPr>
          <w:b/>
          <w:bCs/>
          <w:szCs w:val="24"/>
        </w:rPr>
      </w:pPr>
      <w:r w:rsidRPr="00FC6369">
        <w:rPr>
          <w:b/>
          <w:bCs/>
          <w:szCs w:val="24"/>
        </w:rPr>
        <w:t>-………………………………………</w:t>
      </w:r>
    </w:p>
    <w:p w14:paraId="0A821C36" w14:textId="33C118BF" w:rsidR="00554115" w:rsidRPr="00FC6369" w:rsidRDefault="00554115" w:rsidP="00554115">
      <w:pPr>
        <w:spacing w:after="0"/>
        <w:rPr>
          <w:b/>
          <w:iCs/>
          <w:szCs w:val="24"/>
        </w:rPr>
      </w:pPr>
      <w:r w:rsidRPr="00FC6369">
        <w:rPr>
          <w:iCs/>
          <w:szCs w:val="24"/>
        </w:rPr>
        <w:t xml:space="preserve">zwanym dalej w treści umowy </w:t>
      </w:r>
      <w:r w:rsidRPr="00FC6369">
        <w:rPr>
          <w:b/>
          <w:iCs/>
          <w:szCs w:val="24"/>
        </w:rPr>
        <w:t xml:space="preserve">„Wykonawcą” </w:t>
      </w:r>
    </w:p>
    <w:p w14:paraId="11DF3580" w14:textId="3B14285F" w:rsidR="00554115" w:rsidRPr="00FC6369" w:rsidRDefault="00554115" w:rsidP="00554115">
      <w:pPr>
        <w:spacing w:after="0"/>
        <w:rPr>
          <w:b/>
          <w:iCs/>
          <w:szCs w:val="24"/>
        </w:rPr>
      </w:pPr>
    </w:p>
    <w:p w14:paraId="0F5D992F" w14:textId="5C4534F7" w:rsidR="00554115" w:rsidRPr="00FC6369" w:rsidRDefault="00554115" w:rsidP="00554115">
      <w:pPr>
        <w:spacing w:after="0"/>
        <w:rPr>
          <w:szCs w:val="24"/>
        </w:rPr>
      </w:pPr>
      <w:r w:rsidRPr="00FC6369">
        <w:rPr>
          <w:szCs w:val="24"/>
        </w:rPr>
        <w:t xml:space="preserve">W wyniku dokonania przez Zamawiającego wyboru najkorzystniejszej oferty złożonej przez Wykonawcę w trybie zapytania ofertowego, na realizację zadania nr </w:t>
      </w:r>
      <w:r w:rsidRPr="00FC6369">
        <w:rPr>
          <w:rFonts w:eastAsia="Arial"/>
          <w:szCs w:val="24"/>
        </w:rPr>
        <w:t>SPG/ZO/02/25</w:t>
      </w:r>
      <w:r w:rsidRPr="00FC6369">
        <w:rPr>
          <w:szCs w:val="24"/>
        </w:rPr>
        <w:t>, pod nazwą:</w:t>
      </w:r>
    </w:p>
    <w:p w14:paraId="39464A05" w14:textId="77777777" w:rsidR="00554115" w:rsidRPr="00FC6369" w:rsidRDefault="00554115" w:rsidP="00554115">
      <w:pPr>
        <w:tabs>
          <w:tab w:val="left" w:pos="0"/>
        </w:tabs>
        <w:jc w:val="both"/>
        <w:rPr>
          <w:szCs w:val="24"/>
        </w:rPr>
      </w:pPr>
      <w:r w:rsidRPr="00FC6369">
        <w:rPr>
          <w:szCs w:val="24"/>
        </w:rPr>
        <w:t>Dostawa oraz montaż 12 monitorów interaktywnych 75” dla Szkoły Podstawowej im. Janusza Kusocińskie w Grębocicach.</w:t>
      </w:r>
    </w:p>
    <w:p w14:paraId="1C02E34E" w14:textId="77777777" w:rsidR="00554115" w:rsidRDefault="00554115" w:rsidP="00554115">
      <w:pPr>
        <w:spacing w:after="0" w:line="360" w:lineRule="auto"/>
        <w:rPr>
          <w:b/>
        </w:rPr>
      </w:pPr>
    </w:p>
    <w:p w14:paraId="0B9681EA" w14:textId="1F5F09AD" w:rsidR="00AA6515" w:rsidRPr="00F31A81" w:rsidRDefault="00072A79" w:rsidP="00072A79">
      <w:pPr>
        <w:spacing w:after="0" w:line="360" w:lineRule="auto"/>
        <w:jc w:val="center"/>
        <w:rPr>
          <w:b/>
        </w:rPr>
      </w:pPr>
      <w:r w:rsidRPr="00F31A81">
        <w:rPr>
          <w:b/>
        </w:rPr>
        <w:t>§ 1</w:t>
      </w:r>
    </w:p>
    <w:p w14:paraId="2802A17C" w14:textId="77777777" w:rsidR="00AA6515" w:rsidRDefault="008946DA" w:rsidP="00072A79">
      <w:pPr>
        <w:pStyle w:val="Akapitzlist"/>
        <w:numPr>
          <w:ilvl w:val="0"/>
          <w:numId w:val="2"/>
        </w:numPr>
        <w:spacing w:after="0" w:line="360" w:lineRule="auto"/>
        <w:ind w:left="284" w:hanging="284"/>
        <w:jc w:val="both"/>
      </w:pPr>
      <w:r>
        <w:t>Zamawiający</w:t>
      </w:r>
      <w:r w:rsidR="00AA6515">
        <w:t xml:space="preserve"> zleca, a </w:t>
      </w:r>
      <w:r>
        <w:t>Wykonawc</w:t>
      </w:r>
      <w:r w:rsidR="00AA6515">
        <w:t>a zobowiązuje się do realizacji: „</w:t>
      </w:r>
      <w:r w:rsidR="00735A94">
        <w:t>…………………………………….</w:t>
      </w:r>
      <w:r w:rsidR="00AA6515">
        <w:t xml:space="preserve">”. </w:t>
      </w:r>
    </w:p>
    <w:p w14:paraId="07F9E3B9" w14:textId="77777777" w:rsidR="00DA2CB7" w:rsidRDefault="00DA2CB7" w:rsidP="00DA2CB7">
      <w:pPr>
        <w:pStyle w:val="Tekstpodstawowy"/>
        <w:numPr>
          <w:ilvl w:val="0"/>
          <w:numId w:val="2"/>
        </w:numPr>
        <w:spacing w:line="360" w:lineRule="auto"/>
        <w:ind w:left="284" w:hanging="284"/>
      </w:pPr>
      <w:r>
        <w:rPr>
          <w:sz w:val="24"/>
          <w:szCs w:val="24"/>
        </w:rPr>
        <w:t>Oferowany sprzęt wskazany w § 1</w:t>
      </w:r>
      <w:r w:rsidRPr="00ED3290">
        <w:rPr>
          <w:sz w:val="24"/>
          <w:szCs w:val="24"/>
        </w:rPr>
        <w:t xml:space="preserve"> jest fabrycznie</w:t>
      </w:r>
      <w:r>
        <w:rPr>
          <w:sz w:val="24"/>
          <w:szCs w:val="24"/>
        </w:rPr>
        <w:t xml:space="preserve"> nowy,</w:t>
      </w:r>
      <w:r w:rsidRPr="00ED3290">
        <w:rPr>
          <w:sz w:val="24"/>
          <w:szCs w:val="24"/>
        </w:rPr>
        <w:t xml:space="preserve"> wolny od wad, musi odpowiadać standardom </w:t>
      </w:r>
      <w:r w:rsidRPr="00D0739E">
        <w:rPr>
          <w:sz w:val="24"/>
          <w:szCs w:val="24"/>
        </w:rPr>
        <w:t xml:space="preserve"> </w:t>
      </w:r>
      <w:r w:rsidRPr="00ED3290">
        <w:rPr>
          <w:sz w:val="24"/>
          <w:szCs w:val="24"/>
        </w:rPr>
        <w:t xml:space="preserve">jakościowym i </w:t>
      </w:r>
      <w:r w:rsidRPr="00A11248">
        <w:rPr>
          <w:sz w:val="24"/>
          <w:szCs w:val="24"/>
        </w:rPr>
        <w:t>technicznym, nie może być obciążony żadnymi prawami na rzecz osób trzecich oraz powinie</w:t>
      </w:r>
      <w:r w:rsidR="00A11248" w:rsidRPr="00A11248">
        <w:rPr>
          <w:sz w:val="24"/>
          <w:szCs w:val="24"/>
        </w:rPr>
        <w:t>n spełniać wymogi Polskich Norm oraz wymagania stawiane urządzeniom przeznaczonym do użytkowania w placówkach szkolnych.</w:t>
      </w:r>
    </w:p>
    <w:p w14:paraId="18A1E33C" w14:textId="77777777" w:rsidR="00AA6515" w:rsidRDefault="00AA6515" w:rsidP="00072A79">
      <w:pPr>
        <w:pStyle w:val="Akapitzlist"/>
        <w:numPr>
          <w:ilvl w:val="0"/>
          <w:numId w:val="2"/>
        </w:numPr>
        <w:spacing w:after="0" w:line="360" w:lineRule="auto"/>
        <w:ind w:left="284" w:hanging="284"/>
        <w:jc w:val="both"/>
      </w:pPr>
      <w:r>
        <w:t>Realizacja zamówienia nastąpi w terminie do dnia ……………..</w:t>
      </w:r>
    </w:p>
    <w:p w14:paraId="15974306" w14:textId="6ACFA5F5" w:rsidR="00AA6515" w:rsidRDefault="008946DA" w:rsidP="00072A79">
      <w:pPr>
        <w:pStyle w:val="Akapitzlist"/>
        <w:numPr>
          <w:ilvl w:val="0"/>
          <w:numId w:val="2"/>
        </w:numPr>
        <w:spacing w:after="0" w:line="360" w:lineRule="auto"/>
        <w:ind w:left="284" w:hanging="284"/>
        <w:jc w:val="both"/>
      </w:pPr>
      <w:r>
        <w:t xml:space="preserve">Wykonawca </w:t>
      </w:r>
      <w:r w:rsidR="00AA6515">
        <w:t>zobowiązany jest do niezwłocznego pisemnego powiadomienia Z</w:t>
      </w:r>
      <w:r w:rsidR="00072A79">
        <w:t>amawiającego o</w:t>
      </w:r>
      <w:r w:rsidR="004F01D3">
        <w:t> </w:t>
      </w:r>
      <w:r w:rsidR="00AA6515">
        <w:t xml:space="preserve">wystąpieniu okoliczności i zdarzeń mających istotny wpływ na dotrzymanie przez niego terminu wykonania zamówienia, na które </w:t>
      </w:r>
      <w:r>
        <w:t xml:space="preserve">Wykonawca </w:t>
      </w:r>
      <w:r w:rsidR="00AA6515">
        <w:t xml:space="preserve">nie miał wpływu, wówczas ewentualne zmiany terminu wykonania przedmiotu zamówienia wymagają pisemnego uzasadnienia i zgody </w:t>
      </w:r>
      <w:r>
        <w:t>Zamawiającego</w:t>
      </w:r>
      <w:r w:rsidR="00AA6515">
        <w:t xml:space="preserve"> oraz formy aneksu do zamówienia.</w:t>
      </w:r>
    </w:p>
    <w:p w14:paraId="66F308EE" w14:textId="77777777" w:rsidR="00AA6515" w:rsidRDefault="008946DA" w:rsidP="00072A79">
      <w:pPr>
        <w:pStyle w:val="Akapitzlist"/>
        <w:numPr>
          <w:ilvl w:val="0"/>
          <w:numId w:val="2"/>
        </w:numPr>
        <w:spacing w:after="0" w:line="360" w:lineRule="auto"/>
        <w:ind w:left="284" w:hanging="284"/>
        <w:jc w:val="both"/>
      </w:pPr>
      <w:r>
        <w:t>Wykonawca</w:t>
      </w:r>
      <w:r w:rsidR="00AA6515">
        <w:t xml:space="preserve"> przyjmie na siebie obowiązki wytwórcy odpadów w rozumieniu ustawy z dnia</w:t>
      </w:r>
      <w:r w:rsidR="00072A79">
        <w:t xml:space="preserve"> </w:t>
      </w:r>
      <w:r w:rsidR="00AA6515">
        <w:t xml:space="preserve">14.12.2012 r. o odpadach (Dz. U. z 2022 r. poz. 699 z późn. zm.), bez prawa </w:t>
      </w:r>
      <w:r w:rsidR="00072A79">
        <w:t xml:space="preserve">do </w:t>
      </w:r>
      <w:r w:rsidR="00AA6515">
        <w:t>dodatkowego wynagrodzenia. Materiały z demontażu należy składować w miejscu wskazanym przez Z</w:t>
      </w:r>
      <w:r w:rsidR="00072A79">
        <w:t>amawiającego</w:t>
      </w:r>
      <w:r w:rsidR="00AA6515">
        <w:t xml:space="preserve"> lub usuwać na bieżąco.</w:t>
      </w:r>
    </w:p>
    <w:p w14:paraId="14AA84CE" w14:textId="77777777" w:rsidR="00AA6515" w:rsidRDefault="00072A79" w:rsidP="00072A79">
      <w:pPr>
        <w:pStyle w:val="Akapitzlist"/>
        <w:numPr>
          <w:ilvl w:val="0"/>
          <w:numId w:val="2"/>
        </w:numPr>
        <w:spacing w:after="0" w:line="360" w:lineRule="auto"/>
        <w:ind w:left="284" w:hanging="284"/>
        <w:jc w:val="both"/>
      </w:pPr>
      <w:r>
        <w:lastRenderedPageBreak/>
        <w:t>Wykonawca</w:t>
      </w:r>
      <w:r w:rsidR="00AA6515">
        <w:t xml:space="preserve"> zobowiązany jest dostarczyć na każde żądanie </w:t>
      </w:r>
      <w:r>
        <w:t>Zamawiającego</w:t>
      </w:r>
      <w:r w:rsidR="00AA6515">
        <w:t xml:space="preserve"> dokumenty świadczące, że zastosowane materiały odpowiadają </w:t>
      </w:r>
      <w:r w:rsidR="00DA2CB7">
        <w:t xml:space="preserve">wymaganej </w:t>
      </w:r>
      <w:r w:rsidR="00AA6515">
        <w:t>jakości np. certyfikaty, deklaracje zgodności, itp.</w:t>
      </w:r>
    </w:p>
    <w:p w14:paraId="6CB58D5A" w14:textId="77777777" w:rsidR="00AA6515" w:rsidRDefault="00072A79" w:rsidP="00072A79">
      <w:pPr>
        <w:pStyle w:val="Akapitzlist"/>
        <w:numPr>
          <w:ilvl w:val="0"/>
          <w:numId w:val="2"/>
        </w:numPr>
        <w:spacing w:after="0" w:line="360" w:lineRule="auto"/>
        <w:ind w:left="284" w:hanging="284"/>
        <w:jc w:val="both"/>
      </w:pPr>
      <w:r>
        <w:t>Wykonawca</w:t>
      </w:r>
      <w:r w:rsidR="00AA6515">
        <w:t xml:space="preserve"> ponosi pełną odpowiedzialność cywilną za niewykonanie lub nienależyte wykonanie przedmiotu zamówienia (kontraktowa) oraz za wszelkie szkody na osobach i rzeczach (deliktowa), powstałe w związku z wykonywaniem przedmiotu zamówienia.</w:t>
      </w:r>
    </w:p>
    <w:p w14:paraId="0BFCB095" w14:textId="77777777" w:rsidR="00AA6515" w:rsidRDefault="00072A79" w:rsidP="00072A79">
      <w:pPr>
        <w:pStyle w:val="Akapitzlist"/>
        <w:numPr>
          <w:ilvl w:val="0"/>
          <w:numId w:val="2"/>
        </w:numPr>
        <w:spacing w:after="0" w:line="360" w:lineRule="auto"/>
        <w:ind w:left="284" w:hanging="284"/>
        <w:jc w:val="both"/>
      </w:pPr>
      <w:r>
        <w:t>Wykonawca</w:t>
      </w:r>
      <w:r w:rsidR="00AA6515">
        <w:t xml:space="preserve"> oświadcza, że posiada uprawnienia i umiejętności do prawidłowego wykonania zamówienia.</w:t>
      </w:r>
    </w:p>
    <w:p w14:paraId="780EF368" w14:textId="77777777" w:rsidR="00AA6515" w:rsidRDefault="00AA6515" w:rsidP="008946DA">
      <w:pPr>
        <w:spacing w:after="0" w:line="360" w:lineRule="auto"/>
        <w:jc w:val="both"/>
      </w:pPr>
    </w:p>
    <w:p w14:paraId="709CCE38" w14:textId="77777777" w:rsidR="00AA6515" w:rsidRPr="00F31A81" w:rsidRDefault="00AA6515" w:rsidP="00072A79">
      <w:pPr>
        <w:spacing w:after="0" w:line="360" w:lineRule="auto"/>
        <w:ind w:left="284" w:hanging="284"/>
        <w:jc w:val="center"/>
        <w:rPr>
          <w:b/>
        </w:rPr>
      </w:pPr>
      <w:r w:rsidRPr="00F31A81">
        <w:rPr>
          <w:b/>
        </w:rPr>
        <w:t>§ 2</w:t>
      </w:r>
    </w:p>
    <w:p w14:paraId="4AA03AD8" w14:textId="77777777" w:rsidR="00AA6515" w:rsidRDefault="00AA6515" w:rsidP="00072A79">
      <w:pPr>
        <w:pStyle w:val="Akapitzlist"/>
        <w:numPr>
          <w:ilvl w:val="0"/>
          <w:numId w:val="5"/>
        </w:numPr>
        <w:spacing w:after="0" w:line="360" w:lineRule="auto"/>
        <w:ind w:left="284" w:hanging="284"/>
        <w:jc w:val="both"/>
      </w:pPr>
      <w:r>
        <w:t>Strony ustalają wynagrodzenie za zamówienie w wysokości ……. zł brutto (słownie: ………….), w tym:</w:t>
      </w:r>
    </w:p>
    <w:p w14:paraId="7FFE5E16" w14:textId="77777777" w:rsidR="00AA6515" w:rsidRDefault="00AA6515" w:rsidP="00072A79">
      <w:pPr>
        <w:spacing w:after="0" w:line="360" w:lineRule="auto"/>
        <w:ind w:left="360"/>
        <w:jc w:val="both"/>
      </w:pPr>
      <w:r>
        <w:t>- wartość netto – ……….. zł (słownie: ………………….. złotych),</w:t>
      </w:r>
    </w:p>
    <w:p w14:paraId="5C6C683A" w14:textId="77777777" w:rsidR="00AA6515" w:rsidRDefault="00AA6515" w:rsidP="00072A79">
      <w:pPr>
        <w:pStyle w:val="Akapitzlist"/>
        <w:spacing w:after="0" w:line="360" w:lineRule="auto"/>
        <w:ind w:left="284"/>
        <w:jc w:val="both"/>
      </w:pPr>
      <w:r>
        <w:t>- podatek VAT wg stawki …%: ……. zł (słownie: …………………… złotych),</w:t>
      </w:r>
    </w:p>
    <w:p w14:paraId="45E76B30" w14:textId="77777777" w:rsidR="00AA6515" w:rsidRDefault="00AA6515" w:rsidP="00072A79">
      <w:pPr>
        <w:pStyle w:val="Akapitzlist"/>
        <w:spacing w:after="0" w:line="360" w:lineRule="auto"/>
        <w:ind w:left="284"/>
        <w:jc w:val="both"/>
      </w:pPr>
      <w:r>
        <w:t>a na zrealizowane zamówienie wykonawca udzieli ……….  gwarancji.</w:t>
      </w:r>
      <w:r>
        <w:tab/>
      </w:r>
    </w:p>
    <w:p w14:paraId="5A07DC6A" w14:textId="77777777" w:rsidR="00AA6515" w:rsidRDefault="00AA6515" w:rsidP="00072A79">
      <w:pPr>
        <w:pStyle w:val="Akapitzlist"/>
        <w:numPr>
          <w:ilvl w:val="0"/>
          <w:numId w:val="5"/>
        </w:numPr>
        <w:spacing w:after="0" w:line="360" w:lineRule="auto"/>
        <w:ind w:left="284" w:hanging="284"/>
        <w:jc w:val="both"/>
      </w:pPr>
      <w:r>
        <w:t xml:space="preserve">Wynagrodzenie ryczałtowe, o którym mowa w ust. 1 niniejszego paragrafu obejmuje wszystkie koszty związane z realizacją przedmiotu zamówienia, w tym ryzyko </w:t>
      </w:r>
      <w:r w:rsidR="00072A79">
        <w:t>Wykonawcy</w:t>
      </w:r>
      <w:r>
        <w:t xml:space="preserve"> z tytułu oszacowania tych kosztów. Niedoszacowanie oraz brak należytego rozpoznania zakresu przedmiotu zamówienia i warunków jego wykonania przed przyjęciem zamówienia nie może stanowić podstawy do żąda</w:t>
      </w:r>
      <w:r w:rsidR="00072A79">
        <w:t>nia zmiany wynagrodzenia przez Wykonawcę</w:t>
      </w:r>
      <w:r>
        <w:t xml:space="preserve"> w trakcie jej realizacji.</w:t>
      </w:r>
    </w:p>
    <w:p w14:paraId="7A9FAF63" w14:textId="77777777" w:rsidR="00F31A81" w:rsidRDefault="00F31A81" w:rsidP="00F31A81">
      <w:pPr>
        <w:pStyle w:val="Akapitzlist"/>
        <w:spacing w:after="0" w:line="360" w:lineRule="auto"/>
        <w:ind w:left="284"/>
        <w:jc w:val="both"/>
      </w:pPr>
    </w:p>
    <w:p w14:paraId="5B1863D9" w14:textId="77777777" w:rsidR="00AA6515" w:rsidRPr="00F31A81" w:rsidRDefault="00AA6515" w:rsidP="00072A79">
      <w:pPr>
        <w:spacing w:after="0" w:line="360" w:lineRule="auto"/>
        <w:jc w:val="center"/>
        <w:rPr>
          <w:b/>
        </w:rPr>
      </w:pPr>
      <w:r w:rsidRPr="00F31A81">
        <w:rPr>
          <w:b/>
        </w:rPr>
        <w:t>§</w:t>
      </w:r>
      <w:r w:rsidR="00072A79" w:rsidRPr="00F31A81">
        <w:rPr>
          <w:b/>
        </w:rPr>
        <w:t xml:space="preserve"> 3</w:t>
      </w:r>
    </w:p>
    <w:p w14:paraId="51BB5179" w14:textId="77777777" w:rsidR="00AA6515" w:rsidRDefault="00AA6515" w:rsidP="00072A79">
      <w:pPr>
        <w:pStyle w:val="Akapitzlist"/>
        <w:numPr>
          <w:ilvl w:val="0"/>
          <w:numId w:val="6"/>
        </w:numPr>
        <w:spacing w:after="0" w:line="360" w:lineRule="auto"/>
        <w:ind w:left="284" w:hanging="284"/>
        <w:jc w:val="both"/>
      </w:pPr>
      <w:r>
        <w:t xml:space="preserve">Strony ustalają, że rozliczenie Wykonawcy nastąpi jednorazowo na podstawie prawidłowo wystawionej faktury po protokolarnym końcowym odbiorze przedmiotu zamówienia przez Zamawiającego. </w:t>
      </w:r>
    </w:p>
    <w:p w14:paraId="1A318067" w14:textId="1E031ACD" w:rsidR="00AA6515" w:rsidRDefault="00AA6515" w:rsidP="00072A79">
      <w:pPr>
        <w:pStyle w:val="Akapitzlist"/>
        <w:numPr>
          <w:ilvl w:val="0"/>
          <w:numId w:val="6"/>
        </w:numPr>
        <w:spacing w:after="0" w:line="360" w:lineRule="auto"/>
        <w:ind w:left="284" w:hanging="284"/>
        <w:jc w:val="both"/>
      </w:pPr>
      <w:r>
        <w:t xml:space="preserve">Podstawę do wystawienia faktury stanowi podpisany, przez przedstawicieli </w:t>
      </w:r>
      <w:r w:rsidR="00072A79">
        <w:t>Zamawiającego i</w:t>
      </w:r>
      <w:r w:rsidR="004F01D3">
        <w:t> </w:t>
      </w:r>
      <w:r w:rsidR="00072A79">
        <w:t>Wykonawcy</w:t>
      </w:r>
      <w:r>
        <w:t>, protokół odbioru końcowego zamówienia.</w:t>
      </w:r>
    </w:p>
    <w:p w14:paraId="7817A30A" w14:textId="77777777" w:rsidR="00AA6515" w:rsidRDefault="00072A79" w:rsidP="00072A79">
      <w:pPr>
        <w:pStyle w:val="Akapitzlist"/>
        <w:numPr>
          <w:ilvl w:val="0"/>
          <w:numId w:val="6"/>
        </w:numPr>
        <w:spacing w:after="0" w:line="360" w:lineRule="auto"/>
        <w:ind w:left="284" w:hanging="284"/>
        <w:jc w:val="both"/>
      </w:pPr>
      <w:r>
        <w:t>Zamawiający</w:t>
      </w:r>
      <w:r w:rsidR="00AA6515">
        <w:t xml:space="preserve"> dokona płatności wynikającej z wystawionej faktury w terminie do 14 dni kalendarzowych, licząc od daty jej doręczenia w formie wskazanej w ust. 2 niniejszego paragrafu (nie później niż do ……………). Zapłata nastąpi w formie przelewu na rachunek bankowy Wykonawcy:</w:t>
      </w:r>
    </w:p>
    <w:p w14:paraId="1728B835" w14:textId="37D3AAE0" w:rsidR="004F01D3" w:rsidRDefault="00AA6515" w:rsidP="004F01D3">
      <w:pPr>
        <w:pStyle w:val="Akapitzlist"/>
        <w:spacing w:after="0" w:line="360" w:lineRule="auto"/>
        <w:ind w:left="284"/>
        <w:jc w:val="both"/>
      </w:pPr>
      <w:r>
        <w:t>…………………………………………………………………………………………..</w:t>
      </w:r>
    </w:p>
    <w:p w14:paraId="720E5774" w14:textId="77777777" w:rsidR="00F31A81" w:rsidRDefault="00AA6515" w:rsidP="00F31A81">
      <w:pPr>
        <w:pStyle w:val="Akapitzlist"/>
        <w:numPr>
          <w:ilvl w:val="0"/>
          <w:numId w:val="5"/>
        </w:numPr>
        <w:spacing w:after="240" w:line="360" w:lineRule="auto"/>
        <w:ind w:left="284" w:hanging="284"/>
        <w:jc w:val="both"/>
      </w:pPr>
      <w:r>
        <w:t>Faktura wystawiona winna być na:</w:t>
      </w:r>
    </w:p>
    <w:p w14:paraId="2B4818C6" w14:textId="77777777" w:rsidR="00FC6369" w:rsidRDefault="00FC6369" w:rsidP="00FC6369">
      <w:pPr>
        <w:pStyle w:val="Akapitzlist"/>
        <w:spacing w:after="240" w:line="360" w:lineRule="auto"/>
        <w:ind w:left="284"/>
        <w:jc w:val="both"/>
        <w:rPr>
          <w:b/>
        </w:rPr>
      </w:pPr>
      <w:r w:rsidRPr="00DC1358">
        <w:rPr>
          <w:b/>
        </w:rPr>
        <w:t xml:space="preserve">Nabywca: </w:t>
      </w:r>
      <w:r>
        <w:rPr>
          <w:b/>
        </w:rPr>
        <w:tab/>
      </w:r>
      <w:r>
        <w:rPr>
          <w:b/>
        </w:rPr>
        <w:tab/>
      </w:r>
      <w:r>
        <w:rPr>
          <w:b/>
        </w:rPr>
        <w:tab/>
      </w:r>
      <w:r w:rsidRPr="00DC1358">
        <w:rPr>
          <w:b/>
        </w:rPr>
        <w:t>Gmina Grębocice ul. Głogowska 3, 59-150 Grębocice</w:t>
      </w:r>
    </w:p>
    <w:p w14:paraId="6B3BBAC1" w14:textId="661E163D" w:rsidR="00FC6369" w:rsidRPr="00FC6369" w:rsidRDefault="00FC6369" w:rsidP="00FC6369">
      <w:pPr>
        <w:pStyle w:val="Akapitzlist"/>
        <w:spacing w:after="240" w:line="360" w:lineRule="auto"/>
        <w:ind w:left="3824" w:firstLine="424"/>
        <w:jc w:val="both"/>
        <w:rPr>
          <w:color w:val="FF0000"/>
        </w:rPr>
      </w:pPr>
      <w:r w:rsidRPr="00DC1358">
        <w:rPr>
          <w:b/>
        </w:rPr>
        <w:t>NIP 692-22-57-472</w:t>
      </w:r>
    </w:p>
    <w:p w14:paraId="6D785C5F" w14:textId="64043EE3" w:rsidR="00FC6369" w:rsidRPr="00DC1358" w:rsidRDefault="00FC6369" w:rsidP="00FC6369">
      <w:pPr>
        <w:jc w:val="both"/>
        <w:rPr>
          <w:b/>
        </w:rPr>
      </w:pPr>
      <w:r w:rsidRPr="00DC1358">
        <w:rPr>
          <w:b/>
        </w:rPr>
        <w:lastRenderedPageBreak/>
        <w:t xml:space="preserve">Odbiorca: </w:t>
      </w:r>
      <w:r>
        <w:rPr>
          <w:b/>
        </w:rPr>
        <w:tab/>
      </w:r>
      <w:r>
        <w:rPr>
          <w:b/>
        </w:rPr>
        <w:tab/>
      </w:r>
      <w:r w:rsidRPr="00DC1358">
        <w:rPr>
          <w:b/>
        </w:rPr>
        <w:t>Szkoła Podstawowa im. Janusza Kusocińskiego w Grębocicach</w:t>
      </w:r>
    </w:p>
    <w:p w14:paraId="2F225C30" w14:textId="3D7C95D5" w:rsidR="00FC6369" w:rsidRPr="00554115" w:rsidRDefault="00FC6369" w:rsidP="00FC6369">
      <w:pPr>
        <w:pStyle w:val="Akapitzlist"/>
        <w:spacing w:after="240" w:line="360" w:lineRule="auto"/>
        <w:ind w:left="3116" w:firstLine="424"/>
        <w:jc w:val="both"/>
        <w:rPr>
          <w:color w:val="FF0000"/>
        </w:rPr>
      </w:pPr>
      <w:r>
        <w:rPr>
          <w:b/>
        </w:rPr>
        <w:t xml:space="preserve">ul. Szkolna 2, </w:t>
      </w:r>
      <w:r w:rsidRPr="00DC1358">
        <w:rPr>
          <w:b/>
        </w:rPr>
        <w:t>59-150 Grębocice</w:t>
      </w:r>
    </w:p>
    <w:p w14:paraId="19ECF1B1" w14:textId="11ED7577" w:rsidR="00AA6515" w:rsidRPr="00554115" w:rsidRDefault="00072A79" w:rsidP="00FC6369">
      <w:pPr>
        <w:pStyle w:val="Akapitzlist"/>
        <w:spacing w:after="0" w:line="360" w:lineRule="auto"/>
        <w:ind w:left="284"/>
        <w:jc w:val="both"/>
        <w:rPr>
          <w:color w:val="FF0000"/>
        </w:rPr>
      </w:pPr>
      <w:r w:rsidRPr="00554115">
        <w:rPr>
          <w:color w:val="FF0000"/>
        </w:rPr>
        <w:tab/>
      </w:r>
      <w:r w:rsidRPr="00554115">
        <w:rPr>
          <w:color w:val="FF0000"/>
        </w:rPr>
        <w:tab/>
      </w:r>
      <w:r w:rsidRPr="00554115">
        <w:rPr>
          <w:color w:val="FF0000"/>
        </w:rPr>
        <w:tab/>
      </w:r>
    </w:p>
    <w:p w14:paraId="3200DA55" w14:textId="77777777" w:rsidR="00AA6515" w:rsidRDefault="00AA6515" w:rsidP="00F31A81">
      <w:pPr>
        <w:pStyle w:val="Akapitzlist"/>
        <w:spacing w:after="0" w:line="360" w:lineRule="auto"/>
        <w:ind w:left="284"/>
        <w:jc w:val="both"/>
      </w:pPr>
      <w:r>
        <w:t>Dla uznania faktury za prawidłowo wystawiony dokument faktury powinien zawierać, obok elementów prawem wymaganych, wartość zamówienia zgodną z treścią umowy.</w:t>
      </w:r>
    </w:p>
    <w:p w14:paraId="65C4D035" w14:textId="77777777" w:rsidR="00AA6515" w:rsidRDefault="00AA6515" w:rsidP="00F31A81">
      <w:pPr>
        <w:pStyle w:val="Akapitzlist"/>
        <w:numPr>
          <w:ilvl w:val="0"/>
          <w:numId w:val="5"/>
        </w:numPr>
        <w:spacing w:after="0" w:line="360" w:lineRule="auto"/>
        <w:ind w:left="284" w:hanging="284"/>
        <w:jc w:val="both"/>
      </w:pPr>
      <w:r>
        <w:t xml:space="preserve">W przypadku, jeśli faktura nie będzie prawidłowo wystawiona, </w:t>
      </w:r>
      <w:r w:rsidR="00072A79">
        <w:t>Wykonawc</w:t>
      </w:r>
      <w:r>
        <w:t>a zostanie wezwany</w:t>
      </w:r>
      <w:r w:rsidR="00072A79">
        <w:t xml:space="preserve"> </w:t>
      </w:r>
      <w:r>
        <w:t xml:space="preserve">do wystawienia odpowiedniego dokumentu korygującego w zakresie braków lub nieprawidłowości wskazanych przez </w:t>
      </w:r>
      <w:r w:rsidR="00072A79">
        <w:t>Zamawiającego</w:t>
      </w:r>
      <w:r>
        <w:t>. Za datę otrzymania faktury uznana zostanie data wpływu dokumentu korygującego, o którym mowa w zdaniu poprzednim.</w:t>
      </w:r>
    </w:p>
    <w:p w14:paraId="4A747F95" w14:textId="77777777" w:rsidR="00AA6515" w:rsidRDefault="00AA6515" w:rsidP="00F31A81">
      <w:pPr>
        <w:pStyle w:val="Akapitzlist"/>
        <w:numPr>
          <w:ilvl w:val="0"/>
          <w:numId w:val="5"/>
        </w:numPr>
        <w:spacing w:after="0" w:line="360" w:lineRule="auto"/>
        <w:ind w:left="284" w:hanging="284"/>
        <w:jc w:val="both"/>
      </w:pPr>
      <w:r>
        <w:t>Miejscem płatności jest bank Zamawiającego, a zapłata następuje w dniu zlecenia przelewu przez Zamawiającego.</w:t>
      </w:r>
    </w:p>
    <w:p w14:paraId="724F5A68" w14:textId="4D55B65C" w:rsidR="00AA6515" w:rsidRDefault="00AA6515" w:rsidP="00F31A81">
      <w:pPr>
        <w:pStyle w:val="Akapitzlist"/>
        <w:numPr>
          <w:ilvl w:val="0"/>
          <w:numId w:val="5"/>
        </w:numPr>
        <w:spacing w:after="0" w:line="360" w:lineRule="auto"/>
        <w:ind w:left="284" w:hanging="284"/>
        <w:jc w:val="both"/>
      </w:pPr>
      <w:r>
        <w:t>Wykonawca oświadcza, że wskazany w ust. 3 numer rachunku został ujawniony w wykazie podmiotów zarejestrowanych jako podatnicy VAT, niezarejestrowanych oraz wykreślonych i</w:t>
      </w:r>
      <w:r w:rsidR="004F01D3">
        <w:t> </w:t>
      </w:r>
      <w:r>
        <w:t>przywróconych do rejestru VAT prowadzonym przez Szefa Krajowej Administracji Skarbowej (dalej: „Biała lista”) oraz że nr rachunku bankowego wskazany na fakturze, która będzie wystawiona w jego imieniu, jest rachunkiem, dla którego zgodnie z Rozdziałem 3a ustawy z dnia 29 sierpnia 1997 r. – Prawo Bankowe prowadzony jest rachunek VAT.</w:t>
      </w:r>
    </w:p>
    <w:p w14:paraId="694C3B78" w14:textId="33C7E02F" w:rsidR="00AA6515" w:rsidRDefault="00AA6515" w:rsidP="00F31A81">
      <w:pPr>
        <w:pStyle w:val="Akapitzlist"/>
        <w:numPr>
          <w:ilvl w:val="0"/>
          <w:numId w:val="5"/>
        </w:numPr>
        <w:spacing w:after="0" w:line="360" w:lineRule="auto"/>
        <w:ind w:left="284" w:hanging="284"/>
        <w:jc w:val="both"/>
      </w:pPr>
      <w:r>
        <w:t>W razie rozbieżności między rachunkiem wskazanym na fakturze a rachunkiem wskazanym na</w:t>
      </w:r>
      <w:r w:rsidR="004F01D3">
        <w:t> </w:t>
      </w:r>
      <w:r>
        <w:t>„Białej liście” Zamawiający uprawniony jest do uregulowania płatności na rachunek wskazany na „Białej liście” jako rachunek Wykonawcy. Zapłata na rachunek wskazany na „Białej liście” jako rachunek Wykonawcy skutkuje wygaśnięciem zobowiązania Zamawiającego wobec Wykonawcy.</w:t>
      </w:r>
    </w:p>
    <w:p w14:paraId="2C9255D1" w14:textId="39ED4095" w:rsidR="00AA6515" w:rsidRDefault="00AA6515" w:rsidP="00F31A81">
      <w:pPr>
        <w:pStyle w:val="Akapitzlist"/>
        <w:numPr>
          <w:ilvl w:val="0"/>
          <w:numId w:val="5"/>
        </w:numPr>
        <w:spacing w:after="0" w:line="360" w:lineRule="auto"/>
        <w:ind w:left="284" w:hanging="284"/>
        <w:jc w:val="both"/>
      </w:pPr>
      <w:r>
        <w:t>W razie braku ujawnienia rachunku bankowego Wykonawcy na „Białej liście”, Zamawiający będzie uprawniony do zapłaty wynagrodzenia na rachunek wskazany na fakturze, jednakże z</w:t>
      </w:r>
      <w:r w:rsidR="004F01D3">
        <w:t> </w:t>
      </w:r>
      <w:r>
        <w:t xml:space="preserve">jednoczesnym wypełnieniem obowiązków wynikających z przepisów prawa, w tym powiadomienia organów administracji karno-skarbowej. </w:t>
      </w:r>
    </w:p>
    <w:p w14:paraId="04F309FF" w14:textId="11FDE27A" w:rsidR="00AA6515" w:rsidRDefault="00AA6515" w:rsidP="00F31A81">
      <w:pPr>
        <w:pStyle w:val="Akapitzlist"/>
        <w:numPr>
          <w:ilvl w:val="0"/>
          <w:numId w:val="5"/>
        </w:numPr>
        <w:spacing w:after="0" w:line="360" w:lineRule="auto"/>
        <w:ind w:left="284" w:hanging="284"/>
        <w:jc w:val="both"/>
      </w:pPr>
      <w:r>
        <w:t>W razie poniesienia przez Zamawiającego jakichkolwiek kosztów, w związku z błędnym podaniem numeru rachunku bankowego, Wykonawca zapłaci Zamawiającemu odszkodowanie w</w:t>
      </w:r>
      <w:r w:rsidR="004F01D3">
        <w:t> </w:t>
      </w:r>
      <w:r>
        <w:t xml:space="preserve">wysokości kosztów poniesionych przez Zamawiającego w związku z błędnym wskazaniem numeru rachunku bankowego. </w:t>
      </w:r>
    </w:p>
    <w:p w14:paraId="7AD331A8" w14:textId="77777777" w:rsidR="00AA6515" w:rsidRDefault="00AA6515" w:rsidP="00F31A81">
      <w:pPr>
        <w:pStyle w:val="Akapitzlist"/>
        <w:numPr>
          <w:ilvl w:val="0"/>
          <w:numId w:val="5"/>
        </w:numPr>
        <w:spacing w:after="0" w:line="360" w:lineRule="auto"/>
        <w:ind w:left="284" w:hanging="426"/>
        <w:jc w:val="both"/>
      </w:pPr>
      <w:r>
        <w:t>Zamawiający w przypadku, gdy Wykonawca jest zarejestrowany jako czynny podatnik podatku od towarów i usług dokona płatności wynagrodzenia z zastosowaniem mechanizmu podzielonej płatności, to jest w sposób wskazany w art. 108a ust. 2 ustawy z dnia 11 marca 2004 r. o podatku</w:t>
      </w:r>
      <w:r w:rsidR="00072A79">
        <w:t xml:space="preserve"> </w:t>
      </w:r>
      <w:r>
        <w:t>od towarów i usług.</w:t>
      </w:r>
    </w:p>
    <w:p w14:paraId="3F06EBF3" w14:textId="77777777" w:rsidR="004F01D3" w:rsidRDefault="004F01D3" w:rsidP="00072A79">
      <w:pPr>
        <w:spacing w:after="0" w:line="360" w:lineRule="auto"/>
        <w:jc w:val="center"/>
        <w:rPr>
          <w:b/>
        </w:rPr>
      </w:pPr>
    </w:p>
    <w:p w14:paraId="1324F8D0" w14:textId="53E6242E" w:rsidR="00AA6515" w:rsidRPr="00F31A81" w:rsidRDefault="00AA6515" w:rsidP="00072A79">
      <w:pPr>
        <w:spacing w:after="0" w:line="360" w:lineRule="auto"/>
        <w:jc w:val="center"/>
        <w:rPr>
          <w:b/>
        </w:rPr>
      </w:pPr>
      <w:r w:rsidRPr="00F31A81">
        <w:rPr>
          <w:b/>
        </w:rPr>
        <w:lastRenderedPageBreak/>
        <w:t>§ 4</w:t>
      </w:r>
    </w:p>
    <w:p w14:paraId="0C6A03EE" w14:textId="77777777" w:rsidR="00AA6515" w:rsidRDefault="00AA6515" w:rsidP="00F31A81">
      <w:pPr>
        <w:spacing w:after="0" w:line="360" w:lineRule="auto"/>
        <w:ind w:left="284" w:hanging="284"/>
        <w:jc w:val="both"/>
      </w:pPr>
      <w:r>
        <w:t>1.</w:t>
      </w:r>
      <w:r>
        <w:tab/>
        <w:t>W sprawach nieuregulowanych niniejszą umową, m</w:t>
      </w:r>
      <w:r w:rsidR="00DA2CB7">
        <w:t>ają zastosowanie przepisy</w:t>
      </w:r>
      <w:r>
        <w:t xml:space="preserve"> Kodeksu Cywilnego.</w:t>
      </w:r>
    </w:p>
    <w:p w14:paraId="5A25760F" w14:textId="77777777" w:rsidR="00AA6515" w:rsidRDefault="00AA6515" w:rsidP="00F31A81">
      <w:pPr>
        <w:spacing w:after="0" w:line="360" w:lineRule="auto"/>
        <w:ind w:left="284" w:hanging="284"/>
        <w:jc w:val="both"/>
      </w:pPr>
      <w:r>
        <w:t>2.</w:t>
      </w:r>
      <w:r>
        <w:tab/>
        <w:t>Wykonawca nie może przekazać praw i obowiązków wynikających z niniejszej umowy na rzecz osób trzecich bez zgody Zamawiającego wyrażonej w formie pisemnej pod rygorem nieważności.</w:t>
      </w:r>
    </w:p>
    <w:p w14:paraId="29C2C1AC" w14:textId="018D06D4" w:rsidR="00AA6515" w:rsidRDefault="004F01D3" w:rsidP="00F31A81">
      <w:pPr>
        <w:spacing w:after="0" w:line="360" w:lineRule="auto"/>
        <w:ind w:left="284" w:hanging="284"/>
        <w:jc w:val="both"/>
      </w:pPr>
      <w:r>
        <w:t>3</w:t>
      </w:r>
      <w:r w:rsidR="00AA6515">
        <w:t>.</w:t>
      </w:r>
      <w:r w:rsidR="00AA6515">
        <w:tab/>
        <w:t>Zmiana adresu do korespondencji lub zmiana siedziby firmy nie powoduje konieczności sporządzania aneksu do niniejszej umowy.</w:t>
      </w:r>
    </w:p>
    <w:p w14:paraId="2F8CB755" w14:textId="77777777" w:rsidR="00AA6515" w:rsidRPr="00F31A81" w:rsidRDefault="00AA6515" w:rsidP="00072A79">
      <w:pPr>
        <w:spacing w:after="0" w:line="360" w:lineRule="auto"/>
        <w:jc w:val="center"/>
        <w:rPr>
          <w:b/>
        </w:rPr>
      </w:pPr>
      <w:r w:rsidRPr="00F31A81">
        <w:rPr>
          <w:b/>
        </w:rPr>
        <w:t>§ 5</w:t>
      </w:r>
    </w:p>
    <w:p w14:paraId="4461F52C" w14:textId="77777777" w:rsidR="00AA6515" w:rsidRDefault="00AA6515" w:rsidP="008946DA">
      <w:pPr>
        <w:spacing w:after="0" w:line="360" w:lineRule="auto"/>
        <w:jc w:val="both"/>
      </w:pPr>
      <w:r>
        <w:t>Strony zawierają zamówienia w formie pisemnej pod rygorem nieważności i wszelkie jej zmiany lub uzupełnienia</w:t>
      </w:r>
      <w:r w:rsidR="00072A79">
        <w:t xml:space="preserve"> </w:t>
      </w:r>
      <w:r>
        <w:t>wymagają zachowania tej samej formy pod rygorem nieważności.</w:t>
      </w:r>
    </w:p>
    <w:p w14:paraId="7D0762C9" w14:textId="77777777" w:rsidR="00AA6515" w:rsidRPr="00F31A81" w:rsidRDefault="00AA6515" w:rsidP="00072A79">
      <w:pPr>
        <w:spacing w:after="0" w:line="360" w:lineRule="auto"/>
        <w:jc w:val="center"/>
        <w:rPr>
          <w:b/>
        </w:rPr>
      </w:pPr>
      <w:r w:rsidRPr="00F31A81">
        <w:rPr>
          <w:b/>
        </w:rPr>
        <w:t>§ 6</w:t>
      </w:r>
    </w:p>
    <w:p w14:paraId="1F65B601" w14:textId="77777777" w:rsidR="00AA6515" w:rsidRDefault="00AA6515" w:rsidP="008946DA">
      <w:pPr>
        <w:spacing w:after="0" w:line="360" w:lineRule="auto"/>
        <w:jc w:val="both"/>
      </w:pPr>
      <w:r>
        <w:t>W razie wynikłych na tle stosowania niniejszej umowy sporów, Strony poddają się pod rozstrzygnięcie Sądu właściwego dla Zamawiającego.</w:t>
      </w:r>
    </w:p>
    <w:p w14:paraId="1C03F6F1" w14:textId="77777777" w:rsidR="00AA6515" w:rsidRPr="00F31A81" w:rsidRDefault="00AA6515" w:rsidP="00072A79">
      <w:pPr>
        <w:spacing w:after="0" w:line="360" w:lineRule="auto"/>
        <w:jc w:val="center"/>
        <w:rPr>
          <w:b/>
        </w:rPr>
      </w:pPr>
      <w:r w:rsidRPr="00F31A81">
        <w:rPr>
          <w:b/>
        </w:rPr>
        <w:t>§ 7</w:t>
      </w:r>
    </w:p>
    <w:p w14:paraId="5F254654" w14:textId="77777777" w:rsidR="00AA6515" w:rsidRDefault="00AA6515" w:rsidP="008946DA">
      <w:pPr>
        <w:spacing w:after="0" w:line="360" w:lineRule="auto"/>
        <w:jc w:val="both"/>
      </w:pPr>
      <w:r>
        <w:t>Umowę niniejszą sporządzono w 2 jednobrzmiących egzemplarzach, 1 dla Zamawiającego i 1 dla Wykonawcy.</w:t>
      </w:r>
    </w:p>
    <w:p w14:paraId="3407E8FF" w14:textId="77777777" w:rsidR="00AA6515" w:rsidRDefault="00AA6515" w:rsidP="00AA6515"/>
    <w:p w14:paraId="2E82485E" w14:textId="77777777" w:rsidR="00AA6515" w:rsidRDefault="00AA6515" w:rsidP="00AA6515">
      <w:r>
        <w:t>Załączniki:</w:t>
      </w:r>
    </w:p>
    <w:p w14:paraId="571F0DCC" w14:textId="77777777" w:rsidR="00AA6515" w:rsidRDefault="00AA6515" w:rsidP="00AA6515">
      <w:r>
        <w:t>Załącznik nr 1 – oferta wykonawcy</w:t>
      </w:r>
    </w:p>
    <w:p w14:paraId="5D61282B" w14:textId="77777777" w:rsidR="00F31A81" w:rsidRDefault="00AA6515" w:rsidP="00AA6515">
      <w:r>
        <w:t xml:space="preserve">   </w:t>
      </w:r>
    </w:p>
    <w:p w14:paraId="734EEA63" w14:textId="77777777" w:rsidR="006C07D6" w:rsidRDefault="00AA6515" w:rsidP="00AA6515">
      <w:r>
        <w:t xml:space="preserve">   Z a m a w i a j ą c y : </w:t>
      </w:r>
      <w:r>
        <w:tab/>
      </w:r>
      <w:r>
        <w:tab/>
      </w:r>
      <w:r>
        <w:tab/>
      </w:r>
      <w:r>
        <w:tab/>
      </w:r>
      <w:r>
        <w:tab/>
      </w:r>
      <w:r>
        <w:tab/>
      </w:r>
      <w:r>
        <w:tab/>
        <w:t xml:space="preserve">W y k o n a w c a  </w:t>
      </w:r>
    </w:p>
    <w:sectPr w:rsidR="006C07D6" w:rsidSect="004F01D3">
      <w:pgSz w:w="11906" w:h="16838" w:code="9"/>
      <w:pgMar w:top="1134" w:right="1134" w:bottom="1134" w:left="1134"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315"/>
    <w:multiLevelType w:val="hybridMultilevel"/>
    <w:tmpl w:val="D3CE0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CE39C6"/>
    <w:multiLevelType w:val="hybridMultilevel"/>
    <w:tmpl w:val="39DC1534"/>
    <w:lvl w:ilvl="0" w:tplc="0172E9A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5D35D9"/>
    <w:multiLevelType w:val="hybridMultilevel"/>
    <w:tmpl w:val="C8666F28"/>
    <w:lvl w:ilvl="0" w:tplc="9958729C">
      <w:start w:val="1"/>
      <w:numFmt w:val="decimal"/>
      <w:lvlText w:val="%1."/>
      <w:lvlJc w:val="left"/>
      <w:pPr>
        <w:ind w:left="735" w:hanging="375"/>
      </w:pPr>
      <w:rPr>
        <w:rFonts w:hint="default"/>
      </w:rPr>
    </w:lvl>
    <w:lvl w:ilvl="1" w:tplc="E1647744">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E82C87"/>
    <w:multiLevelType w:val="hybridMultilevel"/>
    <w:tmpl w:val="951868A6"/>
    <w:lvl w:ilvl="0" w:tplc="A90240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031624"/>
    <w:multiLevelType w:val="hybridMultilevel"/>
    <w:tmpl w:val="D2CC6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E313F2"/>
    <w:multiLevelType w:val="hybridMultilevel"/>
    <w:tmpl w:val="E31A1E16"/>
    <w:lvl w:ilvl="0" w:tplc="9958729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15"/>
    <w:rsid w:val="00072A79"/>
    <w:rsid w:val="004F01D3"/>
    <w:rsid w:val="00554115"/>
    <w:rsid w:val="006C07D6"/>
    <w:rsid w:val="00735A94"/>
    <w:rsid w:val="008946DA"/>
    <w:rsid w:val="00A11248"/>
    <w:rsid w:val="00AA6515"/>
    <w:rsid w:val="00AD0A61"/>
    <w:rsid w:val="00AF77F9"/>
    <w:rsid w:val="00DA2CB7"/>
    <w:rsid w:val="00F31A81"/>
    <w:rsid w:val="00FC6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4510"/>
  <w15:chartTrackingRefBased/>
  <w15:docId w15:val="{8E5CB494-DAA0-46C4-BAE2-940CE511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54115"/>
    <w:pPr>
      <w:keepNext/>
      <w:keepLines/>
      <w:spacing w:before="200" w:after="0" w:line="276" w:lineRule="auto"/>
      <w:jc w:val="center"/>
      <w:outlineLvl w:val="1"/>
    </w:pPr>
    <w:rPr>
      <w:rFonts w:ascii="Calibri" w:eastAsiaTheme="majorEastAsia" w:hAnsi="Calibr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2A79"/>
    <w:pPr>
      <w:ind w:left="720"/>
      <w:contextualSpacing/>
    </w:pPr>
  </w:style>
  <w:style w:type="paragraph" w:styleId="Tekstdymka">
    <w:name w:val="Balloon Text"/>
    <w:basedOn w:val="Normalny"/>
    <w:link w:val="TekstdymkaZnak"/>
    <w:uiPriority w:val="99"/>
    <w:semiHidden/>
    <w:unhideWhenUsed/>
    <w:rsid w:val="00F31A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A81"/>
    <w:rPr>
      <w:rFonts w:ascii="Segoe UI" w:hAnsi="Segoe UI" w:cs="Segoe UI"/>
      <w:sz w:val="18"/>
      <w:szCs w:val="18"/>
    </w:rPr>
  </w:style>
  <w:style w:type="paragraph" w:styleId="Tekstpodstawowy">
    <w:name w:val="Body Text"/>
    <w:basedOn w:val="Normalny"/>
    <w:link w:val="TekstpodstawowyZnak"/>
    <w:semiHidden/>
    <w:rsid w:val="00DA2CB7"/>
    <w:pPr>
      <w:tabs>
        <w:tab w:val="left" w:pos="-709"/>
      </w:tabs>
      <w:spacing w:after="0" w:line="240" w:lineRule="auto"/>
      <w:jc w:val="both"/>
    </w:pPr>
    <w:rPr>
      <w:rFonts w:eastAsia="Calibri"/>
      <w:sz w:val="26"/>
      <w:szCs w:val="20"/>
      <w:lang w:eastAsia="pl-PL"/>
    </w:rPr>
  </w:style>
  <w:style w:type="character" w:customStyle="1" w:styleId="TekstpodstawowyZnak">
    <w:name w:val="Tekst podstawowy Znak"/>
    <w:basedOn w:val="Domylnaczcionkaakapitu"/>
    <w:link w:val="Tekstpodstawowy"/>
    <w:semiHidden/>
    <w:rsid w:val="00DA2CB7"/>
    <w:rPr>
      <w:rFonts w:eastAsia="Calibri"/>
      <w:sz w:val="26"/>
      <w:szCs w:val="20"/>
      <w:lang w:eastAsia="pl-PL"/>
    </w:rPr>
  </w:style>
  <w:style w:type="character" w:customStyle="1" w:styleId="Nagwek2Znak">
    <w:name w:val="Nagłówek 2 Znak"/>
    <w:basedOn w:val="Domylnaczcionkaakapitu"/>
    <w:link w:val="Nagwek2"/>
    <w:uiPriority w:val="9"/>
    <w:rsid w:val="00554115"/>
    <w:rPr>
      <w:rFonts w:ascii="Calibri" w:eastAsiaTheme="majorEastAsia" w:hAnsi="Calibri" w:cstheme="majorBidi"/>
      <w:b/>
      <w:bCs/>
      <w:sz w:val="26"/>
      <w:szCs w:val="26"/>
    </w:rPr>
  </w:style>
  <w:style w:type="character" w:customStyle="1" w:styleId="Nagwek1Znak">
    <w:name w:val="Nagłówek 1 Znak"/>
    <w:basedOn w:val="Domylnaczcionkaakapitu"/>
    <w:link w:val="Nagwek1"/>
    <w:rsid w:val="00FC63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1063</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Roman Rutkowski</cp:lastModifiedBy>
  <cp:revision>4</cp:revision>
  <cp:lastPrinted>2025-07-04T06:23:00Z</cp:lastPrinted>
  <dcterms:created xsi:type="dcterms:W3CDTF">2025-07-16T11:08:00Z</dcterms:created>
  <dcterms:modified xsi:type="dcterms:W3CDTF">2025-07-16T14:15:00Z</dcterms:modified>
</cp:coreProperties>
</file>