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2E" w:rsidRDefault="00AC3D2E">
      <w:pPr>
        <w:pStyle w:val="USTustnpkodeksu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Do klasy pierwszej publicznej szkoły podstawowej</w:t>
      </w:r>
      <w:r>
        <w:rPr>
          <w:rFonts w:ascii="Times New Roman" w:hAnsi="Times New Roman" w:cs="Times New Roman"/>
        </w:rPr>
        <w:t xml:space="preserve"> przyjmuje się na podstawie zgłoszenia rodziców dzieci zamieszkałe w obwodzie tej szkoły.</w:t>
      </w:r>
    </w:p>
    <w:p w:rsidR="00AC3D2E" w:rsidRDefault="00AC3D2E">
      <w:pPr>
        <w:pStyle w:val="USTustnpkodeksu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Kandydaci do klas pierwszych publicznych szkół podstawowych, zamieszkali poza obwodami tych szkół, mogą być przyjęci po przeprowadzeniu postępowania rekrutacyjnego, podczas którego brane pod uwagę są następujące kryteria: </w:t>
      </w:r>
    </w:p>
    <w:p w:rsidR="00AC3D2E" w:rsidRDefault="00AC3D2E">
      <w:pPr>
        <w:pStyle w:val="USTustnpkodeksu"/>
        <w:spacing w:line="276" w:lineRule="auto"/>
        <w:ind w:firstLine="0"/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6692"/>
        <w:gridCol w:w="1736"/>
      </w:tblGrid>
      <w:tr w:rsidR="00AC3D2E">
        <w:trPr>
          <w:trHeight w:val="850"/>
        </w:trPr>
        <w:tc>
          <w:tcPr>
            <w:tcW w:w="842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692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736" w:type="dxa"/>
            <w:vAlign w:val="center"/>
          </w:tcPr>
          <w:p w:rsidR="00AC3D2E" w:rsidRDefault="00AC3D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Wartość kryterium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punktach</w:t>
            </w:r>
          </w:p>
        </w:tc>
      </w:tr>
      <w:tr w:rsidR="00AC3D2E">
        <w:trPr>
          <w:trHeight w:val="737"/>
        </w:trPr>
        <w:tc>
          <w:tcPr>
            <w:tcW w:w="842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692" w:type="dxa"/>
            <w:vAlign w:val="center"/>
          </w:tcPr>
          <w:p w:rsidR="00AC3D2E" w:rsidRDefault="00AC3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Uczęszczanie kandydata do oddziału wychowania przedszkolnego funkcjonującego przy szkole - kontynuacja nauki</w:t>
            </w:r>
          </w:p>
        </w:tc>
        <w:tc>
          <w:tcPr>
            <w:tcW w:w="1736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C3D2E">
        <w:trPr>
          <w:trHeight w:val="737"/>
        </w:trPr>
        <w:tc>
          <w:tcPr>
            <w:tcW w:w="842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692" w:type="dxa"/>
            <w:vAlign w:val="center"/>
          </w:tcPr>
          <w:p w:rsidR="00AC3D2E" w:rsidRDefault="00AC3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Uczęszczanie przez rodzeństwo kandydata do danej szkoły</w:t>
            </w:r>
          </w:p>
        </w:tc>
        <w:tc>
          <w:tcPr>
            <w:tcW w:w="1736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C3D2E">
        <w:trPr>
          <w:trHeight w:val="737"/>
        </w:trPr>
        <w:tc>
          <w:tcPr>
            <w:tcW w:w="842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692" w:type="dxa"/>
            <w:vAlign w:val="center"/>
          </w:tcPr>
          <w:p w:rsidR="00AC3D2E" w:rsidRDefault="00AC3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Zamieszkanie kandydata na terenie Gminy Dywity bądź w bezpośrednim jej sąsiedztwie</w:t>
            </w:r>
          </w:p>
        </w:tc>
        <w:tc>
          <w:tcPr>
            <w:tcW w:w="1736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C3D2E">
        <w:trPr>
          <w:trHeight w:val="737"/>
        </w:trPr>
        <w:tc>
          <w:tcPr>
            <w:tcW w:w="842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692" w:type="dxa"/>
            <w:vAlign w:val="center"/>
          </w:tcPr>
          <w:p w:rsidR="00AC3D2E" w:rsidRDefault="00AC3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Zatrudnienie jednego/obojga rodziców lub prowadzenie działalności gospodarczej na terenie Gminy Dywity</w:t>
            </w:r>
          </w:p>
        </w:tc>
        <w:tc>
          <w:tcPr>
            <w:tcW w:w="1736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C3D2E">
        <w:trPr>
          <w:trHeight w:val="737"/>
        </w:trPr>
        <w:tc>
          <w:tcPr>
            <w:tcW w:w="7534" w:type="dxa"/>
            <w:gridSpan w:val="2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Maksymalna liczba punktów możliwa do uzyskania</w:t>
            </w:r>
          </w:p>
        </w:tc>
        <w:tc>
          <w:tcPr>
            <w:tcW w:w="1736" w:type="dxa"/>
            <w:vAlign w:val="center"/>
          </w:tcPr>
          <w:p w:rsidR="00AC3D2E" w:rsidRDefault="00AC3D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</w:tr>
    </w:tbl>
    <w:p w:rsidR="00AC3D2E" w:rsidRDefault="00AC3D2E">
      <w:pPr>
        <w:rPr>
          <w:rFonts w:ascii="Times New Roman" w:hAnsi="Times New Roman" w:cs="Times New Roman"/>
        </w:rPr>
      </w:pPr>
    </w:p>
    <w:p w:rsidR="00AC3D2E" w:rsidRDefault="00AC3D2E">
      <w:pPr>
        <w:pStyle w:val="USTustnpkodeksu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Dokumentami potwierdzającymi spełnianie powyższych kryteriów są oświadczenia rodziców (opiekunów prawnych), według poniższego wzoru:</w:t>
      </w:r>
    </w:p>
    <w:p w:rsidR="00AC3D2E" w:rsidRDefault="00AC3D2E">
      <w:pPr>
        <w:pStyle w:val="ARTartustawynprozporzdzenia"/>
        <w:spacing w:before="0" w:line="276" w:lineRule="auto"/>
        <w:ind w:firstLine="0"/>
        <w:jc w:val="center"/>
        <w:rPr>
          <w:rFonts w:ascii="Times New Roman" w:hAnsi="Times New Roman" w:cs="Times New Roman"/>
        </w:rPr>
      </w:pPr>
    </w:p>
    <w:p w:rsidR="00AC3D2E" w:rsidRDefault="00AC3D2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AC3D2E">
          <w:pgSz w:w="11906" w:h="16838"/>
          <w:pgMar w:top="1560" w:right="1434" w:bottom="1560" w:left="1418" w:header="709" w:footer="709" w:gutter="0"/>
          <w:cols w:space="708"/>
        </w:sectPr>
      </w:pPr>
    </w:p>
    <w:p w:rsidR="00AC3D2E" w:rsidRDefault="00AC3D2E">
      <w:pPr>
        <w:pStyle w:val="Default"/>
        <w:rPr>
          <w:b/>
          <w:bCs/>
          <w:sz w:val="22"/>
          <w:szCs w:val="22"/>
        </w:rPr>
      </w:pPr>
    </w:p>
    <w:p w:rsidR="00AC3D2E" w:rsidRDefault="00AC3D2E">
      <w:pPr>
        <w:pStyle w:val="Default"/>
        <w:rPr>
          <w:b/>
          <w:bCs/>
          <w:sz w:val="22"/>
          <w:szCs w:val="22"/>
        </w:rPr>
      </w:pPr>
    </w:p>
    <w:p w:rsidR="00AC3D2E" w:rsidRDefault="00AC3D2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AC3D2E" w:rsidRDefault="00AC3D2E">
      <w:pPr>
        <w:pStyle w:val="Default"/>
        <w:jc w:val="center"/>
        <w:rPr>
          <w:b/>
          <w:bCs/>
          <w:sz w:val="22"/>
          <w:szCs w:val="22"/>
        </w:rPr>
      </w:pPr>
    </w:p>
    <w:p w:rsidR="00AC3D2E" w:rsidRDefault="00AC3D2E">
      <w:pPr>
        <w:pStyle w:val="Default"/>
        <w:jc w:val="center"/>
        <w:rPr>
          <w:sz w:val="22"/>
          <w:szCs w:val="22"/>
        </w:rPr>
      </w:pPr>
    </w:p>
    <w:p w:rsidR="00AC3D2E" w:rsidRDefault="00AC3D2E">
      <w:r>
        <w:t>Świadom(a/y)/świadomi odpowiedzialności karnej za złożenie fałszywego oświadczenia</w:t>
      </w:r>
      <w:r>
        <w:rPr>
          <w:rStyle w:val="FootnoteReference"/>
        </w:rPr>
        <w:footnoteReference w:id="1"/>
      </w:r>
      <w:r>
        <w:t xml:space="preserve"> oświadczam(y), że:</w:t>
      </w: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kandydat uczęszcza /nie uczęszcza* do oddziału wychowania przedszkolnego funkcjonującego przy szkole - kontynuacja nauki.</w:t>
      </w: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w szkole obowiązek szkolny spełnia/nie spełnia* rodzeństwo kandydata.</w:t>
      </w: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kandydat zamieszkuje /nie zamieszkuje* na terenie Gminy Dywity bądź w bezpośrednim jej sąsiedztwie. </w:t>
      </w: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jeden lub oboje rodziców są zatrudnieni/nie są zatrudnieni* na terenie Gminy Dywity lub prowadzą/nie prowadzą* działalności gospodarczej na terenie Gminy Dywity.</w:t>
      </w: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*niepotrzebne skreślić </w:t>
      </w: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</w:p>
    <w:p w:rsidR="00AC3D2E" w:rsidRDefault="00AC3D2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……………….………….…, ………………..……. …………………..…………….…… </w:t>
      </w:r>
    </w:p>
    <w:p w:rsidR="00AC3D2E" w:rsidRDefault="00AC3D2E">
      <w:pPr>
        <w:pStyle w:val="TEKSTZacznikido"/>
        <w:keepNext w:val="0"/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miejscowość data                            podpis rodziców/opiekunów prawnych</w:t>
      </w:r>
    </w:p>
    <w:p w:rsidR="00AC3D2E" w:rsidRDefault="00AC3D2E">
      <w:pPr>
        <w:pStyle w:val="TEKSTZacznikido"/>
        <w:keepNext w:val="0"/>
        <w:spacing w:after="0" w:line="360" w:lineRule="aut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keepNext w:val="0"/>
        <w:spacing w:after="0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keepNext w:val="0"/>
        <w:spacing w:after="0"/>
        <w:rPr>
          <w:rFonts w:ascii="Times New Roman" w:hAnsi="Times New Roman" w:cs="Times New Roman"/>
        </w:rPr>
      </w:pPr>
    </w:p>
    <w:p w:rsidR="00AC3D2E" w:rsidRDefault="00AC3D2E">
      <w:pPr>
        <w:pStyle w:val="Default"/>
        <w:ind w:left="5670"/>
        <w:rPr>
          <w:i/>
          <w:iCs/>
          <w:sz w:val="22"/>
          <w:szCs w:val="22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p w:rsidR="00AC3D2E" w:rsidRDefault="00AC3D2E">
      <w:pPr>
        <w:pStyle w:val="TEKSTZacznikido"/>
        <w:rPr>
          <w:rFonts w:ascii="Times New Roman" w:hAnsi="Times New Roman" w:cs="Times New Roman"/>
        </w:rPr>
      </w:pPr>
    </w:p>
    <w:sectPr w:rsidR="00AC3D2E" w:rsidSect="00AC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2E" w:rsidRDefault="00AC3D2E">
      <w:pPr>
        <w:spacing w:line="240" w:lineRule="auto"/>
      </w:pPr>
      <w:r>
        <w:separator/>
      </w:r>
    </w:p>
  </w:endnote>
  <w:endnote w:type="continuationSeparator" w:id="0">
    <w:p w:rsidR="00AC3D2E" w:rsidRDefault="00AC3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2E" w:rsidRDefault="00AC3D2E">
      <w:pPr>
        <w:spacing w:line="240" w:lineRule="auto"/>
      </w:pPr>
      <w:r>
        <w:separator/>
      </w:r>
    </w:p>
  </w:footnote>
  <w:footnote w:type="continuationSeparator" w:id="0">
    <w:p w:rsidR="00AC3D2E" w:rsidRDefault="00AC3D2E">
      <w:pPr>
        <w:spacing w:line="240" w:lineRule="auto"/>
      </w:pPr>
      <w:r>
        <w:continuationSeparator/>
      </w:r>
    </w:p>
  </w:footnote>
  <w:footnote w:id="1">
    <w:p w:rsidR="00AC3D2E" w:rsidRDefault="00AC3D2E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Zgodnie z art. 233 § 1 i 2 ustawy z dnia 6 czerwca 1997r. Kodeks karny (t.j. Dz. U. z 2019r. poz. 1950 z późn. zm.)</w:t>
      </w:r>
    </w:p>
    <w:p w:rsidR="00AC3D2E" w:rsidRDefault="00AC3D2E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AC3D2E" w:rsidRDefault="00AC3D2E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:rsidR="00AC3D2E" w:rsidRDefault="00AC3D2E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150 ust. 6 ustawy z dnia 14 grudnia 2016r. Prawo oświatowe (t.j. Dz. U. z 2019r. poz. 1148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z późn. zm.) oświadczenia, wymagane jako potwierdzające spełnianie przez kandydata kryteriów rekrutacyjnych, składa się pod rygorem odpowiedzialności karnej za składanie fałszywych oświadczeń. Składający oświadczenie jest obowiązany do zawarcia w nim klauzuli następującej treści: "Jestem świadomy odpowiedzialności karnej za złożenie fałszywego oświadczenia". Klauzula ta zastępuje pouczenie organu o odpowiedzialności karnej za składanie fałszywych zeznań.</w:t>
      </w:r>
    </w:p>
    <w:p w:rsidR="00AC3D2E" w:rsidRDefault="00AC3D2E">
      <w:pPr>
        <w:pStyle w:val="FootnoteText"/>
      </w:pPr>
      <w:r>
        <w:rPr>
          <w:rFonts w:ascii="Times New Roman" w:hAnsi="Times New Roman" w:cs="Times New Roman"/>
          <w:sz w:val="18"/>
          <w:szCs w:val="18"/>
        </w:rPr>
        <w:t>Przewodniczący Komisji Rekrutacyjnej może żądać dokumentów potwierdzających okoliczności zawarte w oświadczeniu w terminie wyznaczonym przez przewodniczącego lub na żądanie Wójta instytucje publiczne są obowiązane do udzielenia wyjaśnień oraz informacji co do okoliczności zawartych w oświadczeniach, jeżeli posiadają takie informacje.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D2E"/>
    <w:rsid w:val="00AC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RTartustawynprozporzdzenia">
    <w:name w:val="ART(§) – art. ustawy (§ np. rozporządzenia)"/>
    <w:uiPriority w:val="9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Times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pPr>
      <w:keepNext/>
      <w:suppressAutoHyphens/>
      <w:spacing w:before="120" w:after="360" w:line="360" w:lineRule="auto"/>
      <w:jc w:val="center"/>
    </w:pPr>
    <w:rPr>
      <w:rFonts w:ascii="Times" w:hAnsi="Times" w:cs="Times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pPr>
      <w:keepNext/>
      <w:suppressAutoHyphens/>
      <w:spacing w:before="120" w:after="120" w:line="360" w:lineRule="auto"/>
      <w:jc w:val="center"/>
    </w:pPr>
    <w:rPr>
      <w:rFonts w:ascii="Times" w:hAnsi="Times" w:cs="Times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pPr>
      <w:keepNext/>
      <w:suppressAutoHyphens/>
      <w:spacing w:after="120" w:line="360" w:lineRule="auto"/>
      <w:jc w:val="center"/>
    </w:pPr>
    <w:rPr>
      <w:rFonts w:ascii="Times" w:hAnsi="Times" w:cs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pPr>
      <w:spacing w:before="0"/>
    </w:pPr>
  </w:style>
  <w:style w:type="paragraph" w:customStyle="1" w:styleId="TEKSTZacznikido">
    <w:name w:val="TEKST&quot;Załącznik(i) do ...&quot;"/>
    <w:uiPriority w:val="99"/>
    <w:pPr>
      <w:keepNext/>
      <w:spacing w:after="240"/>
      <w:ind w:left="5670"/>
    </w:pPr>
    <w:rPr>
      <w:rFonts w:ascii="Arial" w:hAnsi="Arial" w:cs="Arial"/>
      <w:sz w:val="24"/>
      <w:szCs w:val="24"/>
    </w:rPr>
  </w:style>
  <w:style w:type="paragraph" w:customStyle="1" w:styleId="TEKSTwTABELItekstzwcitympierwwierszem">
    <w:name w:val="TEKST_w_TABELI – tekst z wciętym pierw. wierszem"/>
    <w:basedOn w:val="Normal"/>
    <w:uiPriority w:val="99"/>
    <w:pPr>
      <w:widowControl/>
      <w:suppressAutoHyphens/>
      <w:ind w:firstLine="510"/>
    </w:pPr>
    <w:rPr>
      <w:rFonts w:ascii="Times" w:hAnsi="Times" w:cs="Times"/>
      <w:kern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pPr>
      <w:widowControl/>
      <w:autoSpaceDE/>
      <w:autoSpaceDN/>
      <w:adjustRightInd/>
      <w:spacing w:line="240" w:lineRule="auto"/>
      <w:jc w:val="both"/>
    </w:pPr>
    <w:rPr>
      <w:rFonts w:ascii="Garamond" w:hAnsi="Garamond" w:cs="Garamond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249</Words>
  <Characters>1423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User</cp:lastModifiedBy>
  <cp:revision>2</cp:revision>
  <cp:lastPrinted>2019-01-31T07:52:00Z</cp:lastPrinted>
  <dcterms:created xsi:type="dcterms:W3CDTF">2020-02-12T09:44:00Z</dcterms:created>
  <dcterms:modified xsi:type="dcterms:W3CDTF">2020-02-12T09:44:00Z</dcterms:modified>
</cp:coreProperties>
</file>