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6D" w:rsidRDefault="0095676D" w:rsidP="009567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REGULAMIN DYŻURÓW MIĘDZYLEKCYJNYCH NAUCZYCIELI</w:t>
      </w:r>
    </w:p>
    <w:p w:rsidR="0095676D" w:rsidRDefault="0095676D" w:rsidP="009567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SZKOLE PODSTAWOWEJ </w:t>
      </w:r>
    </w:p>
    <w:p w:rsidR="0095676D" w:rsidRDefault="0095676D" w:rsidP="009567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WOŹNIKACH – LIGOTA WOŹNICKA</w:t>
      </w:r>
    </w:p>
    <w:p w:rsidR="0095676D" w:rsidRDefault="0095676D" w:rsidP="0095676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Postanowienia ogólne:</w:t>
      </w:r>
    </w:p>
    <w:p w:rsidR="0095676D" w:rsidRDefault="0095676D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Dyżur jest integralną częścią procesu dydaktyczno-wychowawczego szkoły i wchodzi w zakres podstawowych obowiązków nauczyciela. Jego nadrzędnym celem jest zapewnienie uczniom pełnego bezpieczeństwa podczas pobytu na terenie szkoły oraz jej obejścia przy jednoczesnym zagwarantowaniu maksimum wypoczynku po odbytych zajęciach.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Nauczyciele w ramach obowiązków służbowych zobowiązani są do pełnienia dyżurów w czasie przerw lekcyjnych wg ustalonego harmonogramu.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5676D" w:rsidRDefault="0095676D" w:rsidP="0095676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 Harmonogram dyżurów ustala dyrektor szkoły w oparciu o stały plan zajęć lekcyjnych i po każdej jego zmianie.  W harmonogramie dyżurów mogą być zlecone dodatkowe obowiązki wynikające z doraźnych potrzeb związanych z bezpieczeństwem uczniów.</w:t>
      </w:r>
    </w:p>
    <w:p w:rsidR="0095676D" w:rsidRDefault="0095676D" w:rsidP="009567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Harmonogram dyżurów znajduje się w pokoju nauczycielskim, gabinecie dyrektora oraz na tablicy informacyjnej  dla uczniów i rodziców na korytarzu szkolnym. </w:t>
      </w:r>
    </w:p>
    <w:p w:rsidR="0095676D" w:rsidRDefault="0095676D" w:rsidP="009567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trakcie zajęć pozalekcyjnych dla części uczniów szkoły dyżur pełni nauczyciel, któremu powierzono prowadzenie tych zajęć lub sam je podjął.</w:t>
      </w:r>
    </w:p>
    <w:p w:rsidR="0095676D" w:rsidRDefault="0095676D" w:rsidP="009567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Dyżur obowiązuje wszystkich pracowników pedagogicznych szkoły.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Kobiety ciężarne są zwolnione z dyżuru po przedłożeniu zaświadczenia.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Nauczyciel wychowania fizycznego przed i po zajęciach wychowania fizycznego dyżuruje na korytarzu przy sali gimnastycznej, w szatni </w:t>
      </w:r>
      <w:proofErr w:type="spellStart"/>
      <w:r>
        <w:rPr>
          <w:rFonts w:ascii="Times New Roman" w:hAnsi="Times New Roman"/>
          <w:sz w:val="24"/>
          <w:szCs w:val="24"/>
        </w:rPr>
        <w:t>wf</w:t>
      </w:r>
      <w:proofErr w:type="spellEnd"/>
      <w:r>
        <w:rPr>
          <w:rFonts w:ascii="Times New Roman" w:hAnsi="Times New Roman"/>
          <w:sz w:val="24"/>
          <w:szCs w:val="24"/>
        </w:rPr>
        <w:t xml:space="preserve"> i w innych miejscach wg ustalonego harmonogramu.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Nauczyciel pełniący dyżur przyjmuje pełną odpowiedzialność za bezpieczeństwo uczniów w wyznaczonym rejonie dyżurowania. W razie wypadku pod nieobecność nauczyciela dyżurującego może on być pociągnięty do odpowiedzialności karnej (ubezpieczenie od odpowiedzialności cywilnej dotyczy przypadków, gdy nauczyciel jest na dyżurze, a nie był w stanie zapobiec wypadkowi). 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6D" w:rsidRDefault="0095676D" w:rsidP="0095676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10. Miejsce dyżurowania:</w:t>
      </w:r>
    </w:p>
    <w:p w:rsidR="0095676D" w:rsidRDefault="0095676D" w:rsidP="0095676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stara część budynku  piętro - nauczyciel wpisany w planie dyżurów pod pozycją nr 1</w:t>
      </w:r>
    </w:p>
    <w:p w:rsidR="0095676D" w:rsidRDefault="0095676D" w:rsidP="0095676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stara część budynku parter – nauczyciel wpisany w planie dyżurów pod pozycją nr 2</w:t>
      </w:r>
    </w:p>
    <w:p w:rsidR="0095676D" w:rsidRDefault="0095676D" w:rsidP="0095676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lastRenderedPageBreak/>
        <w:t>nowa część budynku</w:t>
      </w:r>
      <w:r>
        <w:rPr>
          <w:rFonts w:ascii="Times New Roman" w:hAnsi="Times New Roman"/>
          <w:sz w:val="24"/>
          <w:lang w:eastAsia="pl-PL"/>
        </w:rPr>
        <w:t xml:space="preserve"> parter</w:t>
      </w:r>
      <w:r>
        <w:rPr>
          <w:rFonts w:ascii="Times New Roman" w:hAnsi="Times New Roman"/>
          <w:sz w:val="24"/>
          <w:lang w:eastAsia="pl-PL"/>
        </w:rPr>
        <w:t xml:space="preserve"> – nauczyciel wpisany w planie dyżurów pod pozycją nr 3</w:t>
      </w:r>
    </w:p>
    <w:p w:rsidR="0095676D" w:rsidRDefault="0095676D" w:rsidP="0095676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 xml:space="preserve">nowa część budynku szatnia </w:t>
      </w:r>
      <w:r>
        <w:rPr>
          <w:rFonts w:ascii="Times New Roman" w:hAnsi="Times New Roman"/>
          <w:sz w:val="24"/>
          <w:lang w:eastAsia="pl-PL"/>
        </w:rPr>
        <w:t xml:space="preserve">– nauczyciel wpisany w planie dyżurów pod pozycją nr </w:t>
      </w:r>
      <w:r>
        <w:rPr>
          <w:rFonts w:ascii="Times New Roman" w:hAnsi="Times New Roman"/>
          <w:sz w:val="24"/>
          <w:lang w:eastAsia="pl-PL"/>
        </w:rPr>
        <w:t>4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Miejscem dyżuru są: korytarze, schody, sanitariaty, szatnia, a w razie sprzyjającej pogody boisko szkolne wraz z placem zabaw.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W miesiącach wiosennych i letnich, a w pozostałych w razie sprzyjającej pogody,  nauczyciele umożliwiają pobyt uczniów na świeżym powietrzu na tych przerwach, na które pozwalają na to warunki pogodowe</w:t>
      </w:r>
      <w:r>
        <w:rPr>
          <w:rFonts w:ascii="Times New Roman" w:hAnsi="Times New Roman"/>
          <w:sz w:val="24"/>
          <w:szCs w:val="24"/>
        </w:rPr>
        <w:t>, ale najwcześniej po drugiej godzinie lekcyjnej</w:t>
      </w:r>
      <w:r>
        <w:rPr>
          <w:rFonts w:ascii="Times New Roman" w:hAnsi="Times New Roman"/>
          <w:sz w:val="24"/>
          <w:szCs w:val="24"/>
        </w:rPr>
        <w:t>. Wówczas wszyscy uczniowie szkoły wraz z dyżurującymi nauczycielami</w:t>
      </w:r>
      <w:r>
        <w:rPr>
          <w:rFonts w:ascii="Times New Roman" w:hAnsi="Times New Roman"/>
          <w:sz w:val="24"/>
          <w:szCs w:val="24"/>
        </w:rPr>
        <w:t xml:space="preserve"> pod pozycją 1 i 2</w:t>
      </w:r>
      <w:r>
        <w:rPr>
          <w:rFonts w:ascii="Times New Roman" w:hAnsi="Times New Roman"/>
          <w:sz w:val="24"/>
          <w:szCs w:val="24"/>
        </w:rPr>
        <w:t>, którzy kontrolują u uczniów zmianę obuwia na wyjściowe,  wychodzą na zewnątrz budynku szkolnego.</w:t>
      </w:r>
      <w:r>
        <w:rPr>
          <w:rFonts w:ascii="Times New Roman" w:hAnsi="Times New Roman"/>
          <w:sz w:val="24"/>
          <w:szCs w:val="24"/>
        </w:rPr>
        <w:t xml:space="preserve"> W takiej sytuacji nauczyciel z pozycji 3 pełni dyżur w nowej części budynku obok toalet, a nauczyciel z pozycji 4 – w szatni.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Dyżur przed pierwszą godziną lekcyjną zaczyna się o godz. 7.45,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kończy 10 minut po zakończeniu zajęć w szkole.</w:t>
      </w:r>
    </w:p>
    <w:p w:rsidR="007240B5" w:rsidRDefault="007240B5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0B5" w:rsidRDefault="007240B5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Dyżur w szatni rozpoczyna się przed lekcjami o godz. 7.30. Na przerwach, kiedy uczniowie nie przychodzą później na lekcje niż na godz. 8.00, ani nie kończą zajęć o danej godzinie, nauczyciel </w:t>
      </w:r>
      <w:r w:rsidR="00DA3CFF">
        <w:rPr>
          <w:rFonts w:ascii="Times New Roman" w:hAnsi="Times New Roman"/>
          <w:sz w:val="24"/>
          <w:szCs w:val="24"/>
        </w:rPr>
        <w:t xml:space="preserve">na tych przerwach na początku swojego dyżuru schodzi do szatni i sprawdza i upewnia się, że nikogo tam nie ma. Następnie dyżuruje przy schodach prowadzących do szatni. W przypadku, kiedy dana klasa kończy zajęcia, nauczyciel schodzi z tą klasą lub klasami do szatni i pozostaje tam, aż wszyscy uczniowie opuszczą szatnię.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6D" w:rsidRDefault="00DA3CFF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5676D">
        <w:rPr>
          <w:rFonts w:ascii="Times New Roman" w:hAnsi="Times New Roman"/>
          <w:sz w:val="24"/>
          <w:szCs w:val="24"/>
        </w:rPr>
        <w:t>. W czasie nieobecności nauczyciela jego dyżur przejmuje nauczyciel powiadomiony ustnie przez dyrektora szkoły lub wpisany w planie dyżurów jako zastępujący.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6D" w:rsidRDefault="0095676D" w:rsidP="0095676D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Obowiązki nauczyciela dyżurującego: </w:t>
      </w:r>
    </w:p>
    <w:p w:rsidR="00A3545F" w:rsidRPr="00A3545F" w:rsidRDefault="00A3545F" w:rsidP="009567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545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Po dzwonku na przerwę uczniowie wychodzą z klasy, ustawiają się przed klasą i czekają, aż nauczyciel zamknie drzwi na klucz i dopiero wtedy rozchodzą się na przerwę. </w:t>
      </w: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5676D">
        <w:rPr>
          <w:rFonts w:ascii="Times New Roman" w:hAnsi="Times New Roman"/>
          <w:sz w:val="24"/>
          <w:szCs w:val="24"/>
        </w:rPr>
        <w:t xml:space="preserve">. Dyżur zaczyna się równo z dzwonkiem na przerwę. Należy objąć go w czasie możliwie najkrótszym po zakończeniu własnej lekcji. Jeżeli nauczyciel prowadzi lekcję na godzinie poprzedzającej dyżur, powinien ją zakończyć równo z dzwonkiem i niezwłocznie udać się na miejsce dyżuru. </w:t>
      </w: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5676D">
        <w:rPr>
          <w:rFonts w:ascii="Times New Roman" w:hAnsi="Times New Roman"/>
          <w:sz w:val="24"/>
          <w:szCs w:val="24"/>
        </w:rPr>
        <w:t>. Dyżur kończy się z dzwonkiem na rozpoczęcie lekcji. Nauczyciel dyżurujący w możliwie najkrótszym czasie ma obowiązek dotarcia do swojej klasy.</w:t>
      </w: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95676D">
        <w:rPr>
          <w:rFonts w:ascii="Times New Roman" w:hAnsi="Times New Roman"/>
          <w:sz w:val="24"/>
          <w:szCs w:val="24"/>
        </w:rPr>
        <w:t>. Nauczyciel nie może zejść z dyżuru bez ustalenia zastępstwa i poinformowania (uzgodnienia) o tym fakcie dyrektora szkoły.</w:t>
      </w: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676D">
        <w:rPr>
          <w:rFonts w:ascii="Times New Roman" w:hAnsi="Times New Roman"/>
          <w:sz w:val="24"/>
          <w:szCs w:val="24"/>
        </w:rPr>
        <w:t>. Nauczyciel dyżurujący jest zobowiązany do sprawdzenia swojego miejsca pracy pod względem BHP.</w:t>
      </w: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6</w:t>
      </w:r>
      <w:r w:rsidR="0095676D">
        <w:rPr>
          <w:rFonts w:ascii="Times New Roman" w:hAnsi="Times New Roman"/>
          <w:sz w:val="24"/>
          <w:szCs w:val="24"/>
        </w:rPr>
        <w:t>. W trakcie pełnienia dyżuru nauczyciel zajmuje stanowisko umożliwiające mu ogarnięcie wzrokiem całego miejsca objętego dyżurem. W razie potrzeby dokonuje obchodu wszystkich miejsc w swoim rejonie dyżurowania.</w:t>
      </w: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5676D">
        <w:rPr>
          <w:rFonts w:ascii="Times New Roman" w:hAnsi="Times New Roman"/>
          <w:sz w:val="24"/>
          <w:szCs w:val="24"/>
        </w:rPr>
        <w:t xml:space="preserve">. Przez cały czas trwania dyżuru nauczyciel przebywa wśród uczniów. </w:t>
      </w: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5676D">
        <w:rPr>
          <w:rFonts w:ascii="Times New Roman" w:hAnsi="Times New Roman"/>
          <w:sz w:val="24"/>
          <w:szCs w:val="24"/>
        </w:rPr>
        <w:t>. Nauczyciel pilnuje, aby wszyscy uczniowie przebywali na piętrach, na których aktualnie będą mieli zajęcia.</w:t>
      </w: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5676D">
        <w:rPr>
          <w:rFonts w:ascii="Times New Roman" w:hAnsi="Times New Roman"/>
          <w:sz w:val="24"/>
          <w:szCs w:val="24"/>
        </w:rPr>
        <w:t>. Nauczyciel dyżurujący jest cały czas czynny, nie zajmuje się sprawami postronnymi, jak: przeprowadzanie rozmów z rodzicami, nauczycielami, uczniami oraz innymi osobami i czynnościami, które przeszkadzają w rzetelnym pełnieniu dyżurów.</w:t>
      </w: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5676D">
        <w:rPr>
          <w:rFonts w:ascii="Times New Roman" w:hAnsi="Times New Roman"/>
          <w:sz w:val="24"/>
          <w:szCs w:val="24"/>
        </w:rPr>
        <w:t>.Podstawowym obowiązkiem nauczyciela pełniącego dyżur jest dopilnowanie bezpieczeństwa i właściwego zachowania uczniów w rejonie dyżurowania - przestrzegania regulaminu zachowania uczniów w czasie przerw.</w:t>
      </w: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5676D">
        <w:rPr>
          <w:rFonts w:ascii="Times New Roman" w:hAnsi="Times New Roman"/>
          <w:sz w:val="24"/>
          <w:szCs w:val="24"/>
        </w:rPr>
        <w:t xml:space="preserve">. Nauczyciel dyżurujący eliminuje wszystkie sytuacje zagrażające zdrowiu i życiu uczniów, zwraca uwagę na bezpieczeństwo uczniów spędzających przerwę pod jego opieką: </w:t>
      </w:r>
    </w:p>
    <w:p w:rsidR="0095676D" w:rsidRDefault="0095676D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zakazuje biegania w budynku szkoły, spędzania przerw na schodach, w łazienkach oraz w szatni;</w:t>
      </w:r>
    </w:p>
    <w:p w:rsidR="0095676D" w:rsidRDefault="0095676D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b) nie dopuszcza do samowolnego opuszczania budynku szkolnego;</w:t>
      </w:r>
    </w:p>
    <w:p w:rsidR="0095676D" w:rsidRDefault="0095676D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c) dba o czystość w budynku, poprzez wymaganie od uczniów utrzymania porządku w budynku oraz wdrażanie ich do sprzątania po sobie i swoich kolegach;</w:t>
      </w:r>
    </w:p>
    <w:p w:rsidR="0095676D" w:rsidRDefault="0095676D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d) eliminuje gry i zabawy zagrażające zdrowiu i życiu uczniów; </w:t>
      </w:r>
    </w:p>
    <w:p w:rsidR="0095676D" w:rsidRDefault="0095676D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eliminuje niepożądane z punktu wychowawczego zachowania uczniów; </w:t>
      </w:r>
    </w:p>
    <w:p w:rsidR="0095676D" w:rsidRDefault="0095676D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zabrania wchodzenia do toalet dużych grup uczniów.</w:t>
      </w: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</w:t>
      </w:r>
      <w:r w:rsidR="0095676D">
        <w:rPr>
          <w:rFonts w:ascii="Times New Roman" w:hAnsi="Times New Roman"/>
          <w:sz w:val="24"/>
          <w:szCs w:val="24"/>
        </w:rPr>
        <w:t>. Nauczyciel dyżurny szczególnie zwraca uwagę na wszelkie przejawy dewastacji mienia i  ustala winnego powstałej szkody oraz zgłasza ją dyrektorowi szkoły.</w:t>
      </w: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</w:t>
      </w:r>
      <w:r w:rsidR="0095676D">
        <w:rPr>
          <w:rFonts w:ascii="Times New Roman" w:hAnsi="Times New Roman"/>
          <w:sz w:val="24"/>
          <w:szCs w:val="24"/>
        </w:rPr>
        <w:t xml:space="preserve">. Nauczyciel dyżurny zgłasza rażące przejawy łamania przez ucznia regulaminu zachowania się podczas przerw wychowawcy klasy. </w:t>
      </w: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5676D">
        <w:rPr>
          <w:rFonts w:ascii="Times New Roman" w:hAnsi="Times New Roman"/>
          <w:sz w:val="24"/>
          <w:szCs w:val="24"/>
        </w:rPr>
        <w:t>. Nauczyciel pełniący dyżur zgłasza dyrektorowi szkoły zauważone zagrożenie, którego nie jest w stanie sam usunąć.</w:t>
      </w: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5676D">
        <w:rPr>
          <w:rFonts w:ascii="Times New Roman" w:hAnsi="Times New Roman"/>
          <w:sz w:val="24"/>
          <w:szCs w:val="24"/>
        </w:rPr>
        <w:t>. W przypadku zauważenia niewłaściwego zachowania uczniów w rejonie dyżurowania drugiego nauczyciela, który z niewiadomych przyczyn nie jest obecny na dyżurze, obowiązkiem nauczyciela jest odpowiednio zareagować, aby zapewnić uczniom bezpieczeństwo.</w:t>
      </w:r>
    </w:p>
    <w:p w:rsidR="0095676D" w:rsidRDefault="00DA3CFF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95676D">
        <w:rPr>
          <w:rFonts w:ascii="Times New Roman" w:hAnsi="Times New Roman"/>
          <w:sz w:val="24"/>
          <w:szCs w:val="24"/>
        </w:rPr>
        <w:t>. W przypadku gdy dziecko ulegnie wypadkowi nauczyciel dyżurny zobowiązany               jest do:</w:t>
      </w:r>
    </w:p>
    <w:p w:rsidR="0095676D" w:rsidRDefault="0095676D" w:rsidP="0095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udzielenia pierwszej pomocy, o ile istnieje taka konieczność,</w:t>
      </w:r>
    </w:p>
    <w:p w:rsidR="0095676D" w:rsidRDefault="0095676D" w:rsidP="0095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wezwania odpowiednich służb medycznych,</w:t>
      </w:r>
    </w:p>
    <w:p w:rsidR="0095676D" w:rsidRDefault="0095676D" w:rsidP="0095676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powiadomienia dyrektora szkoły o zaistniałym wypadku,</w:t>
      </w:r>
    </w:p>
    <w:p w:rsidR="0095676D" w:rsidRDefault="0095676D" w:rsidP="0095676D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zabezpieczenia miejsca wypadku,</w:t>
      </w:r>
    </w:p>
    <w:p w:rsidR="0095676D" w:rsidRDefault="0095676D" w:rsidP="0095676D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sporządzenia notatki z uwzględnieniem określenia miejsca i przyczyny wypadku, rodzaju wypadku, zastosowanie środków i własnego działania,</w:t>
      </w:r>
    </w:p>
    <w:p w:rsidR="0095676D" w:rsidRDefault="0095676D" w:rsidP="0095676D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złożenia zeznań do protokołu powypadkowego sporządzanego przez inspektora bhp.</w:t>
      </w:r>
    </w:p>
    <w:p w:rsidR="0095676D" w:rsidRDefault="0095676D" w:rsidP="009567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lang w:eastAsia="pl-PL"/>
        </w:rPr>
      </w:pPr>
    </w:p>
    <w:p w:rsidR="0095676D" w:rsidRDefault="00DA3CFF" w:rsidP="009567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95676D">
        <w:rPr>
          <w:rFonts w:ascii="Times New Roman" w:hAnsi="Times New Roman"/>
          <w:sz w:val="24"/>
          <w:szCs w:val="24"/>
        </w:rPr>
        <w:t>. Nauczyciel pełniący dyżur ma prawo ustalić powody obecności w szkole (a w razie potrzeby personalia) nieznanych osób, jak również udzielić informacji interesantom przychodzącym do szkoły.</w:t>
      </w:r>
    </w:p>
    <w:p w:rsidR="0095676D" w:rsidRDefault="00DA3CFF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95676D">
        <w:rPr>
          <w:rFonts w:ascii="Times New Roman" w:hAnsi="Times New Roman"/>
          <w:sz w:val="24"/>
          <w:szCs w:val="24"/>
        </w:rPr>
        <w:t>. Nauczyciel pełniący dyżur zgłasza dyrektorowi szkoły  pobyt na terenie budynku osób niepowołanych.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6D" w:rsidRDefault="0095676D" w:rsidP="0095676D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Postanowienia końcowe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Nauczyciel ma prawo zgłaszania do Dyrektora Szkoły wszelkich propozycji działań mających na celu zapewnienie bezpieczeństwa uczniom szkoły.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Nie wywiązywanie się przez nauczyciela z obowiązku pełnienia dyżurów pociąga za sobą konsekwencje służbowe.</w:t>
      </w:r>
    </w:p>
    <w:p w:rsidR="0095676D" w:rsidRDefault="0095676D" w:rsidP="00956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6D" w:rsidRDefault="0095676D" w:rsidP="009567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Nieusprawiedliwiona i niezgłoszona nieobecność nauczyciela na dyżurze jest naruszeniem przepisów BHP.</w:t>
      </w:r>
    </w:p>
    <w:p w:rsidR="0095676D" w:rsidRDefault="0095676D" w:rsidP="009567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nieuregulowanych powyższym regulaminem sprawach o rozstrzygnięciach decyduje Dyrektor  Szkoły.</w:t>
      </w:r>
    </w:p>
    <w:p w:rsidR="0095676D" w:rsidRDefault="0095676D" w:rsidP="009567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Wszyscy nauczyciele zobowiązani są do zapoznania się z regulaminem dyżurów i przestrzegania jego postanowień.</w:t>
      </w:r>
    </w:p>
    <w:p w:rsidR="0095676D" w:rsidRDefault="0095676D" w:rsidP="0095676D"/>
    <w:p w:rsidR="0095676D" w:rsidRDefault="0095676D" w:rsidP="0095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Woźniki, dnia </w:t>
      </w:r>
      <w:r w:rsidR="00DA3CFF">
        <w:rPr>
          <w:rFonts w:ascii="Times New Roman" w:hAnsi="Times New Roman"/>
          <w:sz w:val="24"/>
          <w:szCs w:val="24"/>
        </w:rPr>
        <w:t>07.11.2023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r.</w:t>
      </w:r>
    </w:p>
    <w:p w:rsidR="0095676D" w:rsidRDefault="0095676D" w:rsidP="0095676D"/>
    <w:p w:rsidR="00D73CA4" w:rsidRDefault="00D73CA4"/>
    <w:sectPr w:rsidR="00D7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37210"/>
    <w:multiLevelType w:val="hybridMultilevel"/>
    <w:tmpl w:val="20327F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41531"/>
    <w:multiLevelType w:val="hybridMultilevel"/>
    <w:tmpl w:val="BE52FB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A0FA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E6"/>
    <w:rsid w:val="000434E6"/>
    <w:rsid w:val="007240B5"/>
    <w:rsid w:val="0095676D"/>
    <w:rsid w:val="00A3545F"/>
    <w:rsid w:val="00D73CA4"/>
    <w:rsid w:val="00D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76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76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3</cp:revision>
  <dcterms:created xsi:type="dcterms:W3CDTF">2023-12-11T15:14:00Z</dcterms:created>
  <dcterms:modified xsi:type="dcterms:W3CDTF">2023-12-11T15:39:00Z</dcterms:modified>
</cp:coreProperties>
</file>