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73F6D">
        <w:rPr>
          <w:rFonts w:ascii="Times New Roman" w:eastAsia="Calibri" w:hAnsi="Times New Roman" w:cs="Times New Roman"/>
          <w:b/>
          <w:sz w:val="44"/>
          <w:szCs w:val="44"/>
        </w:rPr>
        <w:t>PROGRAM POPRAWY EFEKTYWNOŚCI KSZTAŁCENIA I WYCHOWANIA</w:t>
      </w:r>
    </w:p>
    <w:p w:rsidR="00A73F6D" w:rsidRPr="00A73F6D" w:rsidRDefault="00A73F6D" w:rsidP="00A73F6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73F6D" w:rsidRPr="00A73F6D" w:rsidRDefault="00A73F6D" w:rsidP="00A73F6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73F6D">
        <w:rPr>
          <w:rFonts w:ascii="Times New Roman" w:eastAsia="Calibri" w:hAnsi="Times New Roman" w:cs="Times New Roman"/>
          <w:b/>
          <w:sz w:val="44"/>
          <w:szCs w:val="44"/>
        </w:rPr>
        <w:t xml:space="preserve">SZKOŁY PODSTAWOWEJ </w:t>
      </w:r>
    </w:p>
    <w:p w:rsidR="00A73F6D" w:rsidRPr="00A73F6D" w:rsidRDefault="00A73F6D" w:rsidP="00A73F6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73F6D">
        <w:rPr>
          <w:rFonts w:ascii="Times New Roman" w:eastAsia="Calibri" w:hAnsi="Times New Roman" w:cs="Times New Roman"/>
          <w:b/>
          <w:sz w:val="44"/>
          <w:szCs w:val="44"/>
        </w:rPr>
        <w:t>W WOŹNIKACH – LIGOTA WOŹNICKA</w:t>
      </w:r>
      <w:r w:rsidRPr="00A73F6D">
        <w:rPr>
          <w:rFonts w:ascii="Times New Roman" w:eastAsia="Calibri" w:hAnsi="Times New Roman" w:cs="Times New Roman"/>
          <w:b/>
          <w:sz w:val="44"/>
          <w:szCs w:val="44"/>
        </w:rPr>
        <w:tab/>
      </w:r>
    </w:p>
    <w:p w:rsidR="00A73F6D" w:rsidRPr="00A73F6D" w:rsidRDefault="00A73F6D" w:rsidP="00A73F6D">
      <w:pPr>
        <w:tabs>
          <w:tab w:val="center" w:pos="4536"/>
          <w:tab w:val="left" w:pos="7065"/>
        </w:tabs>
        <w:rPr>
          <w:rFonts w:ascii="Times New Roman" w:eastAsia="Calibri" w:hAnsi="Times New Roman" w:cs="Times New Roman"/>
          <w:b/>
          <w:sz w:val="44"/>
          <w:szCs w:val="44"/>
        </w:rPr>
      </w:pPr>
    </w:p>
    <w:p w:rsidR="00A73F6D" w:rsidRPr="00A73F6D" w:rsidRDefault="00A73F6D" w:rsidP="00A73F6D">
      <w:pPr>
        <w:tabs>
          <w:tab w:val="center" w:pos="4536"/>
          <w:tab w:val="left" w:pos="7065"/>
        </w:tabs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73F6D">
        <w:rPr>
          <w:rFonts w:ascii="Times New Roman" w:eastAsia="Calibri" w:hAnsi="Times New Roman" w:cs="Times New Roman"/>
          <w:b/>
          <w:sz w:val="44"/>
          <w:szCs w:val="44"/>
        </w:rPr>
        <w:t>NA ROK SZKOLNY 2022/2023</w:t>
      </w: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73F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I. WSTĘP</w:t>
      </w:r>
    </w:p>
    <w:p w:rsidR="00A73F6D" w:rsidRPr="00A73F6D" w:rsidRDefault="00A73F6D" w:rsidP="00A73F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 xml:space="preserve">Program poprawy efektywności kształcenia i wychowania Szkoły Podstawowej w Woźnikach – Ligota Woźnicka powstał po analizie wyników egzaminu ósmoklasisty, wyników testów diagnozujących na początku I </w:t>
      </w:r>
      <w:proofErr w:type="spellStart"/>
      <w:r w:rsidRPr="00A73F6D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73F6D">
        <w:rPr>
          <w:rFonts w:ascii="Times New Roman" w:eastAsia="Calibri" w:hAnsi="Times New Roman" w:cs="Times New Roman"/>
          <w:sz w:val="24"/>
          <w:szCs w:val="24"/>
        </w:rPr>
        <w:t xml:space="preserve"> II etapu edukacyjnego z wiodących przedmiotów oraz po uwzględnieniu wniosków z nadzoru pedagogicznego. </w:t>
      </w:r>
    </w:p>
    <w:p w:rsidR="00A73F6D" w:rsidRPr="00A73F6D" w:rsidRDefault="00A73F6D" w:rsidP="00A73F6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:rsidR="00A73F6D" w:rsidRPr="00A73F6D" w:rsidRDefault="00A73F6D" w:rsidP="00A73F6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73F6D">
        <w:rPr>
          <w:rFonts w:ascii="Times New Roman" w:eastAsia="Calibri" w:hAnsi="Times New Roman" w:cs="Times New Roman"/>
          <w:b/>
          <w:sz w:val="24"/>
          <w:szCs w:val="24"/>
        </w:rPr>
        <w:t>II. CELE PROGRAMU</w:t>
      </w:r>
    </w:p>
    <w:p w:rsidR="00A73F6D" w:rsidRPr="00A73F6D" w:rsidRDefault="00A73F6D" w:rsidP="00A73F6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73F6D">
        <w:rPr>
          <w:rFonts w:ascii="Times New Roman" w:eastAsia="Calibri" w:hAnsi="Times New Roman" w:cs="Times New Roman"/>
          <w:b/>
          <w:sz w:val="24"/>
          <w:szCs w:val="24"/>
        </w:rPr>
        <w:t>CELE OGÓLNE:</w:t>
      </w:r>
    </w:p>
    <w:p w:rsidR="00A73F6D" w:rsidRPr="00A73F6D" w:rsidRDefault="00A73F6D" w:rsidP="00A73F6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Poprawa efektywności kształcenia w szkole.</w:t>
      </w:r>
    </w:p>
    <w:p w:rsidR="00A73F6D" w:rsidRPr="00A73F6D" w:rsidRDefault="00A73F6D" w:rsidP="00A73F6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Podniesienie jakości pracy szkoły.</w:t>
      </w:r>
    </w:p>
    <w:p w:rsidR="00A73F6D" w:rsidRPr="00A73F6D" w:rsidRDefault="00A73F6D" w:rsidP="00A73F6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 xml:space="preserve">Niwelowanie niepożądanych </w:t>
      </w:r>
      <w:proofErr w:type="spellStart"/>
      <w:r w:rsidRPr="00A73F6D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A73F6D">
        <w:rPr>
          <w:rFonts w:ascii="Times New Roman" w:eastAsia="Calibri" w:hAnsi="Times New Roman" w:cs="Times New Roman"/>
          <w:sz w:val="24"/>
          <w:szCs w:val="24"/>
        </w:rPr>
        <w:t xml:space="preserve"> uczniów.</w:t>
      </w:r>
    </w:p>
    <w:p w:rsidR="00A73F6D" w:rsidRPr="00A73F6D" w:rsidRDefault="00A73F6D" w:rsidP="00A73F6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73F6D">
        <w:rPr>
          <w:rFonts w:ascii="Times New Roman" w:eastAsia="Calibri" w:hAnsi="Times New Roman" w:cs="Times New Roman"/>
          <w:b/>
          <w:sz w:val="24"/>
          <w:szCs w:val="24"/>
        </w:rPr>
        <w:t>CELE SZCZEGÓŁOWE:</w:t>
      </w:r>
    </w:p>
    <w:p w:rsidR="00A73F6D" w:rsidRPr="00A73F6D" w:rsidRDefault="00A73F6D" w:rsidP="00A73F6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Zintegrowanie działań dyrektora, nauczycieli, rodziców i uczniów w celu podniesienia efektywności kształcenia i wychowania.</w:t>
      </w:r>
    </w:p>
    <w:p w:rsidR="00A73F6D" w:rsidRPr="00A73F6D" w:rsidRDefault="00A73F6D" w:rsidP="00A73F6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Skorelowanie działań nauczycieli w procesie planowania procesu edukacyjnego i skutecznej realizacji wyznaczonych zadań.</w:t>
      </w:r>
    </w:p>
    <w:p w:rsidR="00A73F6D" w:rsidRPr="00A73F6D" w:rsidRDefault="00A73F6D" w:rsidP="00A73F6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 xml:space="preserve">Systematyczne monitorowanie i diagnozowanie obszarów kształcenia, ze szczególnym uwzględnieniem tych, w których uczniowie nie uzyskali zadowalających wyników.    </w:t>
      </w:r>
    </w:p>
    <w:p w:rsidR="00A73F6D" w:rsidRPr="00A73F6D" w:rsidRDefault="00A73F6D" w:rsidP="00A73F6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 xml:space="preserve">Systematyczne monitorowanie i diagnozowanie </w:t>
      </w:r>
      <w:proofErr w:type="spellStart"/>
      <w:r w:rsidRPr="00A73F6D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A73F6D">
        <w:rPr>
          <w:rFonts w:ascii="Times New Roman" w:eastAsia="Calibri" w:hAnsi="Times New Roman" w:cs="Times New Roman"/>
          <w:sz w:val="24"/>
          <w:szCs w:val="24"/>
        </w:rPr>
        <w:t xml:space="preserve"> uczniów.    </w:t>
      </w:r>
    </w:p>
    <w:p w:rsidR="00A73F6D" w:rsidRPr="00A73F6D" w:rsidRDefault="00A73F6D" w:rsidP="00A73F6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 xml:space="preserve">Rozwijanie kompetencji kluczowych u uczniów.                                                                                                               </w:t>
      </w:r>
    </w:p>
    <w:p w:rsidR="00A73F6D" w:rsidRPr="00A73F6D" w:rsidRDefault="00A73F6D" w:rsidP="00A73F6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 xml:space="preserve">Doskonalenie jakości nauczania poprzez stosowanie wypracowanych metod i stosowanie nowych, mających na celu poprawę efektów kształcenia.                                                 </w:t>
      </w:r>
    </w:p>
    <w:p w:rsidR="00A73F6D" w:rsidRPr="00A73F6D" w:rsidRDefault="00A73F6D" w:rsidP="00A73F6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 xml:space="preserve">Pozytywne motywowanie uczniów do nauki.                                                                                                                                                                  </w:t>
      </w:r>
    </w:p>
    <w:p w:rsidR="00A73F6D" w:rsidRPr="00A73F6D" w:rsidRDefault="00A73F6D" w:rsidP="00A73F6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Systematyczne i konsekwentne wprowadzanie zmian w pracy dydaktyczno-wychowawczej w celu poprawy wyników nauczania, zgodnie z wymogami nowej podstawy programowej.</w:t>
      </w:r>
    </w:p>
    <w:p w:rsidR="00A73F6D" w:rsidRPr="00A73F6D" w:rsidRDefault="00A73F6D" w:rsidP="00A73F6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Podnoszenie kultury osobistej uczniów.</w:t>
      </w:r>
    </w:p>
    <w:p w:rsidR="00A73F6D" w:rsidRPr="00A73F6D" w:rsidRDefault="00A73F6D" w:rsidP="00A73F6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 xml:space="preserve">Niwelowanie niepożądanych </w:t>
      </w:r>
      <w:proofErr w:type="spellStart"/>
      <w:r w:rsidRPr="00A73F6D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A73F6D">
        <w:rPr>
          <w:rFonts w:ascii="Times New Roman" w:eastAsia="Calibri" w:hAnsi="Times New Roman" w:cs="Times New Roman"/>
          <w:sz w:val="24"/>
          <w:szCs w:val="24"/>
        </w:rPr>
        <w:t xml:space="preserve"> uczniów.</w:t>
      </w:r>
    </w:p>
    <w:p w:rsidR="00A73F6D" w:rsidRPr="00A73F6D" w:rsidRDefault="00A73F6D" w:rsidP="00A73F6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Propagowanie pozytywnych wzorców i postaw.</w:t>
      </w:r>
    </w:p>
    <w:p w:rsidR="00A73F6D" w:rsidRPr="00A73F6D" w:rsidRDefault="00A73F6D" w:rsidP="00A73F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3F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III. WARUNKI REALIZACJI PROGRAMU:</w:t>
      </w:r>
    </w:p>
    <w:p w:rsidR="00A73F6D" w:rsidRPr="00A73F6D" w:rsidRDefault="00A73F6D" w:rsidP="00A73F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Analiza wyników nauczania i zachowania.</w:t>
      </w:r>
    </w:p>
    <w:p w:rsidR="00A73F6D" w:rsidRPr="00A73F6D" w:rsidRDefault="00A73F6D" w:rsidP="00A73F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Dostosowanie metod i form pracy oraz oceny jej efektów do indywidualnych potrzeb i możliwości uczniów.</w:t>
      </w:r>
    </w:p>
    <w:p w:rsidR="00A73F6D" w:rsidRPr="00A73F6D" w:rsidRDefault="00A73F6D" w:rsidP="00A73F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Motywowanie uczniów do nauki.</w:t>
      </w:r>
    </w:p>
    <w:p w:rsidR="00A73F6D" w:rsidRPr="00A73F6D" w:rsidRDefault="00A73F6D" w:rsidP="00A73F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Wyrabianie wzorców, cech i postaw skierowanych na osiągnięcie sukcesu.</w:t>
      </w:r>
    </w:p>
    <w:p w:rsidR="00A73F6D" w:rsidRPr="00A73F6D" w:rsidRDefault="00A73F6D" w:rsidP="00A73F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Współdziałanie nauczycieli w zespołach przedmiotowych.</w:t>
      </w:r>
    </w:p>
    <w:p w:rsidR="00A73F6D" w:rsidRPr="00A73F6D" w:rsidRDefault="00A73F6D" w:rsidP="00A73F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Uświadamianie rodzicom i uczniom celowości podejmowanych działań dydaktycznych i wychowawczych.</w:t>
      </w:r>
    </w:p>
    <w:p w:rsidR="00A73F6D" w:rsidRPr="00A73F6D" w:rsidRDefault="00A73F6D" w:rsidP="00A73F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6D">
        <w:rPr>
          <w:rFonts w:ascii="Times New Roman" w:eastAsia="Calibri" w:hAnsi="Times New Roman" w:cs="Times New Roman"/>
          <w:sz w:val="24"/>
          <w:szCs w:val="24"/>
        </w:rPr>
        <w:t>Skorelowanie działań nauczycieli w procesie planowania procesu wychowawczego, opiekuńczego i edukacyjnego w celu skutecznej realizacji wyznaczonych zadań.</w:t>
      </w:r>
    </w:p>
    <w:p w:rsidR="00A73F6D" w:rsidRPr="00A73F6D" w:rsidRDefault="00A73F6D" w:rsidP="00A73F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F6D" w:rsidRPr="00A73F6D" w:rsidRDefault="00A73F6D" w:rsidP="00A73F6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3F6D">
        <w:rPr>
          <w:rFonts w:ascii="Times New Roman" w:eastAsia="Calibri" w:hAnsi="Times New Roman" w:cs="Times New Roman"/>
          <w:b/>
          <w:sz w:val="24"/>
          <w:szCs w:val="24"/>
        </w:rPr>
        <w:t>IV. PLAN DZIAŁAŃ ZMIERZAJĄCY DO REALIZACJI CELÓW:</w:t>
      </w:r>
    </w:p>
    <w:p w:rsidR="00A73F6D" w:rsidRPr="00A73F6D" w:rsidRDefault="00A73F6D" w:rsidP="00A73F6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102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604"/>
        <w:gridCol w:w="1783"/>
        <w:gridCol w:w="2470"/>
      </w:tblGrid>
      <w:tr w:rsidR="00A73F6D" w:rsidRPr="00A73F6D" w:rsidTr="00851502">
        <w:tc>
          <w:tcPr>
            <w:tcW w:w="2410" w:type="dxa"/>
          </w:tcPr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PROBLEM DO ROZWIĄZANIA</w:t>
            </w:r>
          </w:p>
        </w:tc>
        <w:tc>
          <w:tcPr>
            <w:tcW w:w="3604" w:type="dxa"/>
          </w:tcPr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1783" w:type="dxa"/>
          </w:tcPr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REALIZACJI</w:t>
            </w:r>
          </w:p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ODPOWIEDZIALNI</w:t>
            </w:r>
          </w:p>
        </w:tc>
      </w:tr>
      <w:tr w:rsidR="00A73F6D" w:rsidRPr="00A73F6D" w:rsidTr="00851502">
        <w:tc>
          <w:tcPr>
            <w:tcW w:w="2410" w:type="dxa"/>
          </w:tcPr>
          <w:p w:rsidR="00A73F6D" w:rsidRPr="00A73F6D" w:rsidRDefault="00A73F6D" w:rsidP="00A73F6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73F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Egzamin z języka polskiego - najwięcej trudności ósmoklasistom sprawiła/</w:t>
            </w:r>
            <w:proofErr w:type="spellStart"/>
            <w:r w:rsidRPr="00A73F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ło</w:t>
            </w:r>
            <w:proofErr w:type="spellEnd"/>
            <w:r w:rsidRPr="00A73F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poprawne użycie znaków interpunkcyjnych, wyjaśnienie sensu sformułowania - poprawność  językowa, tworzenie wypowiedzi poprawnej pod względem ortograficznym, rozpoznanie podstawowych funkcji składniowych wyrazów użytych w wypowiedziach, tworzenie argumentu.</w:t>
            </w:r>
          </w:p>
        </w:tc>
        <w:tc>
          <w:tcPr>
            <w:tcW w:w="3604" w:type="dxa"/>
          </w:tcPr>
          <w:p w:rsidR="00A73F6D" w:rsidRPr="00A73F6D" w:rsidRDefault="00A73F6D" w:rsidP="00A73F6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73F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Na zajęciach języka polskiego należy:</w:t>
            </w:r>
            <w:r w:rsidRPr="00A73F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1.Doskonalić redagowanie wypowiedzi pisemnej poprawnej pod względem językowym, ortograficznym i interpunkcyjnym. </w:t>
            </w:r>
            <w:r w:rsidRPr="00A73F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2. Rozwijać umiejętność rozumienia dosłownego i przenośnego znaczenia  wyrazów w wypowiedzi.</w:t>
            </w:r>
            <w:r w:rsidRPr="00A73F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3. Utrwalać i powtarzać treści programowe objęte wymaganiami egzaminacyjnymi.</w:t>
            </w:r>
          </w:p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Cały rok szkolny 2022/2023</w:t>
            </w:r>
          </w:p>
        </w:tc>
        <w:tc>
          <w:tcPr>
            <w:tcW w:w="247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Nauczyciel języka polskiego</w:t>
            </w:r>
          </w:p>
        </w:tc>
      </w:tr>
      <w:tr w:rsidR="00A73F6D" w:rsidRPr="00A73F6D" w:rsidTr="00851502">
        <w:tc>
          <w:tcPr>
            <w:tcW w:w="241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Egzamin ósmoklasisty z języka angielskiego – największy problem uczniom sprawiły zadania polegające na</w:t>
            </w: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czytaniu ze zrozumieniem, tworzenia wypowiedzi pisemnej oraz poprawne użycie środków w wypowiedzi. Trudne były również zadania otwarte. </w:t>
            </w:r>
          </w:p>
        </w:tc>
        <w:tc>
          <w:tcPr>
            <w:tcW w:w="3604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 zakresie nauki języka angielskiego należy położyć większy nacisk na:</w:t>
            </w:r>
          </w:p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>1. Ćwiczenie umiejętności czytania ze zrozumieniem.</w:t>
            </w:r>
          </w:p>
          <w:p w:rsidR="00A73F6D" w:rsidRPr="00A73F6D" w:rsidRDefault="00A73F6D" w:rsidP="00A73F6D">
            <w:pPr>
              <w:rPr>
                <w:rFonts w:ascii="Calibri" w:eastAsia="Calibri" w:hAnsi="Calibri" w:cs="Times New Roman"/>
              </w:rPr>
            </w:pPr>
            <w:r w:rsidRPr="00A73F6D">
              <w:rPr>
                <w:rFonts w:ascii="Calibri" w:eastAsia="Calibri" w:hAnsi="Calibri" w:cs="Times New Roman"/>
              </w:rPr>
              <w:lastRenderedPageBreak/>
              <w:t xml:space="preserve">2.  </w:t>
            </w: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>Tworzenie wypowiedzi pisemnej oraz poprawne użycie środków w wypowiedzi.</w:t>
            </w:r>
            <w:r w:rsidRPr="00A73F6D">
              <w:rPr>
                <w:rFonts w:ascii="Calibri" w:eastAsia="Calibri" w:hAnsi="Calibri" w:cs="Times New Roman"/>
              </w:rPr>
              <w:t xml:space="preserve"> </w:t>
            </w:r>
          </w:p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>2. Zwiększyć ilość zadań otwartych, gdyż sprawiają najwięcej trudności i wymagają wielokrotnych ćwiczeń.</w:t>
            </w:r>
          </w:p>
        </w:tc>
        <w:tc>
          <w:tcPr>
            <w:tcW w:w="1783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Cały rok szkolny 2022/2023</w:t>
            </w:r>
          </w:p>
        </w:tc>
        <w:tc>
          <w:tcPr>
            <w:tcW w:w="247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Nauczyciel języka angielskiego</w:t>
            </w:r>
          </w:p>
        </w:tc>
      </w:tr>
      <w:tr w:rsidR="00A73F6D" w:rsidRPr="00A73F6D" w:rsidTr="00851502">
        <w:tc>
          <w:tcPr>
            <w:tcW w:w="241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Egzamin ósmoklasisty z języka niemieckiego – największy problem był </w:t>
            </w: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zadaniami sprawdzającymi umiejętność rozumienia wypowiedzi słuchanych, znajomość środków językowych oraz  umiejętność tworzenia wypowiedzi pisemnej. Nieco więcej trudności sprawiły jej zadania typu zamkniętego sprawdzające umiejętność rozumienia tekstów czytanych. </w:t>
            </w:r>
          </w:p>
        </w:tc>
        <w:tc>
          <w:tcPr>
            <w:tcW w:w="3604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>Należy zintensyfikować ćwiczenia i zadania rozwijające umiejętność czytania ze zrozumieniem – zarówno w zakresie globalnym, jak i selektywnym (określanie kontekstu wypowiedzi, intencji nadawcy, głównej myśli tekstu, znajdowanie określonych informacji, rozpoznawanie związku pomiędzy poszczególnymi fragmentami tekstu).</w:t>
            </w:r>
          </w:p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Cały rok szkolny 2022/2023</w:t>
            </w:r>
          </w:p>
        </w:tc>
        <w:tc>
          <w:tcPr>
            <w:tcW w:w="247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Nauczyciel języka niemieckiego</w:t>
            </w:r>
          </w:p>
        </w:tc>
      </w:tr>
      <w:tr w:rsidR="00A73F6D" w:rsidRPr="00A73F6D" w:rsidTr="00851502">
        <w:tc>
          <w:tcPr>
            <w:tcW w:w="2410" w:type="dxa"/>
          </w:tcPr>
          <w:p w:rsidR="00A73F6D" w:rsidRPr="00A73F6D" w:rsidRDefault="00A73F6D" w:rsidP="00A73F6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73F6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Egzamin ósmoklasisty z matematyki</w:t>
            </w:r>
            <w:r w:rsidRPr="00A73F6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-</w:t>
            </w:r>
            <w:r w:rsidRPr="00A73F6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największą trudność sprawiły uczniom zadania</w:t>
            </w:r>
            <w:r w:rsidRPr="00A73F6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związane z tworzeniem wyrażeń algebraicznych, zadania geometryczne wykorzystujące własności wielokątów i kątów oraz zadania związane z obliczaniem pól powierzchni i objętości graniastosłupów.</w:t>
            </w:r>
          </w:p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A73F6D" w:rsidRPr="00A73F6D" w:rsidRDefault="00A73F6D" w:rsidP="00A73F6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73F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W zakresie nauki matematyki należy</w:t>
            </w:r>
            <w:r w:rsidRPr="00A73F6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położyć nacisk na:</w:t>
            </w:r>
          </w:p>
          <w:p w:rsidR="00A73F6D" w:rsidRPr="00A73F6D" w:rsidRDefault="00A73F6D" w:rsidP="00A73F6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73F6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1. Ćwiczenia związane z tworzeniem wyrażeń algebraicznych, </w:t>
            </w:r>
          </w:p>
          <w:p w:rsidR="00A73F6D" w:rsidRPr="00A73F6D" w:rsidRDefault="00A73F6D" w:rsidP="00A73F6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73F6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 Zadania geometryczne wykorzystujące własności wielokątów i kątów.</w:t>
            </w:r>
          </w:p>
          <w:p w:rsidR="00A73F6D" w:rsidRPr="00A73F6D" w:rsidRDefault="00A73F6D" w:rsidP="00A73F6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73F6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3. Zadania związane z obliczaniem pól powierzchni i objętości graniastosłupów.</w:t>
            </w:r>
          </w:p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Cały rok szkolny 2022/2023</w:t>
            </w:r>
          </w:p>
        </w:tc>
        <w:tc>
          <w:tcPr>
            <w:tcW w:w="247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Nauczyciel matematyki</w:t>
            </w:r>
          </w:p>
        </w:tc>
      </w:tr>
      <w:tr w:rsidR="00A73F6D" w:rsidRPr="00A73F6D" w:rsidTr="00851502">
        <w:tc>
          <w:tcPr>
            <w:tcW w:w="241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Diagnoza na początku I etapu edukacyjnego – nauczanie </w:t>
            </w: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wczesnoszkolne: tempo pracy i wyniki są bardzo zróżnicowane u poszczególnych uczniów.</w:t>
            </w:r>
          </w:p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4" w:type="dxa"/>
          </w:tcPr>
          <w:p w:rsidR="00A73F6D" w:rsidRPr="00A73F6D" w:rsidRDefault="00A73F6D" w:rsidP="00A73F6D">
            <w:pPr>
              <w:rPr>
                <w:rFonts w:ascii="Calibri" w:eastAsia="Calibri" w:hAnsi="Calibri" w:cs="Times New Roman"/>
              </w:rPr>
            </w:pPr>
            <w:r w:rsidRPr="00A73F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Należy zawsze uwzględniać </w:t>
            </w: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różnorodność uczniów i potrzeby edukacyjne każdego z nich </w:t>
            </w: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wynikające z etapu rozwojowego, jego potencjału, możliwości, trudności i specyfiki</w:t>
            </w:r>
            <w:r w:rsidRPr="00A73F6D">
              <w:rPr>
                <w:rFonts w:ascii="Calibri" w:eastAsia="Calibri" w:hAnsi="Calibri" w:cs="Times New Roman"/>
              </w:rPr>
              <w:t xml:space="preserve">. </w:t>
            </w:r>
            <w:r w:rsidRPr="00A73F6D">
              <w:rPr>
                <w:rFonts w:ascii="Times New Roman" w:eastAsia="Times New Roman" w:hAnsi="Times New Roman" w:cs="Times New Roman"/>
                <w:sz w:val="24"/>
                <w:szCs w:val="24"/>
              </w:rPr>
              <w:t>Zaleca się dokładną analizę pracy dziecka w celu wskazania tych obszarów, w których osiągnęło ono znacząco niskie wyniki. Są to obszary, w których dziecko wykazuje pewne uzdolnienia. A zatem należy dziecku oferować nieco trudniejsze zadania z tych obszarów, aby w pełni wykorzystać tkwiący w nim wysoki potencjał.</w:t>
            </w:r>
            <w:r w:rsidRPr="00A73F6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3" w:type="dxa"/>
          </w:tcPr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Cały rok szkolny 2022/2023</w:t>
            </w:r>
          </w:p>
        </w:tc>
        <w:tc>
          <w:tcPr>
            <w:tcW w:w="2470" w:type="dxa"/>
          </w:tcPr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Nauczyciele edukacji wczesnoszkolnej</w:t>
            </w:r>
          </w:p>
        </w:tc>
      </w:tr>
      <w:tr w:rsidR="00A73F6D" w:rsidRPr="00A73F6D" w:rsidTr="00851502">
        <w:tc>
          <w:tcPr>
            <w:tcW w:w="241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Diagnoza na początku I etapu edukacyjnego z języka angielskiego: uczniowie wykazują braki w zakresie znajomości słownictwa związanego z nazywaniem ubrań, pogody i pomieszczeń w domu. </w:t>
            </w:r>
          </w:p>
        </w:tc>
        <w:tc>
          <w:tcPr>
            <w:tcW w:w="3604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>Należy przypomnieć i utrwalić słownictwo z zakresu części garderoby, pomieszczeń w domu i zjawisk pogodowych</w:t>
            </w:r>
          </w:p>
        </w:tc>
        <w:tc>
          <w:tcPr>
            <w:tcW w:w="1783" w:type="dxa"/>
          </w:tcPr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Cały rok szkolny 2022/2023</w:t>
            </w:r>
          </w:p>
        </w:tc>
        <w:tc>
          <w:tcPr>
            <w:tcW w:w="2470" w:type="dxa"/>
          </w:tcPr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Nauczyciel języka angielskiego</w:t>
            </w:r>
          </w:p>
        </w:tc>
      </w:tr>
      <w:tr w:rsidR="00A73F6D" w:rsidRPr="00A73F6D" w:rsidTr="00851502">
        <w:tc>
          <w:tcPr>
            <w:tcW w:w="241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Diagnoza na początku II etapu edukacyjnego z języka angielskiego: uczniowie mają problem z pisownią słów anglojęzycznych oraz poprawną budową zdań. </w:t>
            </w:r>
          </w:p>
        </w:tc>
        <w:tc>
          <w:tcPr>
            <w:tcW w:w="3604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Należy ćwiczyć i utrwalać treści, które są trudniejsze dla uczniów, czyli pisownię słów anglojęzycznych, budowanie poprawnych zdań twierdzących, przeczących i pytających. </w:t>
            </w:r>
          </w:p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Cały rok szkolny 2022/2023</w:t>
            </w:r>
          </w:p>
        </w:tc>
        <w:tc>
          <w:tcPr>
            <w:tcW w:w="247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Nauczyciel języka angielskiego</w:t>
            </w:r>
          </w:p>
        </w:tc>
      </w:tr>
      <w:tr w:rsidR="00A73F6D" w:rsidRPr="00A73F6D" w:rsidTr="00851502">
        <w:tc>
          <w:tcPr>
            <w:tcW w:w="241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Diagnoza na początku II etapu edukacyjnego z matematyki: największą trudność sprawiają uczniom: </w:t>
            </w: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interpretacja treści polecenia,  porównywanie długości odcinków zapisanych w różnych jednostkach długości oraz  zadanie dotyczące jednostek objętości i porównywania czasu.</w:t>
            </w:r>
          </w:p>
        </w:tc>
        <w:tc>
          <w:tcPr>
            <w:tcW w:w="3604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>Należy:</w:t>
            </w:r>
          </w:p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>1. Ćwiczyć z uczniami umiejętność rysowania od linijki.</w:t>
            </w:r>
          </w:p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Rozwiązywać więcej zadań tekstowych,.</w:t>
            </w:r>
          </w:p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Poświęcić więcej czasu na tematy związane z zamianą jednostek. </w:t>
            </w:r>
          </w:p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Cały rok szkolny 2022/2023</w:t>
            </w:r>
          </w:p>
        </w:tc>
        <w:tc>
          <w:tcPr>
            <w:tcW w:w="247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Nauczyciel matematyki</w:t>
            </w:r>
          </w:p>
        </w:tc>
      </w:tr>
      <w:tr w:rsidR="00A73F6D" w:rsidRPr="00A73F6D" w:rsidTr="00851502">
        <w:tc>
          <w:tcPr>
            <w:tcW w:w="241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Diagnoza na początku II etapu edukacyjnego </w:t>
            </w: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z</w:t>
            </w: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języka polskiego: tworzą wypowiedź niepoprawną pod względem ortograficznym, interpunkcyjnym i językowym, nie odpowiadają na pytania pełnymi zdaniami; wypowiedź urwana, błędna, często nielogiczna, nie rozumieją czytanych poleceń, nikt nie potrafi odmienić czasownika  przez osoby w formie czasu teraźniejszego ,nie znają  zasad pisowni wyrazów z </w:t>
            </w:r>
            <w:proofErr w:type="spellStart"/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>rz</w:t>
            </w:r>
            <w:proofErr w:type="spellEnd"/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>, nie rozróżniają  samogłoski od spółgłoski, nie rozpoznają  części mowy i nie potrafią wyszukać przykładów w podanym  tekście, nie umieją uporządkować  wyrazów w kolejności alfabetycznej, nie rozumieją  pojęcia zdania.</w:t>
            </w:r>
          </w:p>
        </w:tc>
        <w:tc>
          <w:tcPr>
            <w:tcW w:w="3604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Należy : </w:t>
            </w:r>
          </w:p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Wdrażać w życie wyniki </w:t>
            </w: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diagnozy do dalszej pracy w zespole klasowym.</w:t>
            </w: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Ćwiczyć słabo opanowane treści programowe .</w:t>
            </w: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3.Powtarzać i utrwalać zdobytą wiedzę.</w:t>
            </w:r>
          </w:p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Cały rok szkolny </w:t>
            </w: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2022/2023</w:t>
            </w:r>
          </w:p>
        </w:tc>
        <w:tc>
          <w:tcPr>
            <w:tcW w:w="247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Nauczyciele edukacji wczesnoszkolnej i </w:t>
            </w: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nauczyciel języka polskiego</w:t>
            </w:r>
          </w:p>
        </w:tc>
      </w:tr>
      <w:tr w:rsidR="00A73F6D" w:rsidRPr="00A73F6D" w:rsidTr="00851502">
        <w:tc>
          <w:tcPr>
            <w:tcW w:w="241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Diagnoza na początku II etapu edukacyjnego z</w:t>
            </w: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przyrody: </w:t>
            </w:r>
            <w:r w:rsidRPr="00A73F6D">
              <w:rPr>
                <w:rFonts w:ascii="Times New Roman" w:eastAsia="Calibri" w:hAnsi="Times New Roman" w:cs="Times New Roman"/>
                <w:sz w:val="24"/>
              </w:rPr>
              <w:t xml:space="preserve">uczniowie mieli problemy z zadaniami, w których należało zaznaczyć łańcuch pokarmowy, nie potrafią wskazać, gdzie w Polsce znajdują się góry i  czy w Polsce jest morze. Najwięcej trudności sprawiło im zadanie z doborem organizmów do ściółki, runa, podszytu oraz korony drzew. </w:t>
            </w:r>
            <w:r w:rsidRPr="00A73F6D">
              <w:rPr>
                <w:rFonts w:ascii="Times New Roman" w:eastAsia="Calibri" w:hAnsi="Times New Roman" w:cs="Times New Roman"/>
                <w:sz w:val="24"/>
              </w:rPr>
              <w:br/>
            </w:r>
            <w:r w:rsidRPr="00A73F6D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Pory roku znają, lecz nie potrafią dopasować ich do odpowiedniego miesiąca. Słabo znają znaki rzymskie. Nie znają kierunków świata oraz województwa, w który mieszkają. </w:t>
            </w:r>
          </w:p>
        </w:tc>
        <w:tc>
          <w:tcPr>
            <w:tcW w:w="3604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</w:rPr>
              <w:lastRenderedPageBreak/>
              <w:t>Należy skupić się na regularnym sprawdzaniu wiedzy uczniów i ciągłym powtarzaniu zdobytych wiadomości.</w:t>
            </w:r>
          </w:p>
        </w:tc>
        <w:tc>
          <w:tcPr>
            <w:tcW w:w="1783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Cały rok szkolny 2022/2023</w:t>
            </w:r>
          </w:p>
        </w:tc>
        <w:tc>
          <w:tcPr>
            <w:tcW w:w="2470" w:type="dxa"/>
          </w:tcPr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Nauczyciele edukacji wczesnoszkolnej i nauczyciel przyrody</w:t>
            </w:r>
          </w:p>
        </w:tc>
      </w:tr>
      <w:tr w:rsidR="00A73F6D" w:rsidRPr="00A73F6D" w:rsidTr="00851502">
        <w:tc>
          <w:tcPr>
            <w:tcW w:w="241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W szkole zaistniały problemy wychowawcze polegające na izolowaniu ucznia przez oddział klasowy. Nie wszyscy nauczyciele potrafili prawidłowo zareagować na zaistniałą sytuację. </w:t>
            </w:r>
          </w:p>
        </w:tc>
        <w:tc>
          <w:tcPr>
            <w:tcW w:w="3604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>Należy wyjątkowo zatroszczyć się o budowanie konstruktywnego środowiska wychowawczego, skupiającego zarówno uczniów, jak i rodziców.</w:t>
            </w:r>
          </w:p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Należy wzmacniać obowiązujące w szkole normy społeczne i obywatelskie, a w szczególności: pomoc słabszym, dbanie o bezpieczeństwo, wystrzeganie się agresywnych </w:t>
            </w:r>
            <w:proofErr w:type="spellStart"/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dążenie do zdobywania wiedzy. Należy prowadzić systematyczną profilaktykę agresji i przemocy. Na bieżąco diagnozować niewłaściwe zachowania i zagrożenia w szkole oraz konsekwentnie reagować.</w:t>
            </w:r>
          </w:p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Cały rok szkolny 2022/2023</w:t>
            </w:r>
          </w:p>
        </w:tc>
        <w:tc>
          <w:tcPr>
            <w:tcW w:w="2470" w:type="dxa"/>
          </w:tcPr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Wszyscy nauczyciele</w:t>
            </w:r>
          </w:p>
        </w:tc>
      </w:tr>
      <w:tr w:rsidR="00A73F6D" w:rsidRPr="00A73F6D" w:rsidTr="00851502">
        <w:tc>
          <w:tcPr>
            <w:tcW w:w="2410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Zdarzały się sytuacje, kiedy praca domowa zadana przez nauczyciela nie była adekwatna do stopnia opanowania wiedzy. W konsekwencji uczniowie musieli korzystać z pomocy innych.</w:t>
            </w:r>
          </w:p>
        </w:tc>
        <w:tc>
          <w:tcPr>
            <w:tcW w:w="3604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Pracę domową należy zadawać tylko w przypadku, gdy nauczyciel posiada pełną wiedzę o stopniu opanowania przez uczniów treści nauczania, których znajomość ma być wykorzystana w jej rozwiązaniu. </w:t>
            </w:r>
          </w:p>
        </w:tc>
        <w:tc>
          <w:tcPr>
            <w:tcW w:w="1783" w:type="dxa"/>
          </w:tcPr>
          <w:p w:rsidR="00A73F6D" w:rsidRPr="00A73F6D" w:rsidRDefault="00A73F6D" w:rsidP="00A7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Cały rok szkolny 2022/2023</w:t>
            </w:r>
          </w:p>
        </w:tc>
        <w:tc>
          <w:tcPr>
            <w:tcW w:w="2470" w:type="dxa"/>
          </w:tcPr>
          <w:p w:rsidR="00A73F6D" w:rsidRPr="00A73F6D" w:rsidRDefault="00A73F6D" w:rsidP="00A73F6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Wszyscy nauczyciele</w:t>
            </w:r>
          </w:p>
        </w:tc>
      </w:tr>
    </w:tbl>
    <w:p w:rsidR="00A73F6D" w:rsidRPr="00A73F6D" w:rsidRDefault="00A73F6D" w:rsidP="00A73F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SPOSOBY EWALUACJI PODJĘTYCH DZIAŁAŃ:</w:t>
      </w:r>
    </w:p>
    <w:p w:rsidR="00A73F6D" w:rsidRPr="00A73F6D" w:rsidRDefault="00A73F6D" w:rsidP="00A73F6D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Obserwacje, </w:t>
      </w:r>
    </w:p>
    <w:p w:rsidR="00A73F6D" w:rsidRPr="00A73F6D" w:rsidRDefault="00A73F6D" w:rsidP="00A73F6D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6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dokumentacji szkolnej,</w:t>
      </w:r>
    </w:p>
    <w:p w:rsidR="00A73F6D" w:rsidRPr="00A73F6D" w:rsidRDefault="00A73F6D" w:rsidP="00A73F6D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6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podejmowanych działań,</w:t>
      </w:r>
    </w:p>
    <w:p w:rsidR="00A73F6D" w:rsidRDefault="00A73F6D" w:rsidP="00A73F6D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6D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z nauczycielami, uczniami i rodzicami.</w:t>
      </w:r>
    </w:p>
    <w:p w:rsidR="00A73F6D" w:rsidRDefault="00A73F6D" w:rsidP="00A73F6D">
      <w:pPr>
        <w:shd w:val="clear" w:color="auto" w:fill="FFFFFF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Dyrektor szkoły</w:t>
      </w:r>
    </w:p>
    <w:p w:rsidR="00A73F6D" w:rsidRPr="00A73F6D" w:rsidRDefault="00A73F6D" w:rsidP="00A73F6D">
      <w:pPr>
        <w:shd w:val="clear" w:color="auto" w:fill="FFFFFF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Mariola Kuliś</w:t>
      </w:r>
      <w:bookmarkStart w:id="0" w:name="_GoBack"/>
      <w:bookmarkEnd w:id="0"/>
    </w:p>
    <w:p w:rsidR="00A73F6D" w:rsidRPr="00A73F6D" w:rsidRDefault="00A73F6D" w:rsidP="00A73F6D">
      <w:pPr>
        <w:rPr>
          <w:rFonts w:ascii="Calibri" w:eastAsia="Calibri" w:hAnsi="Calibri" w:cs="Times New Roman"/>
        </w:rPr>
      </w:pPr>
    </w:p>
    <w:p w:rsidR="00A73F6D" w:rsidRPr="00A73F6D" w:rsidRDefault="00A73F6D" w:rsidP="00A73F6D">
      <w:pPr>
        <w:rPr>
          <w:rFonts w:ascii="Calibri" w:eastAsia="Calibri" w:hAnsi="Calibri" w:cs="Times New Roman"/>
        </w:rPr>
      </w:pPr>
    </w:p>
    <w:p w:rsidR="002743FD" w:rsidRDefault="002743FD"/>
    <w:sectPr w:rsidR="002743FD" w:rsidSect="0069788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420310"/>
      <w:docPartObj>
        <w:docPartGallery w:val="Page Numbers (Bottom of Page)"/>
        <w:docPartUnique/>
      </w:docPartObj>
    </w:sdtPr>
    <w:sdtEndPr/>
    <w:sdtContent>
      <w:p w:rsidR="00AC7ED6" w:rsidRDefault="00A73F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C7ED6" w:rsidRDefault="00A73F6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4F5F"/>
    <w:multiLevelType w:val="hybridMultilevel"/>
    <w:tmpl w:val="4B14D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F1A8D"/>
    <w:multiLevelType w:val="hybridMultilevel"/>
    <w:tmpl w:val="8DB83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1ECB"/>
    <w:multiLevelType w:val="hybridMultilevel"/>
    <w:tmpl w:val="106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076FE"/>
    <w:multiLevelType w:val="hybridMultilevel"/>
    <w:tmpl w:val="6A0E2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F3"/>
    <w:rsid w:val="002743FD"/>
    <w:rsid w:val="006807F3"/>
    <w:rsid w:val="00A7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7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7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1471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2024-01-15T14:01:00Z</dcterms:created>
  <dcterms:modified xsi:type="dcterms:W3CDTF">2024-01-15T14:02:00Z</dcterms:modified>
</cp:coreProperties>
</file>