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11" w:rsidRPr="003172C2" w:rsidRDefault="00E457FD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10/2014</w:t>
      </w:r>
    </w:p>
    <w:p w:rsidR="00602895" w:rsidRPr="003172C2" w:rsidRDefault="00602895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Dyrektora Szkoły Podstawowej w Ligocie Woźnickiej</w:t>
      </w:r>
    </w:p>
    <w:p w:rsidR="00602895" w:rsidRPr="003172C2" w:rsidRDefault="00376F02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z</w:t>
      </w:r>
      <w:r w:rsidR="00E457FD">
        <w:rPr>
          <w:rFonts w:ascii="Times New Roman" w:hAnsi="Times New Roman" w:cs="Times New Roman"/>
          <w:sz w:val="24"/>
          <w:szCs w:val="24"/>
        </w:rPr>
        <w:t xml:space="preserve"> dnia 15 grudnia 2014</w:t>
      </w:r>
      <w:r w:rsidR="00602895" w:rsidRPr="003172C2">
        <w:rPr>
          <w:rFonts w:ascii="Times New Roman" w:hAnsi="Times New Roman" w:cs="Times New Roman"/>
          <w:sz w:val="24"/>
          <w:szCs w:val="24"/>
        </w:rPr>
        <w:t>r.</w:t>
      </w:r>
    </w:p>
    <w:p w:rsidR="00602895" w:rsidRPr="003172C2" w:rsidRDefault="00376F02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w</w:t>
      </w:r>
      <w:r w:rsidR="00602895" w:rsidRPr="003172C2">
        <w:rPr>
          <w:rFonts w:ascii="Times New Roman" w:hAnsi="Times New Roman" w:cs="Times New Roman"/>
          <w:sz w:val="24"/>
          <w:szCs w:val="24"/>
        </w:rPr>
        <w:t xml:space="preserve"> sprawie powołania komisji inwentaryzacyjnej</w:t>
      </w:r>
    </w:p>
    <w:p w:rsidR="00376F02" w:rsidRPr="003172C2" w:rsidRDefault="00376F02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2895" w:rsidRPr="003172C2" w:rsidRDefault="00602895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b/>
          <w:sz w:val="24"/>
          <w:szCs w:val="24"/>
          <w:u w:val="single"/>
        </w:rPr>
        <w:t>Na podstawie</w:t>
      </w:r>
      <w:r w:rsidR="00376F02" w:rsidRPr="003172C2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3172C2">
        <w:rPr>
          <w:rFonts w:ascii="Times New Roman" w:hAnsi="Times New Roman" w:cs="Times New Roman"/>
          <w:sz w:val="24"/>
          <w:szCs w:val="24"/>
        </w:rPr>
        <w:t xml:space="preserve"> art. 4 ust.3 pkt 3,art. 4 ust.</w:t>
      </w:r>
      <w:r w:rsidR="00376F02" w:rsidRPr="003172C2">
        <w:rPr>
          <w:rFonts w:ascii="Times New Roman" w:hAnsi="Times New Roman" w:cs="Times New Roman"/>
          <w:sz w:val="24"/>
          <w:szCs w:val="24"/>
        </w:rPr>
        <w:t xml:space="preserve"> </w:t>
      </w:r>
      <w:r w:rsidRPr="003172C2">
        <w:rPr>
          <w:rFonts w:ascii="Times New Roman" w:hAnsi="Times New Roman" w:cs="Times New Roman"/>
          <w:sz w:val="24"/>
          <w:szCs w:val="24"/>
        </w:rPr>
        <w:t>5, art.</w:t>
      </w:r>
      <w:r w:rsidR="00376F02" w:rsidRPr="003172C2">
        <w:rPr>
          <w:rFonts w:ascii="Times New Roman" w:hAnsi="Times New Roman" w:cs="Times New Roman"/>
          <w:sz w:val="24"/>
          <w:szCs w:val="24"/>
        </w:rPr>
        <w:t xml:space="preserve"> 26, art. 27</w:t>
      </w:r>
      <w:r w:rsidRPr="003172C2">
        <w:rPr>
          <w:rFonts w:ascii="Times New Roman" w:hAnsi="Times New Roman" w:cs="Times New Roman"/>
          <w:sz w:val="24"/>
          <w:szCs w:val="24"/>
        </w:rPr>
        <w:t xml:space="preserve"> </w:t>
      </w:r>
      <w:r w:rsidR="00376F02" w:rsidRPr="003172C2">
        <w:rPr>
          <w:rFonts w:ascii="Times New Roman" w:hAnsi="Times New Roman" w:cs="Times New Roman"/>
          <w:i/>
          <w:sz w:val="24"/>
          <w:szCs w:val="24"/>
        </w:rPr>
        <w:t>Ustawy z dnia 29</w:t>
      </w:r>
      <w:r w:rsidR="003172C2">
        <w:rPr>
          <w:rFonts w:ascii="Times New Roman" w:hAnsi="Times New Roman" w:cs="Times New Roman"/>
          <w:i/>
          <w:sz w:val="24"/>
          <w:szCs w:val="24"/>
        </w:rPr>
        <w:t xml:space="preserve"> września </w:t>
      </w:r>
      <w:r w:rsidRPr="003172C2">
        <w:rPr>
          <w:rFonts w:ascii="Times New Roman" w:hAnsi="Times New Roman" w:cs="Times New Roman"/>
          <w:i/>
          <w:sz w:val="24"/>
          <w:szCs w:val="24"/>
        </w:rPr>
        <w:t xml:space="preserve">1994r. o rachunkowości </w:t>
      </w:r>
      <w:r w:rsidRPr="003172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172C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172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72C2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3172C2">
        <w:rPr>
          <w:rFonts w:ascii="Times New Roman" w:hAnsi="Times New Roman" w:cs="Times New Roman"/>
          <w:sz w:val="24"/>
          <w:szCs w:val="24"/>
        </w:rPr>
        <w:t>. z 2009r. Nr 152 poz.1223 ze zm.) zarządzam, co następuje:</w:t>
      </w:r>
    </w:p>
    <w:p w:rsidR="00602895" w:rsidRPr="003172C2" w:rsidRDefault="00602895">
      <w:pPr>
        <w:rPr>
          <w:rFonts w:ascii="Times New Roman" w:hAnsi="Times New Roman" w:cs="Times New Roman"/>
          <w:sz w:val="24"/>
          <w:szCs w:val="24"/>
        </w:rPr>
      </w:pPr>
    </w:p>
    <w:p w:rsidR="00602895" w:rsidRPr="003172C2" w:rsidRDefault="00602895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§ 1</w:t>
      </w:r>
    </w:p>
    <w:p w:rsidR="00602895" w:rsidRPr="003172C2" w:rsidRDefault="00602895" w:rsidP="00376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Powołuję komisję inwentaryzacyjną w składzie:</w:t>
      </w:r>
    </w:p>
    <w:p w:rsidR="00602895" w:rsidRPr="003172C2" w:rsidRDefault="00602895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 xml:space="preserve">1. Przewodniczący Komisji  </w:t>
      </w:r>
      <w:r w:rsidRPr="003172C2">
        <w:rPr>
          <w:rFonts w:ascii="Times New Roman" w:hAnsi="Times New Roman" w:cs="Times New Roman"/>
          <w:i/>
          <w:sz w:val="24"/>
          <w:szCs w:val="24"/>
        </w:rPr>
        <w:t xml:space="preserve">Dominika </w:t>
      </w:r>
      <w:proofErr w:type="spellStart"/>
      <w:r w:rsidRPr="003172C2">
        <w:rPr>
          <w:rFonts w:ascii="Times New Roman" w:hAnsi="Times New Roman" w:cs="Times New Roman"/>
          <w:i/>
          <w:sz w:val="24"/>
          <w:szCs w:val="24"/>
        </w:rPr>
        <w:t>Hanulok</w:t>
      </w:r>
      <w:proofErr w:type="spellEnd"/>
    </w:p>
    <w:p w:rsidR="00602895" w:rsidRPr="003172C2" w:rsidRDefault="00602895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2. Zas</w:t>
      </w:r>
      <w:r w:rsidR="0022197D" w:rsidRPr="003172C2">
        <w:rPr>
          <w:rFonts w:ascii="Times New Roman" w:hAnsi="Times New Roman" w:cs="Times New Roman"/>
          <w:sz w:val="24"/>
          <w:szCs w:val="24"/>
        </w:rPr>
        <w:t xml:space="preserve">tępca Przewodniczącego Komisji </w:t>
      </w:r>
      <w:r w:rsidRPr="003172C2">
        <w:rPr>
          <w:rFonts w:ascii="Times New Roman" w:hAnsi="Times New Roman" w:cs="Times New Roman"/>
          <w:sz w:val="24"/>
          <w:szCs w:val="24"/>
        </w:rPr>
        <w:t xml:space="preserve"> </w:t>
      </w:r>
      <w:r w:rsidRPr="003172C2">
        <w:rPr>
          <w:rFonts w:ascii="Times New Roman" w:hAnsi="Times New Roman" w:cs="Times New Roman"/>
          <w:i/>
          <w:sz w:val="24"/>
          <w:szCs w:val="24"/>
        </w:rPr>
        <w:t>Renata Osadnik</w:t>
      </w:r>
    </w:p>
    <w:p w:rsidR="00602895" w:rsidRPr="003172C2" w:rsidRDefault="00602895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 xml:space="preserve">3. Sekretarz Komisji   </w:t>
      </w:r>
      <w:r w:rsidRPr="003172C2">
        <w:rPr>
          <w:rFonts w:ascii="Times New Roman" w:hAnsi="Times New Roman" w:cs="Times New Roman"/>
          <w:i/>
          <w:sz w:val="24"/>
          <w:szCs w:val="24"/>
        </w:rPr>
        <w:t xml:space="preserve">Danuta </w:t>
      </w:r>
      <w:proofErr w:type="spellStart"/>
      <w:r w:rsidRPr="003172C2">
        <w:rPr>
          <w:rFonts w:ascii="Times New Roman" w:hAnsi="Times New Roman" w:cs="Times New Roman"/>
          <w:i/>
          <w:sz w:val="24"/>
          <w:szCs w:val="24"/>
        </w:rPr>
        <w:t>Kluczniak</w:t>
      </w:r>
      <w:proofErr w:type="spellEnd"/>
    </w:p>
    <w:p w:rsidR="00602895" w:rsidRPr="003172C2" w:rsidRDefault="00602895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 xml:space="preserve">4. Członek Komisji  </w:t>
      </w:r>
      <w:r w:rsidRPr="003172C2">
        <w:rPr>
          <w:rFonts w:ascii="Times New Roman" w:hAnsi="Times New Roman" w:cs="Times New Roman"/>
          <w:i/>
          <w:sz w:val="24"/>
          <w:szCs w:val="24"/>
        </w:rPr>
        <w:t>Małgorzata Kalinowska</w:t>
      </w:r>
    </w:p>
    <w:p w:rsidR="00376F02" w:rsidRPr="003172C2" w:rsidRDefault="00376F02" w:rsidP="0037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895" w:rsidRPr="003172C2" w:rsidRDefault="00602895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§ 2</w:t>
      </w:r>
    </w:p>
    <w:p w:rsidR="00602895" w:rsidRPr="003172C2" w:rsidRDefault="00602895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 xml:space="preserve">Zakres inwentaryzacji: </w:t>
      </w:r>
      <w:r w:rsidR="00376F02" w:rsidRPr="003172C2">
        <w:rPr>
          <w:rFonts w:ascii="Times New Roman" w:hAnsi="Times New Roman" w:cs="Times New Roman"/>
          <w:sz w:val="24"/>
          <w:szCs w:val="24"/>
        </w:rPr>
        <w:t xml:space="preserve"> </w:t>
      </w:r>
      <w:r w:rsidRPr="003172C2">
        <w:rPr>
          <w:rFonts w:ascii="Times New Roman" w:hAnsi="Times New Roman" w:cs="Times New Roman"/>
          <w:i/>
          <w:sz w:val="24"/>
          <w:szCs w:val="24"/>
        </w:rPr>
        <w:t>środki trwałe, inwentarz, ksi</w:t>
      </w:r>
      <w:r w:rsidR="008B7684">
        <w:rPr>
          <w:rFonts w:ascii="Times New Roman" w:hAnsi="Times New Roman" w:cs="Times New Roman"/>
          <w:i/>
          <w:sz w:val="24"/>
          <w:szCs w:val="24"/>
        </w:rPr>
        <w:t xml:space="preserve">ęgozbiór biblioteczny, wartości </w:t>
      </w:r>
      <w:r w:rsidRPr="003172C2">
        <w:rPr>
          <w:rFonts w:ascii="Times New Roman" w:hAnsi="Times New Roman" w:cs="Times New Roman"/>
          <w:i/>
          <w:sz w:val="24"/>
          <w:szCs w:val="24"/>
        </w:rPr>
        <w:t>niematerialne i prawne.</w:t>
      </w:r>
    </w:p>
    <w:p w:rsidR="00376F02" w:rsidRPr="003172C2" w:rsidRDefault="00376F02" w:rsidP="0037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895" w:rsidRPr="003172C2" w:rsidRDefault="00602895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§ 3</w:t>
      </w:r>
    </w:p>
    <w:p w:rsidR="00376F02" w:rsidRPr="003172C2" w:rsidRDefault="00602895" w:rsidP="00376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 xml:space="preserve">Rodzaj inwentaryzacji : </w:t>
      </w:r>
      <w:r w:rsidRPr="003172C2">
        <w:rPr>
          <w:rFonts w:ascii="Times New Roman" w:hAnsi="Times New Roman" w:cs="Times New Roman"/>
          <w:i/>
          <w:sz w:val="24"/>
          <w:szCs w:val="24"/>
        </w:rPr>
        <w:t>skrócona.</w:t>
      </w:r>
    </w:p>
    <w:p w:rsidR="00376F02" w:rsidRPr="003172C2" w:rsidRDefault="00376F02" w:rsidP="0037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895" w:rsidRPr="003172C2" w:rsidRDefault="00602895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§ 4</w:t>
      </w:r>
    </w:p>
    <w:p w:rsidR="00602895" w:rsidRPr="003172C2" w:rsidRDefault="00602895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 xml:space="preserve">Termin inwentaryzacji:  </w:t>
      </w:r>
      <w:r w:rsidR="00E457FD">
        <w:rPr>
          <w:rFonts w:ascii="Times New Roman" w:hAnsi="Times New Roman" w:cs="Times New Roman"/>
          <w:i/>
          <w:sz w:val="24"/>
          <w:szCs w:val="24"/>
        </w:rPr>
        <w:t>15.12.2014r. – 15.01.2015</w:t>
      </w:r>
      <w:r w:rsidR="0022197D" w:rsidRPr="003172C2">
        <w:rPr>
          <w:rFonts w:ascii="Times New Roman" w:hAnsi="Times New Roman" w:cs="Times New Roman"/>
          <w:i/>
          <w:sz w:val="24"/>
          <w:szCs w:val="24"/>
        </w:rPr>
        <w:t>r.</w:t>
      </w:r>
    </w:p>
    <w:p w:rsidR="00376F02" w:rsidRPr="003172C2" w:rsidRDefault="00376F02" w:rsidP="0037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97D" w:rsidRPr="003172C2" w:rsidRDefault="0022197D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§ 5</w:t>
      </w:r>
    </w:p>
    <w:p w:rsidR="00376F02" w:rsidRPr="003172C2" w:rsidRDefault="0022197D" w:rsidP="00376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Arkusze spisowe pobierze przewodniczący komisji inwentar</w:t>
      </w:r>
      <w:r w:rsidR="00376F02" w:rsidRPr="003172C2">
        <w:rPr>
          <w:rFonts w:ascii="Times New Roman" w:hAnsi="Times New Roman" w:cs="Times New Roman"/>
          <w:sz w:val="24"/>
          <w:szCs w:val="24"/>
        </w:rPr>
        <w:t>yzacyjnej w terminie do dnia</w:t>
      </w:r>
    </w:p>
    <w:p w:rsidR="0022197D" w:rsidRPr="003172C2" w:rsidRDefault="00E457FD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19 grudnia 2014</w:t>
      </w:r>
      <w:r w:rsidR="0022197D" w:rsidRPr="003172C2">
        <w:rPr>
          <w:rFonts w:ascii="Times New Roman" w:hAnsi="Times New Roman" w:cs="Times New Roman"/>
          <w:i/>
          <w:sz w:val="24"/>
          <w:szCs w:val="24"/>
        </w:rPr>
        <w:t>r.</w:t>
      </w:r>
    </w:p>
    <w:p w:rsidR="00376F02" w:rsidRPr="003172C2" w:rsidRDefault="00376F02" w:rsidP="0037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97D" w:rsidRPr="003172C2" w:rsidRDefault="0022197D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§ 6</w:t>
      </w:r>
    </w:p>
    <w:p w:rsidR="0022197D" w:rsidRPr="003172C2" w:rsidRDefault="0022197D" w:rsidP="00376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Zobowiązuję komisję do:</w:t>
      </w:r>
    </w:p>
    <w:p w:rsidR="0022197D" w:rsidRPr="003172C2" w:rsidRDefault="0022197D" w:rsidP="00376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1. Przeprowadzenia inwentaryzacji z udziałem osób materialnie odpowiedzialnych.</w:t>
      </w:r>
    </w:p>
    <w:p w:rsidR="0022197D" w:rsidRPr="003172C2" w:rsidRDefault="0022197D" w:rsidP="00376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2. Przestrzegania instrukcji inwentaryzacyjnej.</w:t>
      </w:r>
    </w:p>
    <w:p w:rsidR="00376F02" w:rsidRPr="003172C2" w:rsidRDefault="00376F02" w:rsidP="0037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97D" w:rsidRPr="003172C2" w:rsidRDefault="0022197D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§ 7</w:t>
      </w:r>
    </w:p>
    <w:p w:rsidR="0022197D" w:rsidRPr="003172C2" w:rsidRDefault="0022197D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 xml:space="preserve">Inwentaryzację należy przeprowadzić  według stanu na dzień </w:t>
      </w:r>
      <w:r w:rsidR="00E457FD">
        <w:rPr>
          <w:rFonts w:ascii="Times New Roman" w:hAnsi="Times New Roman" w:cs="Times New Roman"/>
          <w:i/>
          <w:sz w:val="24"/>
          <w:szCs w:val="24"/>
        </w:rPr>
        <w:t>31 grudnia 2014</w:t>
      </w:r>
      <w:bookmarkStart w:id="0" w:name="_GoBack"/>
      <w:bookmarkEnd w:id="0"/>
      <w:r w:rsidRPr="003172C2">
        <w:rPr>
          <w:rFonts w:ascii="Times New Roman" w:hAnsi="Times New Roman" w:cs="Times New Roman"/>
          <w:i/>
          <w:sz w:val="24"/>
          <w:szCs w:val="24"/>
        </w:rPr>
        <w:t>r.</w:t>
      </w:r>
    </w:p>
    <w:p w:rsidR="00376F02" w:rsidRPr="003172C2" w:rsidRDefault="00376F02" w:rsidP="0037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2C2" w:rsidRPr="003172C2" w:rsidRDefault="0022197D" w:rsidP="003172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§ 8</w:t>
      </w:r>
    </w:p>
    <w:p w:rsidR="003172C2" w:rsidRDefault="0022197D" w:rsidP="003172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Zarządzenie obowiązuje z dniem podjęcia.</w:t>
      </w:r>
    </w:p>
    <w:p w:rsidR="003172C2" w:rsidRPr="003172C2" w:rsidRDefault="003172C2" w:rsidP="003172C2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sectPr w:rsidR="003172C2" w:rsidRPr="003172C2" w:rsidSect="009E6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95"/>
    <w:rsid w:val="0022197D"/>
    <w:rsid w:val="003172C2"/>
    <w:rsid w:val="00376F02"/>
    <w:rsid w:val="00602895"/>
    <w:rsid w:val="008B7684"/>
    <w:rsid w:val="009E6011"/>
    <w:rsid w:val="00A06A41"/>
    <w:rsid w:val="00C61516"/>
    <w:rsid w:val="00D50BCA"/>
    <w:rsid w:val="00D976B7"/>
    <w:rsid w:val="00E4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SPLigota</dc:creator>
  <cp:lastModifiedBy>SP Ligota</cp:lastModifiedBy>
  <cp:revision>4</cp:revision>
  <cp:lastPrinted>2013-12-13T10:49:00Z</cp:lastPrinted>
  <dcterms:created xsi:type="dcterms:W3CDTF">2013-12-13T10:50:00Z</dcterms:created>
  <dcterms:modified xsi:type="dcterms:W3CDTF">2014-12-16T12:43:00Z</dcterms:modified>
</cp:coreProperties>
</file>