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 w:rsidR="004D441A">
        <w:rPr>
          <w:rFonts w:ascii="Times New Roman" w:eastAsia="Calibri" w:hAnsi="Times New Roman" w:cs="Times New Roman"/>
          <w:b/>
          <w:sz w:val="24"/>
          <w:szCs w:val="24"/>
        </w:rPr>
        <w:t xml:space="preserve"> / 2018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37113F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="004D441A">
        <w:rPr>
          <w:rFonts w:ascii="Times New Roman" w:eastAsia="Calibri" w:hAnsi="Times New Roman" w:cs="Times New Roman"/>
          <w:b/>
          <w:sz w:val="24"/>
          <w:szCs w:val="24"/>
        </w:rPr>
        <w:t xml:space="preserve">.01.2018 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finansowego Szkoły Podstawowej im. Jana Pawła II 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954192"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>
        <w:rPr>
          <w:rFonts w:ascii="Times New Roman" w:eastAsia="Calibri" w:hAnsi="Times New Roman" w:cs="Times New Roman"/>
          <w:b/>
          <w:sz w:val="24"/>
          <w:szCs w:val="24"/>
        </w:rPr>
        <w:t>na rok 2018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4D441A" w:rsidRDefault="004D441A" w:rsidP="004D44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41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:rsidR="004D441A" w:rsidRPr="004D441A" w:rsidRDefault="004D441A" w:rsidP="004D44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4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3, art. 249  ust. 2 ustawy z dnia 27 sierpnia 2009 r. o finansach publicznych (Dz. U. z 2017, poz. 2077),</w:t>
      </w:r>
    </w:p>
    <w:p w:rsidR="004D441A" w:rsidRPr="004D441A" w:rsidRDefault="004D441A" w:rsidP="004D44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 ust. 5 rozporządzenia Ministra Finansów z dnia 7 grudnia 2010 r. w sprawie sposobu prowadzenia gospodarki finansowej jednostek budżetowych i samorządowych zakładów budżetowych (jednolity tekst Dz. U z 2015 r., poz. 1542) </w:t>
      </w:r>
    </w:p>
    <w:p w:rsidR="004D441A" w:rsidRDefault="004D441A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192" w:rsidRPr="00954192" w:rsidRDefault="00954192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ab/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twierdzić plan finansowy </w:t>
      </w: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 Szkoły Podstawowej im. Jana Pawła II w Psarach</w:t>
      </w:r>
      <w:r w:rsidR="004D441A">
        <w:rPr>
          <w:rFonts w:ascii="Times New Roman" w:eastAsia="Calibri" w:hAnsi="Times New Roman" w:cs="Times New Roman"/>
          <w:sz w:val="24"/>
          <w:szCs w:val="24"/>
        </w:rPr>
        <w:t xml:space="preserve"> na rok 2018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zakresie dochodów i wydatków</w:t>
      </w:r>
      <w:r w:rsidR="0037113F">
        <w:rPr>
          <w:rFonts w:ascii="Times New Roman" w:eastAsia="Calibri" w:hAnsi="Times New Roman" w:cs="Times New Roman"/>
          <w:sz w:val="24"/>
          <w:szCs w:val="24"/>
        </w:rPr>
        <w:t xml:space="preserve"> zgodnie z załącznikiem Nr 1 </w:t>
      </w:r>
      <w:bookmarkStart w:id="0" w:name="_GoBack"/>
      <w:bookmarkEnd w:id="0"/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 do niniejszego zarządzenia.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podjęcia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591A0E" w:rsidRDefault="00591A0E"/>
    <w:sectPr w:rsidR="00591A0E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37113F"/>
    <w:rsid w:val="00430826"/>
    <w:rsid w:val="004D441A"/>
    <w:rsid w:val="00591A0E"/>
    <w:rsid w:val="0095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3E20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5</cp:revision>
  <cp:lastPrinted>2018-01-23T13:08:00Z</cp:lastPrinted>
  <dcterms:created xsi:type="dcterms:W3CDTF">2018-01-18T11:09:00Z</dcterms:created>
  <dcterms:modified xsi:type="dcterms:W3CDTF">2018-01-23T13:09:00Z</dcterms:modified>
</cp:coreProperties>
</file>