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2F" w:rsidRPr="007D6B2F" w:rsidRDefault="007D6B2F" w:rsidP="007D6B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6"/>
          <w:sz w:val="32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b/>
          <w:spacing w:val="36"/>
          <w:sz w:val="36"/>
          <w:szCs w:val="24"/>
          <w:lang w:eastAsia="ar-SA"/>
        </w:rPr>
        <w:t>Zarządzenie wewnętrzne nr 9/2015</w:t>
      </w:r>
    </w:p>
    <w:p w:rsidR="007D6B2F" w:rsidRPr="007D6B2F" w:rsidRDefault="007D6B2F" w:rsidP="007D6B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6"/>
          <w:sz w:val="32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b/>
          <w:spacing w:val="36"/>
          <w:sz w:val="32"/>
          <w:szCs w:val="24"/>
          <w:lang w:eastAsia="ar-SA"/>
        </w:rPr>
        <w:t xml:space="preserve">Dyrektora Szkoły Podstawowej w Psarach  </w:t>
      </w:r>
    </w:p>
    <w:p w:rsidR="007D6B2F" w:rsidRPr="007D6B2F" w:rsidRDefault="007D6B2F" w:rsidP="007D6B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6"/>
          <w:sz w:val="32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b/>
          <w:spacing w:val="36"/>
          <w:sz w:val="32"/>
          <w:szCs w:val="24"/>
          <w:lang w:eastAsia="ar-SA"/>
        </w:rPr>
        <w:t>z dnia 19.11.2015 r.</w:t>
      </w:r>
    </w:p>
    <w:p w:rsidR="007D6B2F" w:rsidRPr="007D6B2F" w:rsidRDefault="007D6B2F" w:rsidP="007D6B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6"/>
          <w:sz w:val="32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b/>
          <w:spacing w:val="36"/>
          <w:sz w:val="32"/>
          <w:szCs w:val="24"/>
          <w:lang w:eastAsia="ar-SA"/>
        </w:rPr>
        <w:t>w sprawie inwentaryzacji rocznej- pełnej</w:t>
      </w:r>
    </w:p>
    <w:p w:rsidR="007D6B2F" w:rsidRPr="007D6B2F" w:rsidRDefault="007D6B2F" w:rsidP="007D6B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6"/>
          <w:sz w:val="32"/>
          <w:szCs w:val="24"/>
          <w:lang w:eastAsia="ar-SA"/>
        </w:rPr>
      </w:pPr>
    </w:p>
    <w:p w:rsidR="007D6B2F" w:rsidRPr="007D6B2F" w:rsidRDefault="007D6B2F" w:rsidP="007D6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Stosownie do instrukcji inwentaryzacyjnej z dnia 23.12.2009 r. oraz ustawy                         o rachunkowości ustalam następujące zasady i techniki inwentaryzacji na rok kalendarzowy 2015.</w:t>
      </w:r>
    </w:p>
    <w:p w:rsidR="007D6B2F" w:rsidRPr="007D6B2F" w:rsidRDefault="007D6B2F" w:rsidP="007D6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6B2F" w:rsidRPr="007D6B2F" w:rsidRDefault="007D6B2F" w:rsidP="007D6B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Przeprowadzenie spisu z natury w:</w:t>
      </w:r>
    </w:p>
    <w:p w:rsidR="007D6B2F" w:rsidRPr="007D6B2F" w:rsidRDefault="007D6B2F" w:rsidP="007D6B2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- środki trwałe;</w:t>
      </w:r>
    </w:p>
    <w:p w:rsidR="007D6B2F" w:rsidRPr="007D6B2F" w:rsidRDefault="007D6B2F" w:rsidP="007D6B2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- pozostałe środki trwałe w użytkowaniu;</w:t>
      </w:r>
    </w:p>
    <w:p w:rsidR="007D6B2F" w:rsidRPr="007D6B2F" w:rsidRDefault="007D6B2F" w:rsidP="007D6B2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- kasa.</w:t>
      </w:r>
    </w:p>
    <w:p w:rsidR="007D6B2F" w:rsidRPr="007D6B2F" w:rsidRDefault="007D6B2F" w:rsidP="007D6B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Do składu Komisji Inwentaryzacyjnej powołuje się osoby wymienione w załączniku nr 1 do zarządzenia.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 się Przewodniczącego Komisji Inwentaryzacyjnej i głównego księgowego do przeprowadzenia szkolenia i szczegółowego instruktażu członków komisji i zespołów spisowych, a także osób odpowiedzialnych materialnie oraz przy udziale pracowników księgowości, o sposobie przeprowadzenia czynności inwentaryzacyjnych zgodnie z instrukcją inwentaryzacyjną.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materialnie odpowiedzialne zobowiązuje się do odpowiedniego uporządkowania mienia i ewidencji.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Zawiesza się nieobecności (np. z tytułu urlopów) wszystkich pracowników materialnie odpowiedzialnych, członków komisji inwentaryzacyjnej i zespołów spisowych w okresie, w którym przypadają czynności inwentaryzacyjne.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Po zakończeniu czynności inwentaryzacyjnych Przewodniczący Komisji Inwentaryzacyjnej złoży niezwłocznie sprawozdanie końcowe z przebiegu inwentaryzacji.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Wyniki inwentaryzacyjne (rozpatrzone oraz rozliczone nadwyżki i niedobory zatwierdzone przez kierownika jednostki) winny być ujęte w księgach rachunkowych okresu sprawozdawczego.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rozpatrzenia różnic inwentaryzacyjnych spisów rocznych winny być dostarczone głównemu księgowemu.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Odpowiedzialny za sprawny, terminowy i prawidłowy przebieg czynności inwentaryzacyjnych jest Przewodniczący Komisji Inwentaryzacyjnej.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Szczegółowe zasady i sposób wykonania czynności inwentaryzacyjnych przewidzianych w ustawie o rachunkowości, instrukcji inwentaryzacyjnej oraz niniejszym zarządzeniem określa Przewodniczący Komisji Inwentaryzacyjnej i główny księgowy w trakcie instruktażu.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Nadzór nad prawidłowością, kompletnością i terminowością spisów inwentaryzacyjnych powierza się głównemu księgowemu.</w:t>
      </w:r>
    </w:p>
    <w:p w:rsidR="007D6B2F" w:rsidRPr="007D6B2F" w:rsidRDefault="007D6B2F" w:rsidP="007D6B2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Zarządzenie obowiązuje od dnia 19.11.2015 r.</w:t>
      </w:r>
      <w:r w:rsidRPr="007D6B2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:rsidR="007D6B2F" w:rsidRPr="007D6B2F" w:rsidRDefault="007D6B2F" w:rsidP="007D6B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03C4" w:rsidRDefault="00BB03C4">
      <w:bookmarkStart w:id="0" w:name="_GoBack"/>
      <w:bookmarkEnd w:id="0"/>
    </w:p>
    <w:sectPr w:rsidR="00BB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C06E2"/>
    <w:multiLevelType w:val="singleLevel"/>
    <w:tmpl w:val="7228CD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2F"/>
    <w:rsid w:val="007D6B2F"/>
    <w:rsid w:val="00B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B2EC7-4666-45A5-94E5-EE2039E8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2016-02-22T19:53:00Z</dcterms:created>
  <dcterms:modified xsi:type="dcterms:W3CDTF">2016-02-22T19:53:00Z</dcterms:modified>
</cp:coreProperties>
</file>