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071" w:rsidRPr="00290071" w:rsidRDefault="0022431F" w:rsidP="002900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3</w:t>
      </w:r>
      <w:r w:rsidR="00290071"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 / 2014 </w:t>
      </w:r>
    </w:p>
    <w:p w:rsidR="00290071" w:rsidRPr="00290071" w:rsidRDefault="00290071" w:rsidP="002900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290071" w:rsidRPr="00290071" w:rsidRDefault="00290071" w:rsidP="0029007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27.02</w:t>
      </w: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.2014 roku </w:t>
      </w:r>
    </w:p>
    <w:p w:rsidR="00290071" w:rsidRPr="0022431F" w:rsidRDefault="00290071" w:rsidP="002900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określenia terminów przyjmow</w:t>
      </w:r>
      <w:r w:rsidR="0022431F"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ania dzieci do klasy pierwszej </w:t>
      </w:r>
      <w:r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Szkole Podstawowej im</w:t>
      </w:r>
      <w:r w:rsidR="0022431F"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Jana Pawła II w Psarach</w:t>
      </w:r>
    </w:p>
    <w:p w:rsidR="00290071" w:rsidRDefault="00290071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2 ustawy z dnia 6 grudnia 2013</w:t>
      </w:r>
      <w:r w:rsidR="000E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zmianie ustawy o systemie </w:t>
      </w: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oświaty oraz niektórych innych ustaw (Dz. U. z 2014 r., poz. 7) </w:t>
      </w: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43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:rsidR="000E3D95" w:rsidRDefault="000E3D95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3D95" w:rsidRPr="0022431F" w:rsidRDefault="000E3D95" w:rsidP="00290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D95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3D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0E3D95" w:rsidRDefault="00290071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Ustalam  terminy postępowania rekrutacyjnego do Szkoły Podstawowej </w:t>
      </w:r>
      <w:r w:rsidR="0022431F"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im. Jan</w:t>
      </w:r>
      <w:r w:rsidR="000E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Pawła II </w:t>
      </w:r>
    </w:p>
    <w:p w:rsidR="00290071" w:rsidRDefault="000E3D95" w:rsidP="000E3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2431F"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Psarach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0071"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2014/2015:</w:t>
      </w:r>
    </w:p>
    <w:p w:rsidR="000E3D95" w:rsidRDefault="000E3D95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D95" w:rsidRPr="000E3D95" w:rsidRDefault="000E3D95" w:rsidP="000E3D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Zapisy dzieci do szkoły  - </w:t>
      </w:r>
      <w:r w:rsidRPr="000E3D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3 marca do 31 marca 2014r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479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składanie wniosków/zgłoszeń do klasy pierwszej (dotyczy dzieci zamieszkałych w obwodzie szkoły i poza obwodem szkoły)</w:t>
      </w:r>
    </w:p>
    <w:p w:rsidR="000E3D95" w:rsidRPr="000E3D95" w:rsidRDefault="000E3D95" w:rsidP="000E3D95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D95" w:rsidRPr="000E3D95" w:rsidRDefault="000E3D95" w:rsidP="000E3D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Postepowanie rekrutacyjne  - </w:t>
      </w:r>
      <w:r w:rsidRPr="000E3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10 marca 2014r.</w:t>
      </w:r>
    </w:p>
    <w:p w:rsidR="000E3D95" w:rsidRPr="000E3D95" w:rsidRDefault="000E3D95" w:rsidP="000E3D95">
      <w:pPr>
        <w:pStyle w:val="Akapitzlis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E3D95" w:rsidRPr="000E3D95" w:rsidRDefault="000E3D95" w:rsidP="000E3D95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E3D95" w:rsidRDefault="000E3D95" w:rsidP="000E3D95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D9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do publicznej wiadomości wyników postepowania rekrutacyjnego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5CB2" w:rsidRPr="000E3D95" w:rsidRDefault="000E3D95" w:rsidP="000E3D95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3D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0E3D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15 kwietnia 2014r.</w:t>
      </w:r>
    </w:p>
    <w:p w:rsidR="0022431F" w:rsidRPr="000E3D95" w:rsidRDefault="0022431F" w:rsidP="000E3D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t>§ 2.</w:t>
      </w: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zarządzenia powierzam Przewodniczącemu Komisji Rekrutacyjnej.</w:t>
      </w: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3.</w:t>
      </w:r>
    </w:p>
    <w:p w:rsidR="0022431F" w:rsidRDefault="00290071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Zarządzenie wchodzi w życie z dniem podpisania i obowiązuje do czasu zakończenia postępowania rekrutacyjnego oraz postępowania uzupełniającego  na rok szkolny 2014/2015.</w:t>
      </w:r>
      <w:r w:rsidRPr="002243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C32C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                                      </w:t>
      </w: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22431F" w:rsidRDefault="0022431F" w:rsidP="00290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A641D" w:rsidRDefault="0022431F"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1A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428BD"/>
    <w:multiLevelType w:val="multilevel"/>
    <w:tmpl w:val="154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3055"/>
    <w:multiLevelType w:val="multilevel"/>
    <w:tmpl w:val="C9CA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DA7ED5"/>
    <w:multiLevelType w:val="multilevel"/>
    <w:tmpl w:val="E50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777DB4"/>
    <w:multiLevelType w:val="multilevel"/>
    <w:tmpl w:val="47A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E432CD"/>
    <w:multiLevelType w:val="hybridMultilevel"/>
    <w:tmpl w:val="148C7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0350C"/>
    <w:multiLevelType w:val="hybridMultilevel"/>
    <w:tmpl w:val="530671F0"/>
    <w:lvl w:ilvl="0" w:tplc="B4080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F11B8D"/>
    <w:multiLevelType w:val="multilevel"/>
    <w:tmpl w:val="4A7A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8123D7"/>
    <w:multiLevelType w:val="multilevel"/>
    <w:tmpl w:val="71E6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71"/>
    <w:rsid w:val="000E3D95"/>
    <w:rsid w:val="001A641D"/>
    <w:rsid w:val="0022431F"/>
    <w:rsid w:val="00290071"/>
    <w:rsid w:val="004A5CB2"/>
    <w:rsid w:val="00522747"/>
    <w:rsid w:val="009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2CB75-CCDD-4771-95D8-71CE9E9F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Sosnowska</dc:creator>
  <cp:keywords/>
  <dc:description/>
  <cp:lastModifiedBy>Klaudia Sosnowska</cp:lastModifiedBy>
  <cp:revision>4</cp:revision>
  <dcterms:created xsi:type="dcterms:W3CDTF">2014-02-26T08:37:00Z</dcterms:created>
  <dcterms:modified xsi:type="dcterms:W3CDTF">2014-02-27T09:23:00Z</dcterms:modified>
</cp:coreProperties>
</file>