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B34" w:rsidRPr="000F0B34" w:rsidRDefault="000F0B34" w:rsidP="000F0B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>Zarządzenie Nr 1/2012</w:t>
      </w:r>
    </w:p>
    <w:p w:rsidR="000F0B34" w:rsidRPr="000F0B34" w:rsidRDefault="000F0B34" w:rsidP="000F0B34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0"/>
          <w:szCs w:val="24"/>
          <w:lang w:eastAsia="pl-PL"/>
        </w:rPr>
      </w:pPr>
      <w:r w:rsidRPr="000F0B34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Dyrektora </w:t>
      </w:r>
      <w:r w:rsidRPr="000F0B34">
        <w:rPr>
          <w:rFonts w:ascii="Times New Roman" w:eastAsia="Times New Roman" w:hAnsi="Times New Roman" w:cs="Times New Roman"/>
          <w:iCs/>
          <w:sz w:val="20"/>
          <w:szCs w:val="24"/>
          <w:lang w:eastAsia="pl-PL"/>
        </w:rPr>
        <w:t>Szkoły Podstawowej im. Jana Pawła II w Psarach</w:t>
      </w:r>
    </w:p>
    <w:p w:rsidR="000F0B34" w:rsidRPr="000F0B34" w:rsidRDefault="000F0B34" w:rsidP="000F0B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>z dnia 9 stycznia 2012r.</w:t>
      </w:r>
    </w:p>
    <w:p w:rsidR="000F0B34" w:rsidRPr="000F0B34" w:rsidRDefault="000F0B34" w:rsidP="000F0B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0F0B34" w:rsidRPr="000F0B34" w:rsidRDefault="000F0B34" w:rsidP="000F0B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0F0B34" w:rsidRPr="000F0B34" w:rsidRDefault="000F0B34" w:rsidP="000F0B3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0F0B34">
        <w:rPr>
          <w:rFonts w:ascii="Times New Roman" w:eastAsia="Times New Roman" w:hAnsi="Times New Roman" w:cs="Times New Roman"/>
          <w:sz w:val="20"/>
          <w:szCs w:val="24"/>
          <w:lang w:eastAsia="pl-PL"/>
        </w:rPr>
        <w:t>w sprawie: instrukcji kancelaryjnej, jednolitego rzeczowego wykazu akt i instrukcji o organizacji i zakresie działania  składnicy akt.</w:t>
      </w:r>
    </w:p>
    <w:p w:rsidR="000F0B34" w:rsidRPr="000F0B34" w:rsidRDefault="000F0B34" w:rsidP="000F0B34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0F0B34" w:rsidRPr="000F0B34" w:rsidRDefault="000F0B34" w:rsidP="000F0B34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0F0B34" w:rsidRPr="000F0B34" w:rsidRDefault="000F0B34" w:rsidP="000F0B34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0F0B34">
        <w:rPr>
          <w:rFonts w:ascii="Times New Roman" w:eastAsia="Times New Roman" w:hAnsi="Times New Roman" w:cs="Times New Roman"/>
          <w:sz w:val="20"/>
          <w:szCs w:val="24"/>
          <w:lang w:eastAsia="pl-PL"/>
        </w:rPr>
        <w:t>Na podstawie:</w:t>
      </w:r>
    </w:p>
    <w:p w:rsidR="000F0B34" w:rsidRPr="000F0B34" w:rsidRDefault="000F0B34" w:rsidP="000F0B3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0F0B34" w:rsidRPr="000F0B34" w:rsidRDefault="000F0B34" w:rsidP="000F0B3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4"/>
          <w:lang w:eastAsia="pl-PL"/>
        </w:rPr>
      </w:pPr>
      <w:r w:rsidRPr="000F0B34">
        <w:rPr>
          <w:rFonts w:ascii="Times New Roman" w:eastAsia="Times New Roman" w:hAnsi="Times New Roman" w:cs="Times New Roman"/>
          <w:i/>
          <w:iCs/>
          <w:sz w:val="20"/>
          <w:szCs w:val="24"/>
          <w:lang w:eastAsia="pl-PL"/>
        </w:rPr>
        <w:t xml:space="preserve">art. 6 ust. 1 ustawy z dnia 14 lipca 1983 roku o narodowym zasobie archiwalnym i archiwach </w:t>
      </w:r>
      <w:r w:rsidRPr="000F0B34">
        <w:rPr>
          <w:rFonts w:ascii="Times New Roman" w:eastAsia="Times New Roman" w:hAnsi="Times New Roman" w:cs="Times New Roman"/>
          <w:i/>
          <w:iCs/>
          <w:sz w:val="20"/>
          <w:szCs w:val="24"/>
          <w:lang w:eastAsia="pl-PL"/>
        </w:rPr>
        <w:br/>
        <w:t>(</w:t>
      </w:r>
      <w:proofErr w:type="spellStart"/>
      <w:r w:rsidRPr="000F0B34">
        <w:rPr>
          <w:rFonts w:ascii="Times New Roman" w:eastAsia="Times New Roman" w:hAnsi="Times New Roman" w:cs="Times New Roman"/>
          <w:i/>
          <w:iCs/>
          <w:sz w:val="20"/>
          <w:szCs w:val="24"/>
          <w:lang w:eastAsia="pl-PL"/>
        </w:rPr>
        <w:t>Dz.U</w:t>
      </w:r>
      <w:proofErr w:type="spellEnd"/>
      <w:r w:rsidRPr="000F0B34">
        <w:rPr>
          <w:rFonts w:ascii="Times New Roman" w:eastAsia="Times New Roman" w:hAnsi="Times New Roman" w:cs="Times New Roman"/>
          <w:i/>
          <w:iCs/>
          <w:sz w:val="20"/>
          <w:szCs w:val="24"/>
          <w:lang w:eastAsia="pl-PL"/>
        </w:rPr>
        <w:t>. z 2011 r. Nr 123, poz. 698 ze zm. ),</w:t>
      </w:r>
    </w:p>
    <w:p w:rsidR="000F0B34" w:rsidRPr="000F0B34" w:rsidRDefault="000F0B34" w:rsidP="000F0B3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0F0B34">
        <w:rPr>
          <w:rFonts w:ascii="Times New Roman" w:eastAsia="Times New Roman" w:hAnsi="Times New Roman" w:cs="Times New Roman"/>
          <w:i/>
          <w:iCs/>
          <w:sz w:val="20"/>
          <w:szCs w:val="24"/>
          <w:lang w:eastAsia="pl-PL"/>
        </w:rPr>
        <w:t>§ 3 ust. 3 pkt 2 rozporządzenia Ministra Kultury z dnia 16 września 2002 roku w sprawie postępowania z dokumentacją, zasad jej klasyfikowania i kwalifikowania oraz zasad i trybu przekazywania materiałów archiwalnych do archiwów państwowych (</w:t>
      </w:r>
      <w:proofErr w:type="spellStart"/>
      <w:r w:rsidRPr="000F0B34">
        <w:rPr>
          <w:rFonts w:ascii="Times New Roman" w:eastAsia="Times New Roman" w:hAnsi="Times New Roman" w:cs="Times New Roman"/>
          <w:i/>
          <w:iCs/>
          <w:sz w:val="20"/>
          <w:szCs w:val="24"/>
          <w:lang w:eastAsia="pl-PL"/>
        </w:rPr>
        <w:t>Dz.U</w:t>
      </w:r>
      <w:proofErr w:type="spellEnd"/>
      <w:r w:rsidRPr="000F0B34">
        <w:rPr>
          <w:rFonts w:ascii="Times New Roman" w:eastAsia="Times New Roman" w:hAnsi="Times New Roman" w:cs="Times New Roman"/>
          <w:i/>
          <w:iCs/>
          <w:sz w:val="20"/>
          <w:szCs w:val="24"/>
          <w:lang w:eastAsia="pl-PL"/>
        </w:rPr>
        <w:t>. Nr 167, poz. 1375),</w:t>
      </w:r>
    </w:p>
    <w:p w:rsidR="000F0B34" w:rsidRPr="000F0B34" w:rsidRDefault="000F0B34" w:rsidP="000F0B3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0F0B34">
        <w:rPr>
          <w:rFonts w:ascii="Times New Roman" w:eastAsia="Times New Roman" w:hAnsi="Times New Roman" w:cs="Times New Roman"/>
          <w:sz w:val="20"/>
          <w:szCs w:val="24"/>
          <w:lang w:eastAsia="pl-PL"/>
        </w:rPr>
        <w:t>§ 8 ust.2 pkt 8 Statutu Szkoły</w:t>
      </w:r>
    </w:p>
    <w:p w:rsidR="000F0B34" w:rsidRPr="000F0B34" w:rsidRDefault="000F0B34" w:rsidP="000F0B3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0F0B34" w:rsidRPr="000F0B34" w:rsidRDefault="000F0B34" w:rsidP="000F0B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0F0B34">
        <w:rPr>
          <w:rFonts w:ascii="Times New Roman" w:eastAsia="Times New Roman" w:hAnsi="Times New Roman" w:cs="Times New Roman"/>
          <w:sz w:val="20"/>
          <w:szCs w:val="24"/>
          <w:lang w:eastAsia="pl-PL"/>
        </w:rPr>
        <w:t>zarządzam co następuje:</w:t>
      </w:r>
    </w:p>
    <w:p w:rsidR="000F0B34" w:rsidRPr="000F0B34" w:rsidRDefault="000F0B34" w:rsidP="000F0B34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0F0B34" w:rsidRPr="000F0B34" w:rsidRDefault="000F0B34" w:rsidP="000F0B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0F0B34">
        <w:rPr>
          <w:rFonts w:ascii="Times New Roman" w:eastAsia="Times New Roman" w:hAnsi="Times New Roman" w:cs="Times New Roman"/>
          <w:sz w:val="20"/>
          <w:szCs w:val="24"/>
          <w:lang w:eastAsia="pl-PL"/>
        </w:rPr>
        <w:t>§ 1</w:t>
      </w:r>
    </w:p>
    <w:p w:rsidR="000F0B34" w:rsidRPr="000F0B34" w:rsidRDefault="000F0B34" w:rsidP="000F0B3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0F0B34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Wprowadza się do stosowania instrukcję kancelaryjną, jednolity rzeczowy wykaz akt oraz instrukcję </w:t>
      </w:r>
      <w:r w:rsidRPr="000F0B34">
        <w:rPr>
          <w:rFonts w:ascii="Times New Roman" w:eastAsia="Times New Roman" w:hAnsi="Times New Roman" w:cs="Times New Roman"/>
          <w:sz w:val="20"/>
          <w:szCs w:val="24"/>
          <w:lang w:eastAsia="pl-PL"/>
        </w:rPr>
        <w:br/>
        <w:t xml:space="preserve">o organizacji i zakresie działania składnicy akt stanowiące odpowiednio załącznik </w:t>
      </w:r>
      <w:r w:rsidRPr="000F0B34">
        <w:rPr>
          <w:rFonts w:ascii="Times New Roman" w:eastAsia="Times New Roman" w:hAnsi="Times New Roman" w:cs="Times New Roman"/>
          <w:sz w:val="20"/>
          <w:szCs w:val="24"/>
          <w:lang w:eastAsia="pl-PL"/>
        </w:rPr>
        <w:br/>
        <w:t>nr 1,2 i 3 do niniejszego zarządzenia.</w:t>
      </w:r>
    </w:p>
    <w:p w:rsidR="000F0B34" w:rsidRPr="000F0B34" w:rsidRDefault="000F0B34" w:rsidP="000F0B3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0F0B34" w:rsidRPr="000F0B34" w:rsidRDefault="000F0B34" w:rsidP="000F0B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0F0B34">
        <w:rPr>
          <w:rFonts w:ascii="Times New Roman" w:eastAsia="Times New Roman" w:hAnsi="Times New Roman" w:cs="Times New Roman"/>
          <w:sz w:val="20"/>
          <w:szCs w:val="24"/>
          <w:lang w:eastAsia="pl-PL"/>
        </w:rPr>
        <w:t>§ 2</w:t>
      </w:r>
    </w:p>
    <w:p w:rsidR="000F0B34" w:rsidRPr="000F0B34" w:rsidRDefault="000F0B34" w:rsidP="000F0B3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0F0B34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Dokumentację spraw niezakończonych powstałą i zgromadzoną w Szkole Podstawowej im. Jana Pawła II w Psarach przed dniem wejścia w życie niniejszego zarządzenia załatwia się bez zmiany dotychczasowego znaku sprawy aż do zakończenia sprawy.  </w:t>
      </w:r>
    </w:p>
    <w:p w:rsidR="000F0B34" w:rsidRPr="000F0B34" w:rsidRDefault="000F0B34" w:rsidP="000F0B3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0F0B34" w:rsidRPr="000F0B34" w:rsidRDefault="000F0B34" w:rsidP="000F0B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0F0B34">
        <w:rPr>
          <w:rFonts w:ascii="Times New Roman" w:eastAsia="Times New Roman" w:hAnsi="Times New Roman" w:cs="Times New Roman"/>
          <w:sz w:val="20"/>
          <w:szCs w:val="24"/>
          <w:lang w:eastAsia="pl-PL"/>
        </w:rPr>
        <w:t>§ 3</w:t>
      </w:r>
    </w:p>
    <w:p w:rsidR="000F0B34" w:rsidRPr="000F0B34" w:rsidRDefault="000F0B34" w:rsidP="000F0B3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0F0B34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Dokumentacja wytworzona i zgromadzona w </w:t>
      </w:r>
      <w:r w:rsidRPr="000F0B34">
        <w:rPr>
          <w:rFonts w:ascii="Times New Roman" w:eastAsia="Times New Roman" w:hAnsi="Times New Roman" w:cs="Times New Roman"/>
          <w:iCs/>
          <w:sz w:val="20"/>
          <w:szCs w:val="24"/>
          <w:lang w:eastAsia="pl-PL"/>
        </w:rPr>
        <w:t>Szkole Podstawowej im. Jana Pawła II w Psarach</w:t>
      </w:r>
      <w:r w:rsidRPr="000F0B34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przed dniem wejścia w życie zarządzenia podlega ponownej kwalifikacji do kategorii archiwalnych określonych w jednolitym rzeczowym wykazie akt o którym mowa w § 1, jeżeli dotychczasowe przepisy określały niższą wartość archiwalną tej dokumentacji lub krótszy okres jej przechowywania.</w:t>
      </w:r>
    </w:p>
    <w:p w:rsidR="000F0B34" w:rsidRPr="000F0B34" w:rsidRDefault="000F0B34" w:rsidP="000F0B3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0F0B34" w:rsidRPr="000F0B34" w:rsidRDefault="000F0B34" w:rsidP="000F0B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0F0B34">
        <w:rPr>
          <w:rFonts w:ascii="Times New Roman" w:eastAsia="Times New Roman" w:hAnsi="Times New Roman" w:cs="Times New Roman"/>
          <w:sz w:val="20"/>
          <w:szCs w:val="24"/>
          <w:lang w:eastAsia="pl-PL"/>
        </w:rPr>
        <w:t>§ 4</w:t>
      </w:r>
    </w:p>
    <w:p w:rsidR="000F0B34" w:rsidRPr="000F0B34" w:rsidRDefault="000F0B34" w:rsidP="000F0B3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0F0B34">
        <w:rPr>
          <w:rFonts w:ascii="Times New Roman" w:eastAsia="Times New Roman" w:hAnsi="Times New Roman" w:cs="Times New Roman"/>
          <w:sz w:val="20"/>
          <w:szCs w:val="24"/>
          <w:lang w:eastAsia="pl-PL"/>
        </w:rPr>
        <w:t>Zarządzenie wchodzi w ży</w:t>
      </w: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>cie z dniem podpisania</w:t>
      </w:r>
    </w:p>
    <w:p w:rsidR="000F0B34" w:rsidRPr="000F0B34" w:rsidRDefault="000F0B34" w:rsidP="000F0B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F0B34" w:rsidRPr="000F0B34" w:rsidRDefault="000F0B34" w:rsidP="000F0B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 w:cs="Times New Roman"/>
          <w:sz w:val="24"/>
          <w:szCs w:val="19"/>
          <w:lang w:eastAsia="pl-PL"/>
        </w:rPr>
      </w:pPr>
    </w:p>
    <w:p w:rsidR="000F0B34" w:rsidRPr="000F0B34" w:rsidRDefault="000F0B34" w:rsidP="000F0B34">
      <w:pPr>
        <w:spacing w:after="0" w:line="240" w:lineRule="auto"/>
        <w:jc w:val="both"/>
        <w:rPr>
          <w:rFonts w:ascii="Times New Roman" w:eastAsia="UniversPro-Roman" w:hAnsi="Times New Roman" w:cs="Times New Roman"/>
          <w:sz w:val="24"/>
          <w:szCs w:val="19"/>
          <w:lang w:eastAsia="pl-PL"/>
        </w:rPr>
      </w:pPr>
    </w:p>
    <w:p w:rsidR="000F0B34" w:rsidRPr="000F0B34" w:rsidRDefault="000F0B34" w:rsidP="000F0B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93FA7" w:rsidRDefault="00793FA7">
      <w:bookmarkStart w:id="0" w:name="_GoBack"/>
      <w:bookmarkEnd w:id="0"/>
    </w:p>
    <w:sectPr w:rsidR="00793F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UniversPro-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417302"/>
    <w:multiLevelType w:val="hybridMultilevel"/>
    <w:tmpl w:val="95160376"/>
    <w:lvl w:ilvl="0" w:tplc="ADAAD8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B34"/>
    <w:rsid w:val="000F0B34"/>
    <w:rsid w:val="00217337"/>
    <w:rsid w:val="00793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73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231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</dc:creator>
  <cp:lastModifiedBy>Gabinet</cp:lastModifiedBy>
  <cp:revision>1</cp:revision>
  <dcterms:created xsi:type="dcterms:W3CDTF">2012-03-20T19:40:00Z</dcterms:created>
  <dcterms:modified xsi:type="dcterms:W3CDTF">2012-03-20T19:53:00Z</dcterms:modified>
</cp:coreProperties>
</file>