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FE" w:rsidRDefault="002C18FE" w:rsidP="002C18FE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Zarządzenie nr 2/2025</w:t>
      </w:r>
    </w:p>
    <w:p w:rsidR="002C18FE" w:rsidRDefault="002C18FE" w:rsidP="002C18FE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Dyrektora Szkoły Podstawowej im. Powstańców Śl. w Kamienicy</w:t>
      </w:r>
    </w:p>
    <w:p w:rsidR="002C18FE" w:rsidRDefault="00787F8D" w:rsidP="002C18FE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z dnia 2</w:t>
      </w:r>
      <w:bookmarkStart w:id="0" w:name="_GoBack"/>
      <w:bookmarkEnd w:id="0"/>
      <w:r w:rsidR="0071627C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0</w:t>
      </w:r>
      <w:r w:rsidR="002C18FE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 xml:space="preserve"> stycznia 2025 r.</w:t>
      </w:r>
    </w:p>
    <w:p w:rsidR="002C18FE" w:rsidRDefault="002C18FE" w:rsidP="002C18FE">
      <w:pPr>
        <w:suppressAutoHyphens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C18FE" w:rsidRDefault="002C18FE" w:rsidP="002C18FE">
      <w:pPr>
        <w:pStyle w:val="NormalnyWeb"/>
        <w:spacing w:after="0"/>
      </w:pPr>
      <w:r>
        <w:rPr>
          <w:iCs/>
        </w:rPr>
        <w:t xml:space="preserve">w sprawie: </w:t>
      </w:r>
      <w:r>
        <w:rPr>
          <w:b/>
          <w:bCs/>
        </w:rPr>
        <w:t>wprowadzenia Procedury w przypadku stwierdzenia nietrzeźwości nauczyciela, pracownika niepedagogicznego w Szkole Podstawowej im. Powstańców Śl. w Kamienicy</w:t>
      </w:r>
    </w:p>
    <w:p w:rsidR="002C18FE" w:rsidRPr="002C18FE" w:rsidRDefault="002C18FE" w:rsidP="002C18F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C18FE" w:rsidRPr="002C18FE" w:rsidRDefault="002C18FE" w:rsidP="002C18FE">
      <w:pPr>
        <w:pStyle w:val="NormalnyWeb"/>
        <w:spacing w:after="0"/>
      </w:pPr>
      <w:r>
        <w:t xml:space="preserve">Na podstawie: art. 100 §2 pkt 4, art. 108 §1, art. 211., art.221c Kodeksu pracy (Dz.U. 2023r. poz 1461 z późn. zm.); rozporządzenia Ministra Edukacji Narodowej w sprawie organizacji pracy </w:t>
      </w:r>
      <w:r>
        <w:rPr>
          <w:color w:val="000000"/>
          <w:shd w:val="clear" w:color="auto" w:fill="FFFFFF"/>
        </w:rPr>
        <w:t>w sprawie szczegółowej organizacji publicznych szkół i publicznych przedszkoli</w:t>
      </w:r>
      <w:r>
        <w:rPr>
          <w:color w:val="000000"/>
        </w:rPr>
        <w:t xml:space="preserve"> </w:t>
      </w:r>
      <w:r>
        <w:t>(Dz. U. z 2023 r. poz. 2736); ustawa z dnia 26 stycznia 1982 r. - Karta Nauczyciela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(Dz. U. z 2024 r. poz. 986 i 1871).</w:t>
      </w:r>
    </w:p>
    <w:p w:rsidR="002C18FE" w:rsidRPr="002C18FE" w:rsidRDefault="002C18FE" w:rsidP="002C18FE">
      <w:pPr>
        <w:suppressAutoHyphens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  <w:r w:rsidRPr="002C18FE"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zarządzam, co następuje:</w:t>
      </w:r>
    </w:p>
    <w:p w:rsidR="002C18FE" w:rsidRDefault="002C18FE" w:rsidP="002C18FE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§ 1</w:t>
      </w:r>
    </w:p>
    <w:p w:rsidR="002C18FE" w:rsidRDefault="002C18FE" w:rsidP="002C18FE">
      <w:pPr>
        <w:pStyle w:val="NormalnyWeb"/>
        <w:spacing w:after="0"/>
      </w:pPr>
      <w:r>
        <w:t>Wprowadza się Procedurę w przypadku stwierdzenia nietrzeźwości nauczyciela, pracownika niepedagog</w:t>
      </w:r>
      <w:r w:rsidRPr="002C18FE">
        <w:t xml:space="preserve">icznego </w:t>
      </w:r>
      <w:r w:rsidRPr="002C18FE">
        <w:rPr>
          <w:bCs/>
        </w:rPr>
        <w:t>w Szkole Podstawowej im. Powstańców Śl. w Kamienicy</w:t>
      </w:r>
      <w:r w:rsidRPr="002C18FE">
        <w:t xml:space="preserve">, </w:t>
      </w:r>
      <w:r>
        <w:t>w brzmieniu określonym w załączniku do niniejszego zarządzenia.</w:t>
      </w:r>
    </w:p>
    <w:p w:rsidR="002C18FE" w:rsidRDefault="002C18FE" w:rsidP="002C18F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18FE" w:rsidRDefault="002C18FE" w:rsidP="002C18FE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§ 2</w:t>
      </w:r>
    </w:p>
    <w:p w:rsidR="002C18FE" w:rsidRDefault="002C18FE" w:rsidP="002C18FE">
      <w:pPr>
        <w:pStyle w:val="NormalnyWeb"/>
        <w:spacing w:after="0"/>
      </w:pPr>
      <w:r>
        <w:t>Zobowiązuje się wszystkich pracowników pedagogicznych i niepedagogicznych szkoły do przestrzegania i stosowania postanowień zawartych w Procedurze w przypadku stwierdzenia nietrzeźwości nauczyciela, pracownika niepedagogicznego.</w:t>
      </w:r>
    </w:p>
    <w:p w:rsidR="002C18FE" w:rsidRDefault="002C18FE" w:rsidP="002C18FE">
      <w:pPr>
        <w:suppressAutoHyphens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2C18FE" w:rsidRDefault="002C18FE" w:rsidP="002C18FE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§ 3</w:t>
      </w:r>
    </w:p>
    <w:p w:rsidR="002C18FE" w:rsidRDefault="002C18FE" w:rsidP="002C18FE">
      <w:pPr>
        <w:pStyle w:val="NormalnyWeb"/>
        <w:spacing w:after="0"/>
      </w:pPr>
      <w:r>
        <w:t>Nadzór na nad przestrzeganiem postanowień Procedury w przypadku stwierdzenia nietrzeźwości nauczyciela, pracownika niepedagogicznego, powierza się dyrektorowi szkoły.</w:t>
      </w:r>
    </w:p>
    <w:p w:rsidR="002C18FE" w:rsidRPr="002C18FE" w:rsidRDefault="002C18FE" w:rsidP="002C18FE">
      <w:pPr>
        <w:pStyle w:val="NormalnyWeb"/>
        <w:spacing w:after="0"/>
        <w:jc w:val="center"/>
      </w:pPr>
      <w:r w:rsidRPr="002C18FE">
        <w:rPr>
          <w:bCs/>
        </w:rPr>
        <w:t>§ 4</w:t>
      </w:r>
    </w:p>
    <w:p w:rsidR="002C18FE" w:rsidRDefault="002C18FE" w:rsidP="002C18FE">
      <w:pPr>
        <w:pStyle w:val="NormalnyWeb"/>
        <w:spacing w:after="0"/>
      </w:pPr>
      <w:r>
        <w:t>Zarządzenie wchodzi w życie z dniem podpisania.</w:t>
      </w:r>
    </w:p>
    <w:p w:rsidR="007F487A" w:rsidRDefault="007F487A"/>
    <w:sectPr w:rsidR="007F4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A8"/>
    <w:rsid w:val="002C18FE"/>
    <w:rsid w:val="003169A8"/>
    <w:rsid w:val="00417A95"/>
    <w:rsid w:val="0071627C"/>
    <w:rsid w:val="00787F8D"/>
    <w:rsid w:val="007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29A5F-DAF8-4EE3-9808-25A2C798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8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C18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6</cp:revision>
  <cp:lastPrinted>2025-04-08T11:27:00Z</cp:lastPrinted>
  <dcterms:created xsi:type="dcterms:W3CDTF">2025-04-08T10:15:00Z</dcterms:created>
  <dcterms:modified xsi:type="dcterms:W3CDTF">2025-04-29T16:57:00Z</dcterms:modified>
</cp:coreProperties>
</file>