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40" w:rsidRDefault="00C10A40" w:rsidP="00C10A40">
      <w:pPr>
        <w:tabs>
          <w:tab w:val="left" w:pos="360"/>
        </w:tabs>
        <w:jc w:val="right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Załącznik nr 2 do Ogłoszenia</w:t>
      </w:r>
    </w:p>
    <w:p w:rsidR="00C10A40" w:rsidRDefault="00C10A40" w:rsidP="00C10A40">
      <w:pPr>
        <w:tabs>
          <w:tab w:val="left" w:pos="360"/>
        </w:tabs>
        <w:jc w:val="right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360"/>
        </w:tabs>
        <w:jc w:val="right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Część I </w:t>
      </w:r>
    </w:p>
    <w:p w:rsidR="00C10A40" w:rsidRDefault="00C10A40" w:rsidP="00C10A40">
      <w:pPr>
        <w:tabs>
          <w:tab w:val="left" w:pos="2846"/>
          <w:tab w:val="center" w:pos="5386"/>
        </w:tabs>
        <w:spacing w:before="60" w:after="60" w:line="360" w:lineRule="auto"/>
        <w:ind w:left="851" w:hanging="295"/>
        <w:jc w:val="center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U M O W A   N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r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….</w:t>
      </w:r>
    </w:p>
    <w:p w:rsidR="00C10A40" w:rsidRDefault="00C10A40" w:rsidP="00C10A40">
      <w:pPr>
        <w:tabs>
          <w:tab w:val="left" w:pos="2137"/>
          <w:tab w:val="center" w:pos="4677"/>
        </w:tabs>
        <w:spacing w:before="60" w:after="60" w:line="360" w:lineRule="auto"/>
        <w:ind w:left="142" w:hanging="295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   zawarta w dniu ______ w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Kurowicach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,  pomiędzy: 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ind w:hanging="36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Zespołem Szkół w Kurowicach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(Regon: 100695105; NIP: 7282726130 z siedzibą przy ul. Szkolnej 1 w Kurowicach, 95-006 Brójce, reprezentowanym przez:</w:t>
      </w:r>
    </w:p>
    <w:p w:rsidR="00C10A40" w:rsidRDefault="00C10A40" w:rsidP="00C10A40">
      <w:pPr>
        <w:tabs>
          <w:tab w:val="left" w:pos="1995"/>
          <w:tab w:val="center" w:pos="4535"/>
        </w:tabs>
        <w:ind w:hanging="18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Marzennę Opokę- Szewc 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-   Dyrektora Zespołu Szkół w Kurowicach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</w:p>
    <w:p w:rsidR="00C10A40" w:rsidRDefault="00C10A40" w:rsidP="00C10A40">
      <w:pPr>
        <w:tabs>
          <w:tab w:val="left" w:pos="1995"/>
          <w:tab w:val="center" w:pos="4535"/>
        </w:tabs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zwaną dalej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„Zamawiającym”,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a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zwanym dalej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„Wykonawcą”</w:t>
      </w:r>
    </w:p>
    <w:p w:rsidR="00C10A40" w:rsidRDefault="00C10A40" w:rsidP="00C10A40">
      <w:pPr>
        <w:tabs>
          <w:tab w:val="left" w:pos="1995"/>
          <w:tab w:val="center" w:pos="4535"/>
        </w:tabs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Umowa została zawarta z Wykonawcą wybranym w wyniku przeprowadzonego postępowania   o zamówienie publiczne na usługi społeczne zgodnie z art.138o  ustawy  z dnia 29.01.2004r. Prawo zamówień publicznych (</w:t>
      </w:r>
      <w:proofErr w:type="spellStart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t.j</w:t>
      </w:r>
      <w:proofErr w:type="spellEnd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.: </w:t>
      </w:r>
      <w:proofErr w:type="spellStart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Dz.U</w:t>
      </w:r>
      <w:proofErr w:type="spellEnd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. z 2018 r.,                       poz.1986) </w:t>
      </w:r>
    </w:p>
    <w:p w:rsidR="00C10A40" w:rsidRDefault="00C10A40" w:rsidP="00C10A40">
      <w:pPr>
        <w:tabs>
          <w:tab w:val="left" w:pos="1995"/>
          <w:tab w:val="center" w:pos="4535"/>
        </w:tabs>
        <w:jc w:val="center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§ 1</w:t>
      </w:r>
    </w:p>
    <w:p w:rsidR="00C10A40" w:rsidRDefault="00C10A40" w:rsidP="00C10A40">
      <w:pPr>
        <w:keepNext/>
        <w:spacing w:line="288" w:lineRule="auto"/>
        <w:ind w:left="120"/>
        <w:jc w:val="both"/>
        <w:rPr>
          <w:rFonts w:ascii="Calibri" w:hAnsi="Calibri" w:cs="Times New Roman"/>
          <w:bCs/>
          <w:color w:val="000000"/>
          <w:sz w:val="20"/>
          <w:szCs w:val="20"/>
        </w:rPr>
      </w:pPr>
      <w:r>
        <w:rPr>
          <w:rFonts w:ascii="Calibri" w:hAnsi="Calibri" w:cs="Times New Roman"/>
          <w:bCs/>
          <w:color w:val="000000"/>
          <w:sz w:val="20"/>
          <w:szCs w:val="20"/>
        </w:rPr>
        <w:t>1. Zamawiają</w:t>
      </w:r>
      <w:r>
        <w:rPr>
          <w:rFonts w:ascii="Calibri" w:hAnsi="Calibri" w:cs="Cambria"/>
          <w:bCs/>
          <w:color w:val="000000"/>
          <w:sz w:val="20"/>
          <w:szCs w:val="20"/>
        </w:rPr>
        <w:t xml:space="preserve">cy zleca, a Wykonawca przyjmuje do wykonania </w:t>
      </w:r>
      <w:r>
        <w:rPr>
          <w:rFonts w:ascii="Calibri" w:hAnsi="Calibri" w:cs="Times New Roman"/>
          <w:bCs/>
          <w:color w:val="000000"/>
          <w:sz w:val="20"/>
          <w:szCs w:val="20"/>
        </w:rPr>
        <w:t>zadanie polegająca na przygotowaniu, dostawie i wydaniu dwudaniowych gorących posiłków obiadowych  tj. pełnych obiadów (zupa plus drugie danie), w dniach nauki szkolnej dla uczniów oraz  w dniach funkcjonowania przedszkoli dla wychowanków (w tym w okresie wakacyjnym do dyżurującego przedszkola) w Zespole Szkół w Kurowicach w 2019 r.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2. Wykonawca zobowiązuje się zrealizować  przedmiot zamówienia, o którym mowa  w ust. 1 w następujących placówkach wchodzących w skład 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Zespołu Szkół  w Kurowicach tj.</w:t>
      </w:r>
    </w:p>
    <w:p w:rsidR="00C10A40" w:rsidRDefault="00C10A40" w:rsidP="00C10A40">
      <w:pPr>
        <w:spacing w:line="288" w:lineRule="auto"/>
        <w:ind w:left="567" w:hanging="284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a)   Szkoła Podstawowa im. Orła Białego w Kurowicach (ul. Szkolna 1, 95-006 Brójce) z Oddziałami Gimnazjalnymi </w:t>
      </w:r>
    </w:p>
    <w:p w:rsidR="00C10A40" w:rsidRDefault="00C10A40" w:rsidP="00C10A40">
      <w:pPr>
        <w:spacing w:line="288" w:lineRule="auto"/>
        <w:ind w:left="567" w:hanging="284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b) filia Szkoły Podstawowej im. Orła Białego w Kurowicach z/s w Woli Rakowej (ul. Szkolna 3,  95-006 Brójce),</w:t>
      </w:r>
    </w:p>
    <w:p w:rsidR="00C10A40" w:rsidRDefault="00C10A40" w:rsidP="00C10A40">
      <w:pPr>
        <w:spacing w:line="288" w:lineRule="auto"/>
        <w:ind w:left="567" w:hanging="284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zgodnie z warunkami określonymi poniżej.</w:t>
      </w:r>
    </w:p>
    <w:p w:rsidR="00C10A40" w:rsidRDefault="00C10A40" w:rsidP="00C10A40">
      <w:pPr>
        <w:spacing w:line="288" w:lineRule="auto"/>
        <w:ind w:left="567" w:hanging="284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3. Okres objęty zamówieniem: 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od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dnia 2 stycznia 2019 r. do dnia 20 grudnia 2019 r.  lub do wyczerpania zamówionej ilości posiłków w zależności, która z okoliczności nastąpi wcześniej.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4.  Ilość dni w miesiącu ok. – 18.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5. Ilość dzieci oraz liczba posiłków:</w:t>
      </w:r>
    </w:p>
    <w:tbl>
      <w:tblPr>
        <w:tblW w:w="0" w:type="auto"/>
        <w:tblInd w:w="274" w:type="dxa"/>
        <w:tblLayout w:type="fixed"/>
        <w:tblLook w:val="0000"/>
      </w:tblPr>
      <w:tblGrid>
        <w:gridCol w:w="2348"/>
        <w:gridCol w:w="1482"/>
        <w:gridCol w:w="1970"/>
        <w:gridCol w:w="1446"/>
        <w:gridCol w:w="2206"/>
      </w:tblGrid>
      <w:tr w:rsidR="00C10A40" w:rsidTr="000E686F">
        <w:trPr>
          <w:trHeight w:val="1247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  <w:t>Zespół Szkół     w Kurowicach: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</w:p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  <w:t>Liczba dzieci przedszkolnych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  <w:t>Liczba posiłków dla dzieci przedszkolnych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  <w:t>Liczba dzieci szkolnych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posiłków</w:t>
            </w:r>
          </w:p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dla dzieci szkolnych</w:t>
            </w:r>
          </w:p>
        </w:tc>
      </w:tr>
      <w:tr w:rsidR="00C10A40" w:rsidTr="000E686F">
        <w:trPr>
          <w:trHeight w:val="135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0A40" w:rsidRDefault="00C10A40" w:rsidP="000E686F">
            <w:pPr>
              <w:spacing w:line="288" w:lineRule="auto"/>
              <w:rPr>
                <w:rFonts w:ascii="Calibri" w:eastAsia="Lucida Sans Unicode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color w:val="000000"/>
                <w:sz w:val="20"/>
                <w:szCs w:val="20"/>
              </w:rPr>
              <w:t xml:space="preserve"> Szkoła Podstawowa im. Orła Białego      w Kurowicach  z Oddziałami Gimnazjalnymi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6540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10980</w:t>
            </w:r>
          </w:p>
        </w:tc>
      </w:tr>
      <w:tr w:rsidR="00C10A40" w:rsidTr="000E686F">
        <w:trPr>
          <w:trHeight w:val="1213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0A40" w:rsidRDefault="00C10A40" w:rsidP="000E686F">
            <w:pPr>
              <w:spacing w:line="288" w:lineRule="auto"/>
              <w:rPr>
                <w:rFonts w:ascii="Calibri" w:eastAsia="Lucida Sans Unicode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color w:val="000000"/>
                <w:sz w:val="20"/>
                <w:szCs w:val="20"/>
              </w:rPr>
              <w:lastRenderedPageBreak/>
              <w:t xml:space="preserve">Filia Szkoły Podstawowej im. Orła Białego w Kurowicach    z/s w Woli Rakowej                              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3760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2"/>
                <w:szCs w:val="22"/>
              </w:rPr>
              <w:t>1080</w:t>
            </w:r>
          </w:p>
        </w:tc>
      </w:tr>
    </w:tbl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tbl>
      <w:tblPr>
        <w:tblW w:w="0" w:type="auto"/>
        <w:tblInd w:w="240" w:type="dxa"/>
        <w:tblLayout w:type="fixed"/>
        <w:tblLook w:val="0000"/>
      </w:tblPr>
      <w:tblGrid>
        <w:gridCol w:w="1699"/>
        <w:gridCol w:w="1995"/>
        <w:gridCol w:w="1841"/>
        <w:gridCol w:w="1657"/>
        <w:gridCol w:w="2296"/>
      </w:tblGrid>
      <w:tr w:rsidR="00C10A40" w:rsidTr="000E686F">
        <w:trPr>
          <w:trHeight w:val="30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Zespół Szkół              w Kurowicach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dzieci przedszkolnych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posiłków dla dzieci przedszkolnych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dzieci szkolnych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posiłków</w:t>
            </w:r>
          </w:p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dla dzieci szkolnych</w:t>
            </w:r>
          </w:p>
        </w:tc>
      </w:tr>
      <w:tr w:rsidR="00C10A40" w:rsidTr="000E686F">
        <w:trPr>
          <w:trHeight w:val="65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10300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12060</w:t>
            </w:r>
          </w:p>
        </w:tc>
      </w:tr>
    </w:tbl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6.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ab/>
        <w:t>Posiłki wydawane będą w szkołach wchodzących w skład struktury organizacyjnej Zespołu Szkół w Kurowicach w godzinach od 10:00 do 11:30.</w:t>
      </w:r>
    </w:p>
    <w:p w:rsidR="00C10A40" w:rsidRDefault="00C10A40" w:rsidP="00C10A40">
      <w:pPr>
        <w:tabs>
          <w:tab w:val="left" w:pos="9073"/>
        </w:tabs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7. 1. Dwudaniowym posiłkiem obiadowym objętym zamówieniem jest: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- dla dzieci przedszkolnych: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150" w:hanging="283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a)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ab/>
        <w:t>5 razy w tygodniu zupa o objętości nie mniejszej niż 200 ml,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na wywarze mięsnym, warzywnym albo                            mięsno-warzywnym.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4 razy w tygodniu drugie danie składające się z: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mięsa w ilości 50 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ziemniaków, kaszy, makaronu, ryżu, kopytek bądź klusek śląskich w ilości ok. 90g,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surówki, jarzyny gotowane lub surowe w ilości ok. 50g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kompotu w ilości ok. 200 ml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1 raz w tygodniu (piątek) posiłek bezmięsny (np. naleśniki, pierogi, racuchy), co drugi tydzień ryba.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- dla dzieci szkolnych: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45" w:hanging="283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a)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ab/>
        <w:t>5 razy w tygodniu zupa o objętości nie mniejszej niż 350 ml,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na wywarze mięsnym, warzywnym albo mięsno-warzywnym.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4 razy w tygodniu drugie danie składające się z: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mięsa w ilości 100 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ziemniaków, kaszy, makaronu, ryżu, kopytek bądź klusek śląskich w ilości ok. 180g,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surówki, jarzyny gotowane lub surowe w ilości ok. 100g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kompotu w ilości ok. 200 ml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1 raz w tygodniu (piątek) posiłek bezmięsny (np. naleśniki, pierogi, racuchy), co drugi tydzień ryba.</w:t>
      </w: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2) Posiłki powinny być przygotowywane zgodnie z zasadami racjonalnego żywienia, muszą być zróżnicowane, sporządzone ze świeżych i  pełnowartościowych produktów. 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>Żaden z posiłków nie może się powtórzyć w ciągu tego samego tygodnia. Posiłki przygotowane z mięsa mielonego mogą wystąpić tylko dwa razy w ciągu jednego tygodnia.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</w:pP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>3) Zamawiający zastrzega sobie możliwość zamówienia, w zależności od potrzeb, kilku dietetycznych obiadów dziennie uwzględniających dietę dla alergików.</w:t>
      </w: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</w:pP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  <w:rPr>
          <w:rStyle w:val="Pogrubienie"/>
          <w:rFonts w:ascii="Calibri" w:hAnsi="Calibri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lastRenderedPageBreak/>
        <w:t xml:space="preserve">4) </w:t>
      </w:r>
      <w:r>
        <w:rPr>
          <w:rStyle w:val="Pogrubienie"/>
          <w:rFonts w:ascii="Calibri" w:eastAsia="Calibri" w:hAnsi="Calibri" w:cs="Calibri"/>
          <w:color w:val="000000"/>
          <w:sz w:val="20"/>
          <w:szCs w:val="20"/>
        </w:rPr>
        <w:t xml:space="preserve">Zastrzega się możliwość zwiększenia lub zmniejszenia ilości dostarczanych obiadów danego dnia  w zależności od frekwencji uczniów. </w:t>
      </w:r>
      <w:r>
        <w:rPr>
          <w:rStyle w:val="Pogrubienie"/>
          <w:rFonts w:ascii="Calibri" w:hAnsi="Calibri"/>
          <w:sz w:val="20"/>
          <w:szCs w:val="20"/>
        </w:rPr>
        <w:t>Ewentualne zmiany ilości zamawianych obiadów Zamawiający zgłaszać będzie Wykonawcy najpóźniej do godziny 9</w:t>
      </w:r>
      <w:r>
        <w:rPr>
          <w:rStyle w:val="Pogrubienie"/>
          <w:rFonts w:ascii="Calibri" w:hAnsi="Calibri"/>
          <w:position w:val="8"/>
          <w:sz w:val="20"/>
          <w:szCs w:val="20"/>
        </w:rPr>
        <w:t>00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Style w:val="Pogrubienie"/>
          <w:rFonts w:ascii="Calibri" w:hAnsi="Calibri"/>
          <w:sz w:val="20"/>
          <w:szCs w:val="20"/>
        </w:rPr>
        <w:t>danego dnia.</w:t>
      </w:r>
    </w:p>
    <w:p w:rsidR="00C10A40" w:rsidRDefault="00C10A40" w:rsidP="00C10A40">
      <w:pPr>
        <w:pStyle w:val="Default"/>
        <w:tabs>
          <w:tab w:val="left" w:pos="8771"/>
        </w:tabs>
        <w:spacing w:line="360" w:lineRule="auto"/>
        <w:ind w:left="-18"/>
        <w:jc w:val="both"/>
        <w:rPr>
          <w:sz w:val="20"/>
          <w:szCs w:val="20"/>
        </w:rPr>
      </w:pPr>
      <w:r>
        <w:rPr>
          <w:rStyle w:val="Domylnaczcionkaakapitu1"/>
          <w:sz w:val="20"/>
          <w:szCs w:val="20"/>
        </w:rPr>
        <w:t>5)</w:t>
      </w:r>
      <w:r>
        <w:rPr>
          <w:rStyle w:val="Domylnaczcionkaakapitu1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Zamawiający zastrzega sobie prawo do nadzoru wydawania posiłków w stołówce szkolnej. W ramach nadzoru nad jakością świadczonych usług, Zamawiający zastrzega sobie prawo oceny posiłków, poprzez dokonywanie degustacji próbek dostarczanych do szkoły dań. 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Ewentualne uwagi - wnioski wynikające z tych degustacji będą wiążące dla Wykonawcy i przedstawione Wykonawcy w formie protokołu. W przypadku ponownego nie zastosowania się do uwag Zamawiający zastrzega sobie prawo do stosowania kar umownych, które mogą być podstawą rozwiązania umowy. </w:t>
      </w:r>
    </w:p>
    <w:p w:rsidR="00C10A40" w:rsidRDefault="00C10A40" w:rsidP="00C10A40">
      <w:pPr>
        <w:pStyle w:val="Default"/>
        <w:spacing w:after="22"/>
      </w:pPr>
    </w:p>
    <w:p w:rsidR="00C10A40" w:rsidRDefault="00C10A40" w:rsidP="00C10A40">
      <w:pPr>
        <w:tabs>
          <w:tab w:val="left" w:pos="8807"/>
        </w:tabs>
        <w:spacing w:line="360" w:lineRule="auto"/>
        <w:ind w:left="18" w:hanging="72"/>
        <w:jc w:val="both"/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>6) Zamawiający dopuszcza możliwość spożywania przez uczniów posiłków serwowanych na talerzach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. Dopuszcza się stosowanie naczyń wielokrotnego użytku pod warunkiem zapewnienia przez Wykonawcę urządzeń zapewniających mycie i dezynfekcję tych naczyń.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7 ) Posiłki wydawane będą w naczyniach dostarczonych przez Wykonawcę.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</w:pP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     </w:t>
      </w: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  <w:t>W przypadku obiadów porcjowanych w jednorazowych pojemnikach niedopuszczalne jest łączenie ciepłej części drugiego dania z surówką. Zamawiający dopuszcza pojemnik wykonany ze styropianu, ale z oddzielną przegrodą na surówkę bądź surówka będzie dostarczana w odrębnym pojemniku.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</w:pP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8)  Wykonawca odpowiada za terminowe dostarczenie gorących posiłków na miejsce wskazane przez Zamawiającego.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9) Wykonawca dostarczać będzie posiłki własnym transportem przystosowanym do przewożenia posiłków, w specjalistycznych termosach i pojemnikach gwarantujących utrzymanie odpowiedniej temperatury oraz jakości przewożonych potraw. O czystość termosów  i pojemników zadba wykonawca.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10) Wydawaniem posiłków zajmuje się Wykonawca po ustaleniu szczegółów z Dyrektorem Szkoły. Wykonawca spotka się z Dyrektorami Szkół przed rozpoczęciem świadczenia usługi w celu ustalenia wszystkich zagadnień technicznych związanych z realizacją umowy.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11) Wykonawca odbierze naczynia i pozostałości po obiedzie ze Szkół, tego samego dnia  w godzinach pracy szkół.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12) Wykonawca odpowiada za zgodność jakości dostarczonego gorącego posiłku z obowiązującymi w kraju normami Instytutu Żywności i Żywienia.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13) Posiłek, sposób jego przygotowania oraz transport powinien odbywać się z zachowaniem odpowiednich warunków higieniczno-sanitarnych oraz spełniać warunki określone w powszechnie obowiązujących przepisach prawa, w szczególności w ustawie z dnia  25 sierpnia 2006 roku o bezpieczeństwie żywności i żywienia (Dz. U.  z 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lastRenderedPageBreak/>
        <w:t xml:space="preserve">2018 r. poz. 1541) oraz 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(</w:t>
      </w:r>
      <w:proofErr w:type="spellStart"/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>Dz.U</w:t>
      </w:r>
      <w:proofErr w:type="spellEnd"/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z 2016 r. Poz.1154).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</w:pPr>
    </w:p>
    <w:p w:rsidR="00C10A40" w:rsidRDefault="00C10A40" w:rsidP="00C10A40">
      <w:pPr>
        <w:tabs>
          <w:tab w:val="left" w:pos="8771"/>
        </w:tabs>
        <w:spacing w:line="288" w:lineRule="auto"/>
        <w:ind w:left="-18" w:firstLine="1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14)  Zamawiający zastrzega sobie prawo niewykorzystania całego zakresu ilościowego przedmiotu zamówienia. W takim przypadku Wykonawcy nie będzie przysługiwało roszczenie względem Zamawiającego z tytułu konieczności wykorzystania pełnej ilości przedmiotu zamówienia.</w:t>
      </w:r>
    </w:p>
    <w:p w:rsidR="00C10A40" w:rsidRDefault="00C10A40" w:rsidP="00C10A40">
      <w:pPr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C10A40" w:rsidRDefault="00C10A40" w:rsidP="00C10A40">
      <w:pPr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§ 2</w:t>
      </w:r>
    </w:p>
    <w:p w:rsidR="00C10A40" w:rsidRDefault="00C10A40" w:rsidP="00C10A40">
      <w:pPr>
        <w:numPr>
          <w:ilvl w:val="0"/>
          <w:numId w:val="1"/>
        </w:numPr>
        <w:ind w:left="0" w:hanging="18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Całkowita wartość umowy brutto :</w:t>
      </w:r>
    </w:p>
    <w:p w:rsidR="00C10A40" w:rsidRDefault="00C10A40" w:rsidP="00C10A40">
      <w:pPr>
        <w:keepNext/>
        <w:tabs>
          <w:tab w:val="left" w:pos="1416"/>
          <w:tab w:val="left" w:pos="2832"/>
        </w:tabs>
        <w:ind w:left="1416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47"/>
        <w:gridCol w:w="1217"/>
        <w:gridCol w:w="1441"/>
        <w:gridCol w:w="1535"/>
        <w:gridCol w:w="1558"/>
        <w:gridCol w:w="1653"/>
      </w:tblGrid>
      <w:tr w:rsidR="00C10A40" w:rsidTr="000E686F">
        <w:trPr>
          <w:trHeight w:val="85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Rodzaj posiłku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Przewidywana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NETTO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Stawka VAT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BRUTTO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BRUTTO oferty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(kol.2 x kol.5)</w:t>
            </w:r>
          </w:p>
        </w:tc>
      </w:tr>
      <w:tr w:rsidR="00C10A40" w:rsidTr="000E686F">
        <w:trPr>
          <w:trHeight w:val="27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C10A40" w:rsidTr="000E686F">
        <w:trPr>
          <w:trHeight w:val="3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przedszkolnych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C10A40" w:rsidTr="000E686F">
        <w:trPr>
          <w:trHeight w:val="44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szkolnych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C10A40" w:rsidTr="000E686F">
        <w:trPr>
          <w:trHeight w:val="275"/>
        </w:trPr>
        <w:tc>
          <w:tcPr>
            <w:tcW w:w="7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C10A40" w:rsidRDefault="00C10A40" w:rsidP="00C10A40">
      <w:pPr>
        <w:keepNext/>
        <w:tabs>
          <w:tab w:val="left" w:pos="1848"/>
        </w:tabs>
        <w:ind w:left="432" w:hanging="432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2.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Zamawiający zapłaci wykonawcy za posiłki cenę stanowiącą iloczyn wydanych posiłków i stawki za posiłek.  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3.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Zapłaty Zamawiający dokonywać będzie 1 raz w miesiącu, za cały miesiąc z dołu, do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...................</w:t>
      </w:r>
      <w:r>
        <w:rPr>
          <w:rFonts w:ascii="Calibri" w:eastAsia="Arial" w:hAnsi="Calibri" w:cs="Times New Roman"/>
          <w:color w:val="000000"/>
          <w:sz w:val="20"/>
          <w:szCs w:val="20"/>
        </w:rPr>
        <w:t>od daty otrzymania prawidłowo wystawionej faktury, przelewem na konto Wykonawcy nr ……………………………………………………………………………………………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>4.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Wykonawca zobowiązany jest wystawić faktury </w:t>
      </w:r>
      <w:proofErr w:type="spellStart"/>
      <w:r>
        <w:rPr>
          <w:rFonts w:ascii="Calibri" w:eastAsia="Arial" w:hAnsi="Calibri" w:cs="Times New Roman"/>
          <w:color w:val="000000"/>
          <w:sz w:val="20"/>
          <w:szCs w:val="20"/>
        </w:rPr>
        <w:t>Vat</w:t>
      </w:r>
      <w:proofErr w:type="spellEnd"/>
      <w:r>
        <w:rPr>
          <w:rFonts w:ascii="Calibri" w:eastAsia="Arial" w:hAnsi="Calibri" w:cs="Times New Roman"/>
          <w:color w:val="000000"/>
          <w:sz w:val="20"/>
          <w:szCs w:val="20"/>
        </w:rPr>
        <w:t xml:space="preserve"> na Gminę Brójce (95-006 Brójce 39; NIP: 728 27 00 283) natomiast odbiorcą i płatnikiem będzie na podstawie faktycznie zamawianych posiłków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Zespół Szkół w Kurowicach, ul. Szkolna 1, 95-006 Brójce, </w:t>
      </w:r>
    </w:p>
    <w:p w:rsidR="00C10A40" w:rsidRDefault="00C10A40" w:rsidP="00C10A40">
      <w:pPr>
        <w:spacing w:line="288" w:lineRule="auto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>5. Faktury należy przesyłać na adres odbiorcy.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6.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Wykonawca wystawiać będzie fakturę za wydane w poprzednim miesiącu posiłki do    5-tego dnia następnego miesiąca, z informacją przygotowaną przez szkoły o ilości dzieci i ilości dostarczonych posiłków. 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>7.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Wartość umowy na dzień podpisania wynosi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netto…… PLN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(słownie:……… ) +  …% =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brutto…….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 xml:space="preserve">PLN 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>(</w:t>
      </w:r>
      <w:r>
        <w:rPr>
          <w:rFonts w:ascii="Calibri" w:eastAsia="Arial" w:hAnsi="Calibri" w:cs="Times New Roman"/>
          <w:color w:val="000000"/>
          <w:sz w:val="20"/>
          <w:szCs w:val="20"/>
        </w:rPr>
        <w:t>słownie:……)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8.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>Wysokość stawki za posiłek nie ulegnie zmianie w czasie trwania umowy i będzie taka sama dla wszystkich uczniów.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9.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Wartość umowy (o której mowa w § 2 ust. 7) może ulec zmianie, zarówno </w:t>
      </w:r>
      <w:proofErr w:type="spellStart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>in</w:t>
      </w:r>
      <w:proofErr w:type="spellEnd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 xml:space="preserve"> plus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 jaki     i </w:t>
      </w:r>
      <w:proofErr w:type="spellStart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>in</w:t>
      </w:r>
      <w:proofErr w:type="spellEnd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 xml:space="preserve"> minus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  w zależności od zmiany ilości dzieci objętych dożywianiem lub ilości dni. </w:t>
      </w:r>
    </w:p>
    <w:p w:rsidR="00C10A40" w:rsidRDefault="00C10A40" w:rsidP="00C10A40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10.  Wykonawca jest zobowiązany do wskazania w treści każdorazowej faktury kosztu wsadu do kotła.</w:t>
      </w:r>
    </w:p>
    <w:p w:rsidR="00C10A40" w:rsidRDefault="00C10A40" w:rsidP="00C10A40">
      <w:pPr>
        <w:spacing w:line="288" w:lineRule="auto"/>
        <w:jc w:val="center"/>
        <w:rPr>
          <w:rFonts w:ascii="Calibri" w:eastAsia="Arial" w:hAnsi="Calibri" w:cs="Times New Roman"/>
          <w:b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color w:val="000000"/>
          <w:sz w:val="20"/>
          <w:szCs w:val="20"/>
        </w:rPr>
        <w:t>§ 3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ind w:right="-829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1.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Koordynatorem zamówienia ze strony zamawiającego jest – 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…………………………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ind w:right="-829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2.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>Przedstawicielem wykonawcy jest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 xml:space="preserve"> – ……………………………………………………..</w:t>
      </w:r>
    </w:p>
    <w:p w:rsidR="00C10A40" w:rsidRDefault="00C10A40" w:rsidP="00C10A40">
      <w:pPr>
        <w:spacing w:line="288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4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Zamawiający oprócz przypadków wymienionych w przepisach kodeksu cywilnego, może odstąpić od umowy także w razie wystąpienia istotnej zmiany okoliczności, powodującej, że wykonanie umowy nie leży w interesie publicznym, czego nie można było przewidzieć w chwili zawarcia umowy.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 xml:space="preserve">Odstąpienie od umowy w przypadku o którym mowa w ust. 1 może nastąpić w terminie 30 dni od dnia powzięcia wiadomości o tych okolicznościach. Strony wówczas ustalą wysokość części  wynagrodzenia należnego protokołem zgodnym z procentowym zaawansowaniem realizacji usługi. 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 przypadku odstąpienia przez Wykonawcę od umowy z przyczyn leżących po jego stronie – zapłaci on Zamawiającemu karę umowną w wysokości 20 % całkowitej wartości brutto umowy, o której mowa w § 2 ust.1 niniejszej umowy.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Zmiana cen posiłków spowoduje natychmiastowe odstąpienie Zamawiającego od umowy z jednoczesnym prawem żądania zapłaty kary umownej w wysokości 20 % wartości całej umowy.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Zamawiający zastrzega sobie prawo odstąpienia od niniejszej umowy, gdy Wykonawca nie wywiązuje się ze swych obowiązków i nie wykonuje przedmiotu zamówienia          w sposób opisany w § 1.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Odstąpienie od umowy powinno nastąpić w formie pisemnej z podaniem uzasadnienia.</w:t>
      </w:r>
    </w:p>
    <w:p w:rsidR="00C10A40" w:rsidRDefault="00C10A40" w:rsidP="00C10A4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 przypadku odstąpienia od umowy przez Zamawiającego z przyczyn, o których mowa w ust. 5 niniejszego paragrafu Wykonawca zapłaci Zamawiającemu karę umowną w wysokości 20 % całkowitej wartości brutto umowy, o której mowa w § 2 ust.1 niniejszej umowy.</w:t>
      </w:r>
    </w:p>
    <w:p w:rsidR="00C10A40" w:rsidRDefault="00C10A40" w:rsidP="00C10A40">
      <w:pPr>
        <w:spacing w:line="288" w:lineRule="auto"/>
        <w:ind w:left="284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§ 5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1.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Zamawiający jest uprawniony do kontrolowania prawidłowości realizacji przedmiotu umowy określonego w § 1.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2.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W przypadku niezgodności dostarczonych posiłków z normami żywieniowymi lub umową np.: ciało obce, brak smaku, niska temperatura posiłków itp. Wykonawca  jest zobowiązany do wymiany posiłku na zgodny z normami oraz umową.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3.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W przypadku trzykrotnego zdarzenia opisanego w ust. 2, Zamawiający może wypowiedzieć umowę w trybie natychmiastowym bądź wezwać Wykonawcę do usunięcia stwierdzonych usterek/wad. Niezależnie od powyższego Zamawiający jest uprawniony do naliczenia kary umownej   w wysokości  10 % wynagrodzenia miesięcznego brutto za dostarczone posiłki.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4.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Na okoliczność stwierdzenia uchybień Zamawiający sporządzi stosowną notatkę/protokół, który przekaże Wykonawcy. Przekazana notatka  będzie podstawą do naliczenia kary umownej.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5.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Wykonawca ma prawo w terminie 3 dni od otrzymania notatki/protokołu, złożyć pisemne zastrzeżenia z wyjaśnieniem zaistniałych okoliczności. Zamawiający może uwzględnić złożone zastrzeżenia Wykonawcy w uzasadnionych przypadkach.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6.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 Wykonawca wyraża zgodę na dokonanie potrącenia naliczonych kar umownych  z należnego mu wynagrodzenia.</w:t>
      </w:r>
    </w:p>
    <w:p w:rsidR="00C10A40" w:rsidRDefault="00C10A40" w:rsidP="00C10A40">
      <w:pPr>
        <w:tabs>
          <w:tab w:val="left" w:pos="396"/>
          <w:tab w:val="left" w:pos="1476"/>
        </w:tabs>
        <w:spacing w:line="288" w:lineRule="auto"/>
        <w:ind w:left="36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7.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Zamawiający zastrzega sobie prawo dochodzenia odszkodowania uzupełniającego na zasadach ogólnych, gdy zastrzeżona na dany wypadek kara umowna nie rekompensuje poniesionej szkody. </w:t>
      </w:r>
    </w:p>
    <w:p w:rsidR="00C10A40" w:rsidRDefault="00C10A40" w:rsidP="00C10A40">
      <w:pPr>
        <w:spacing w:line="288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§ 6</w:t>
      </w:r>
    </w:p>
    <w:p w:rsidR="00C10A40" w:rsidRDefault="00C10A40" w:rsidP="00C10A40">
      <w:pPr>
        <w:tabs>
          <w:tab w:val="left" w:pos="720"/>
          <w:tab w:val="left" w:pos="900"/>
        </w:tabs>
        <w:spacing w:line="288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1.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Zakres świadczenia Wykonawcy wynikający z umowy jest tożsamy z jego zobowiązaniem zawartym w ofercie.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2.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Zakazuje się istotnych zmian postanowień zawartej umowy w stosunku do treści oferty, na podstawie której dokonano wyboru Wykonawcy, chyba że będą to zmiany wynikające z następujących przesłanek:</w:t>
      </w:r>
    </w:p>
    <w:p w:rsidR="00C10A40" w:rsidRDefault="00C10A40" w:rsidP="00C10A40">
      <w:pPr>
        <w:spacing w:line="288" w:lineRule="auto"/>
        <w:ind w:left="567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a)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zachodzi konieczność zmiany przedstawiciela wskazanego przez wykonawcy,</w:t>
      </w:r>
    </w:p>
    <w:p w:rsidR="00C10A40" w:rsidRDefault="00C10A40" w:rsidP="00C10A40">
      <w:pPr>
        <w:spacing w:line="288" w:lineRule="auto"/>
        <w:ind w:left="567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nastąpiła zmiana danych wykonawcy, np. zmiana adresu, konta bankowego,  nr REGON, osób kontaktowych, itp.,</w:t>
      </w:r>
    </w:p>
    <w:p w:rsidR="00C10A40" w:rsidRDefault="00C10A40" w:rsidP="00C10A40">
      <w:pPr>
        <w:spacing w:line="288" w:lineRule="auto"/>
        <w:ind w:left="567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nastąpiła ustawowa zmiana wysokości podatku VAT,</w:t>
      </w:r>
    </w:p>
    <w:p w:rsidR="00C10A40" w:rsidRDefault="00C10A40" w:rsidP="00C10A40">
      <w:pPr>
        <w:spacing w:line="288" w:lineRule="auto"/>
        <w:ind w:left="567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d)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zmieniła się liczba uczniów jedzących posiłki lub liczba dni, w których były wydawane posiłki.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3. W sprawach nieunormowanych niniejszą umową mają zastosowanie przepisy kodeksu cywilnego oraz inne właściwe ze względu na przedmiot umowy. </w:t>
      </w: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7</w:t>
      </w:r>
    </w:p>
    <w:p w:rsidR="00C10A40" w:rsidRDefault="00C10A40" w:rsidP="00C10A40">
      <w:pPr>
        <w:spacing w:line="288" w:lineRule="auto"/>
        <w:ind w:left="360" w:hanging="36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1   Wykonawca odpowiada za transport oraz dostarczenie na miejsce dostawy przedmiotu zamówienia </w:t>
      </w:r>
    </w:p>
    <w:p w:rsidR="00C10A40" w:rsidRDefault="00C10A40" w:rsidP="00C10A40">
      <w:pPr>
        <w:spacing w:line="288" w:lineRule="auto"/>
        <w:ind w:left="360" w:hanging="36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lastRenderedPageBreak/>
        <w:t xml:space="preserve">2. Wykonawca ponosi odpowiedzialność wobec osób trzecich, za szkody powstałe w związku z realizacją umowy, w szczególności spowodowane zatruciami pokarmowymi. </w:t>
      </w:r>
    </w:p>
    <w:p w:rsidR="00C10A40" w:rsidRDefault="00C10A40" w:rsidP="00C10A40">
      <w:pPr>
        <w:spacing w:line="288" w:lineRule="auto"/>
        <w:ind w:left="360" w:hanging="36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3. Wykonawca zobowiązany jest do ponoszenia odpowiedzialność prawnej i materialnej wobec organów kontroli (stacji sanitarno-epidemiologicznej, PIP, BHP) w zakresie wykonywanej usługi  w tym m.in. w zakresie jakości produktów, przygotowania i transportu posiłków w zakresie wymagań higieniczno-sanitarnych.</w:t>
      </w: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8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Zamawiający zastrzega sobie prawo rozwiązania umowy przed terminem jej zakończenia z 1 miesięcznym terminem wypowiedzenia ze skutkiem na koniec miesiąca kalendarzowego.</w:t>
      </w: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9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</w:t>
      </w: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>. Strony umowy będą przetwarzać dane osobowe, powierzone na podstawie niniejszej umowy w związku z realizacją przedmiotu umowy.</w:t>
      </w: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 xml:space="preserve"> 2. Strony umowy oświadczają, iż stosują środki bezpieczeństwa spełniające wymogi RODO poprzez zastosowanie odpowiednich środków technicznych i organizacyjnych zapewniających adekwatny stopień bezpieczeństwa odpowiadający ryzyku związanym z przetwarzaniem danych osobowych. </w:t>
      </w: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 xml:space="preserve">3. Osoby przetwarzające przedmiotowe dane po stronie Zamawiającego i Wykonawcy posiadają odpowiednie upoważnienia do przetwarzania danych osobowych w celu realizacji niniejszej umowy. </w:t>
      </w:r>
    </w:p>
    <w:p w:rsidR="00C10A40" w:rsidRPr="008A49D2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 xml:space="preserve">4. Strony umowy nie przekazują danych do państwa trzeciego, a jedynie mogą przekazywać instytucją publicznym w celu rozliczeń finansowych, a także kontroli przestrzegania prawa powszechnie obowiązującego. 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10</w:t>
      </w:r>
    </w:p>
    <w:p w:rsidR="00C10A40" w:rsidRDefault="00C10A40" w:rsidP="00C10A40">
      <w:pPr>
        <w:tabs>
          <w:tab w:val="left" w:pos="180"/>
        </w:tabs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1.Wszelkie spory wynikające z niniejszej umowy rozstrzygane będą w Sądzie właściwym dla siedziby Zamawiającego. </w:t>
      </w:r>
    </w:p>
    <w:p w:rsidR="00C10A40" w:rsidRDefault="00C10A40" w:rsidP="00C10A40">
      <w:pPr>
        <w:tabs>
          <w:tab w:val="left" w:pos="180"/>
        </w:tabs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2. Integralną część umowy stanowi Ogłoszenie o zamówieniu oraz oferta Wykonawcy.</w:t>
      </w:r>
    </w:p>
    <w:p w:rsidR="00C10A40" w:rsidRDefault="00C10A40" w:rsidP="00C10A40">
      <w:pPr>
        <w:tabs>
          <w:tab w:val="left" w:pos="180"/>
        </w:tabs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11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bCs/>
          <w:color w:val="000000"/>
          <w:spacing w:val="-5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pacing w:val="-5"/>
          <w:sz w:val="20"/>
          <w:szCs w:val="20"/>
        </w:rPr>
        <w:t>Umowę sporządzono w trzech jednobrzmiących egzemplarzach –  dwa dla Zamawiającego, jeden dla Wykonawcy.</w:t>
      </w:r>
    </w:p>
    <w:p w:rsidR="00C10A40" w:rsidRDefault="00C10A40" w:rsidP="00C10A40">
      <w:pPr>
        <w:keepNext/>
        <w:tabs>
          <w:tab w:val="left" w:pos="0"/>
        </w:tabs>
        <w:spacing w:line="288" w:lineRule="auto"/>
        <w:jc w:val="center"/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>Zamawiający:</w:t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  <w:t xml:space="preserve">        wykonawca:</w:t>
      </w: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right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Część II </w:t>
      </w:r>
    </w:p>
    <w:p w:rsidR="00C10A40" w:rsidRDefault="00C10A40" w:rsidP="00C10A40">
      <w:pPr>
        <w:tabs>
          <w:tab w:val="left" w:pos="2846"/>
          <w:tab w:val="center" w:pos="5386"/>
        </w:tabs>
        <w:spacing w:before="60" w:after="60" w:line="360" w:lineRule="auto"/>
        <w:ind w:left="851" w:hanging="295"/>
        <w:jc w:val="center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U M O W A  Nr …..</w:t>
      </w:r>
    </w:p>
    <w:p w:rsidR="00C10A40" w:rsidRDefault="00C10A40" w:rsidP="00C10A40">
      <w:pPr>
        <w:tabs>
          <w:tab w:val="left" w:pos="2137"/>
          <w:tab w:val="center" w:pos="4677"/>
        </w:tabs>
        <w:spacing w:before="60" w:after="60" w:line="360" w:lineRule="auto"/>
        <w:ind w:left="142" w:hanging="295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   zawarta w dniu ______ w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Bukowcu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,  pomiędzy: 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ind w:hanging="295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 xml:space="preserve">     Zespołem Szkolno – Przedszkolny w Bukowcu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(Regon: 101453634; NIP: 7282790671) z siedzibą przy ul. Szkolnej 3 , 95—006 Brójce, reprezentowanym przez:</w:t>
      </w:r>
    </w:p>
    <w:p w:rsidR="00C10A40" w:rsidRDefault="00C10A40" w:rsidP="00C10A40">
      <w:pPr>
        <w:tabs>
          <w:tab w:val="left" w:pos="1995"/>
          <w:tab w:val="center" w:pos="4535"/>
        </w:tabs>
        <w:ind w:hanging="295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    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Aldonę Korzeniowską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- Dyrektora Zespołu Szkolno-Przedszkolnego w Bukowcu </w:t>
      </w:r>
    </w:p>
    <w:p w:rsidR="00C10A40" w:rsidRDefault="00C10A40" w:rsidP="00C10A40">
      <w:pPr>
        <w:tabs>
          <w:tab w:val="left" w:pos="1995"/>
          <w:tab w:val="center" w:pos="4535"/>
        </w:tabs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zwaną dalej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„Zamawiającym”,</w:t>
      </w: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 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a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0A40" w:rsidRDefault="00C10A40" w:rsidP="00C10A40">
      <w:pPr>
        <w:tabs>
          <w:tab w:val="left" w:pos="1995"/>
          <w:tab w:val="center" w:pos="4535"/>
        </w:tabs>
        <w:spacing w:before="60" w:after="60" w:line="36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zwanym dalej 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„Wykonawcą”</w:t>
      </w:r>
    </w:p>
    <w:p w:rsidR="00C10A40" w:rsidRDefault="00C10A40" w:rsidP="00C10A40">
      <w:pPr>
        <w:tabs>
          <w:tab w:val="left" w:pos="1995"/>
          <w:tab w:val="center" w:pos="4535"/>
        </w:tabs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Umowa została zawarta z Wykonawcą wybranym w wyniku przeprowadzonego postępowania   o zamówienie publiczne na usługi społeczne zgodnie z art.138o  ustawy  z dnia 29.01.2004r. Prawo zamówień publicznych (</w:t>
      </w:r>
      <w:proofErr w:type="spellStart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t.j</w:t>
      </w:r>
      <w:proofErr w:type="spellEnd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.: </w:t>
      </w:r>
      <w:proofErr w:type="spellStart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>Dz.U</w:t>
      </w:r>
      <w:proofErr w:type="spellEnd"/>
      <w:r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  <w:t xml:space="preserve">. z 2018 r., poz.1986).                          </w:t>
      </w:r>
    </w:p>
    <w:p w:rsidR="00C10A40" w:rsidRDefault="00C10A40" w:rsidP="00C10A40">
      <w:pPr>
        <w:tabs>
          <w:tab w:val="left" w:pos="1995"/>
          <w:tab w:val="center" w:pos="4535"/>
        </w:tabs>
        <w:jc w:val="both"/>
        <w:rPr>
          <w:rFonts w:ascii="Calibri" w:eastAsia="Times New Roman" w:hAnsi="Calibri" w:cs="Times New Roman"/>
          <w:bCs/>
          <w:i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1995"/>
          <w:tab w:val="center" w:pos="4535"/>
        </w:tabs>
        <w:jc w:val="center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</w:rPr>
        <w:t>§ 1</w:t>
      </w:r>
    </w:p>
    <w:p w:rsidR="00C10A40" w:rsidRDefault="00C10A40" w:rsidP="00C10A40">
      <w:pPr>
        <w:keepNext/>
        <w:spacing w:line="288" w:lineRule="auto"/>
        <w:ind w:hanging="576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         1) Zamawiający zleca, a Wykonawca przyjmuje do wykonania zadanie polegająca na przygotowaniu, dostawie i wydaniu dwudaniowych gorących posiłków obiadowych  tj. pełnych obiadów (zupa plus drugie danie), w dniach nauki szkolnej dla uczniów oraz w dniach funkcjonowania przedszkoli dla wychowanków (w tym w okresie wakacyjnym do dyżurującego przedszkola) w Zespole Szkolno-Przedszkolnym w Bukowcu w 2019 r.</w:t>
      </w:r>
    </w:p>
    <w:p w:rsidR="00C10A40" w:rsidRDefault="00C10A40" w:rsidP="00C10A40">
      <w:pPr>
        <w:keepNext/>
        <w:spacing w:line="288" w:lineRule="auto"/>
        <w:ind w:hanging="576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2. Wykonawca zobowiązuje się zrealizować  przedmiot zamówienia, o którym mowa  w ust. 1 w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Zespole Szkolno-Przedszkolnym w Bukowcu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(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ul. Szkolna 3,  95-006 Brójce)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zgodnie  z warunkami określonymi poniżej.</w:t>
      </w:r>
    </w:p>
    <w:p w:rsidR="00C10A40" w:rsidRDefault="00C10A40" w:rsidP="00C10A40">
      <w:pPr>
        <w:spacing w:line="288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3)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ab/>
        <w:t xml:space="preserve">Okres objęty zamówieniem: 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od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dnia 2 stycznia 2018 r. do 21 grudnia 2018 r.  lub do wyczerpania zamówionej ilości posiłków w zależności, która z okoliczności nastąpi wcześniej.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4)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Ilość dni w miesiącu ok. – 18.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5)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Ilość dzieci oraz liczba posiłków:</w:t>
      </w:r>
    </w:p>
    <w:tbl>
      <w:tblPr>
        <w:tblW w:w="0" w:type="auto"/>
        <w:tblInd w:w="274" w:type="dxa"/>
        <w:tblLayout w:type="fixed"/>
        <w:tblLook w:val="0000"/>
      </w:tblPr>
      <w:tblGrid>
        <w:gridCol w:w="1719"/>
        <w:gridCol w:w="1941"/>
        <w:gridCol w:w="1923"/>
        <w:gridCol w:w="1826"/>
        <w:gridCol w:w="2061"/>
      </w:tblGrid>
      <w:tr w:rsidR="00C10A40" w:rsidTr="000E686F">
        <w:trPr>
          <w:trHeight w:val="1188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  <w:lastRenderedPageBreak/>
              <w:t>Zespół Szkolno- Przedszkolny w Bukowcu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40" w:rsidRDefault="00C10A40" w:rsidP="000E686F">
            <w:pPr>
              <w:spacing w:line="288" w:lineRule="auto"/>
              <w:jc w:val="both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</w:p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dzieci przedszkolnych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posiłków dla dzieci przedszkolnych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Lucida Sans Unicode" w:hAnsi="Calibri" w:cs="Times New Roman"/>
                <w:b/>
                <w:color w:val="000000"/>
                <w:sz w:val="20"/>
                <w:szCs w:val="20"/>
              </w:rPr>
              <w:t>Liczba dzieci szkolnych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Liczba posiłków</w:t>
            </w:r>
          </w:p>
          <w:p w:rsidR="00C10A40" w:rsidRDefault="00C10A40" w:rsidP="000E686F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dla dzieci szkolnych</w:t>
            </w:r>
          </w:p>
        </w:tc>
      </w:tr>
      <w:tr w:rsidR="00C10A40" w:rsidTr="000E686F">
        <w:trPr>
          <w:trHeight w:val="975"/>
        </w:trPr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18620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18258</w:t>
            </w:r>
          </w:p>
        </w:tc>
      </w:tr>
    </w:tbl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6.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ab/>
        <w:t>Posiłki wydawane będą w szkołach wchodzących w skład struktury organizacyjnej Zespołu Szkolno-Przedszkolnego w Bukowcu w godzinach od 10:00 do 11:00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1. Dwudaniowym posiłkiem obiadowym objętym zamówieniem jest: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- dla dzieci przedszkolnych: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150" w:hanging="283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a)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ab/>
        <w:t>5 razy w tygodniu zupa o objętości nie mniejszej niż 200 ml,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na wywarze mięsnym, warzywnym albo                            mięsno-warzywnym.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4 razy w tygodniu drugie danie składające się z: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mięsa w ilości 50 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ziemniaków, kaszy, makaronu, ryżu, kopytek bądź klusek śląskich w ilości ok. 90g,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surówki, jarzyny gotowane lub surowe w ilości ok. 50g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kompotu w ilości ok. 200 ml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1 raz w tygodniu (piątek) posiłek bezmięsny (np. naleśniki, pierogi, racuchy), co drugi tydzień ryba.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- dla dzieci szkolnych: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45" w:hanging="283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a)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ab/>
        <w:t>5 razy w tygodniu zupa o objętości nie mniejszej niż 350 ml,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na wywarze mięsnym, warzywnym albo mięsno-warzywnym.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4 razy w tygodniu drugie danie składające się z: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mięsa w ilości 100 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ziemniaków, kaszy, makaronu, ryżu, kopytek bądź klusek śląskich w ilości ok. 180g,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surówki, jarzyny gotowane lub surowe w ilości ok. 100g</w:t>
      </w:r>
    </w:p>
    <w:p w:rsidR="00C10A40" w:rsidRDefault="00C10A40" w:rsidP="00C10A40">
      <w:pPr>
        <w:tabs>
          <w:tab w:val="left" w:pos="5313"/>
          <w:tab w:val="left" w:pos="5493"/>
          <w:tab w:val="left" w:pos="9356"/>
        </w:tabs>
        <w:spacing w:line="360" w:lineRule="auto"/>
        <w:ind w:left="567" w:right="-26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kompotu w ilości ok. 200 ml</w:t>
      </w:r>
    </w:p>
    <w:p w:rsidR="00C10A40" w:rsidRDefault="00C10A40" w:rsidP="00C10A40">
      <w:pPr>
        <w:tabs>
          <w:tab w:val="left" w:pos="1803"/>
          <w:tab w:val="left" w:pos="2433"/>
          <w:tab w:val="left" w:pos="9356"/>
        </w:tabs>
        <w:spacing w:line="360" w:lineRule="auto"/>
        <w:ind w:left="567" w:right="-262" w:hanging="283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c)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1 raz w tygodniu (piątek) posiłek bezmięsny (np. naleśniki, pierogi, racuchy), co drugi tydzień ryba.</w:t>
      </w: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2) Posiłki powinny być przygotowywane zgodnie z zasadami racjonalnego żywienia, muszą być zróżnicowane, sporządzone ze świeżych i  pełnowartościowych produktów. 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>Żaden z posiłków nie może się powtórzyć w ciągu tego samego tygodnia. Posiłki przygotowane z mięsa mielonego mogą wystąpić tylko dwa razy w ciągu jednego tygodnia.</w:t>
      </w:r>
    </w:p>
    <w:p w:rsidR="00C10A40" w:rsidRDefault="00C10A40" w:rsidP="00C10A40">
      <w:pPr>
        <w:tabs>
          <w:tab w:val="left" w:pos="9073"/>
        </w:tabs>
        <w:spacing w:line="360" w:lineRule="auto"/>
        <w:ind w:left="284" w:hanging="284"/>
        <w:jc w:val="both"/>
      </w:pP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>3) Zamawiający zastrzega sobie możliwość zamówienia, w zależności od potrzeb, kilku dietetycznych obiadów dziennie uwzględniających dietę dla alergików.</w:t>
      </w: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</w:pP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  <w:rPr>
          <w:rStyle w:val="Pogrubienie"/>
          <w:rFonts w:ascii="Calibri" w:hAnsi="Calibri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4) </w:t>
      </w:r>
      <w:r>
        <w:rPr>
          <w:rStyle w:val="Pogrubienie"/>
          <w:rFonts w:ascii="Calibri" w:eastAsia="Calibri" w:hAnsi="Calibri" w:cs="Calibri"/>
          <w:color w:val="000000"/>
          <w:sz w:val="20"/>
          <w:szCs w:val="20"/>
        </w:rPr>
        <w:t xml:space="preserve">Zastrzega się możliwość zwiększenia lub zmniejszenia ilości dostarczanych obiadów danego dnia  w zależności od frekwencji uczniów. </w:t>
      </w:r>
      <w:r>
        <w:rPr>
          <w:rStyle w:val="Pogrubienie"/>
          <w:rFonts w:ascii="Calibri" w:hAnsi="Calibri"/>
          <w:sz w:val="20"/>
          <w:szCs w:val="20"/>
        </w:rPr>
        <w:t xml:space="preserve">Ewentualne zmiany ilości zamawianych obiadów Zamawiający zgłaszać </w:t>
      </w:r>
      <w:r>
        <w:rPr>
          <w:rStyle w:val="Pogrubienie"/>
          <w:rFonts w:ascii="Calibri" w:hAnsi="Calibri"/>
          <w:sz w:val="20"/>
          <w:szCs w:val="20"/>
        </w:rPr>
        <w:lastRenderedPageBreak/>
        <w:t>będzie Wykonawcy najpóźniej do godziny 9</w:t>
      </w:r>
      <w:r>
        <w:rPr>
          <w:rStyle w:val="Pogrubienie"/>
          <w:rFonts w:ascii="Calibri" w:hAnsi="Calibri"/>
          <w:position w:val="8"/>
          <w:sz w:val="20"/>
          <w:szCs w:val="20"/>
        </w:rPr>
        <w:t>00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Style w:val="Pogrubienie"/>
          <w:rFonts w:ascii="Calibri" w:hAnsi="Calibri"/>
          <w:sz w:val="20"/>
          <w:szCs w:val="20"/>
        </w:rPr>
        <w:t>danego dnia.</w:t>
      </w:r>
    </w:p>
    <w:p w:rsidR="00C10A40" w:rsidRDefault="00C10A40" w:rsidP="00C10A40">
      <w:pPr>
        <w:tabs>
          <w:tab w:val="left" w:pos="8771"/>
        </w:tabs>
        <w:spacing w:line="360" w:lineRule="auto"/>
        <w:ind w:left="-18"/>
        <w:jc w:val="both"/>
      </w:pPr>
    </w:p>
    <w:p w:rsidR="00C10A40" w:rsidRDefault="00C10A40" w:rsidP="00C10A40">
      <w:pPr>
        <w:pStyle w:val="Default"/>
        <w:tabs>
          <w:tab w:val="left" w:pos="8771"/>
        </w:tabs>
        <w:spacing w:line="360" w:lineRule="auto"/>
        <w:ind w:left="-18"/>
        <w:jc w:val="both"/>
        <w:rPr>
          <w:sz w:val="20"/>
          <w:szCs w:val="20"/>
        </w:rPr>
      </w:pPr>
      <w:r>
        <w:rPr>
          <w:rStyle w:val="Domylnaczcionkaakapitu1"/>
          <w:sz w:val="20"/>
          <w:szCs w:val="20"/>
        </w:rPr>
        <w:t>5)</w:t>
      </w:r>
      <w:r>
        <w:rPr>
          <w:rStyle w:val="Domylnaczcionkaakapitu1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Zamawiający zastrzega sobie prawo do nadzoru wydawania posiłków w stołówce szkolnej. W ramach nadzoru nad jakością świadczonych usług, Zamawiający zastrzega sobie prawo oceny posiłków, poprzez dokonywanie degustacji próbek dostarczanych do szkoły dań.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Ewentualne uwagi - wnioski wynikające z tych degustacji będą wiążące dla Wykonawcy i przedstawione Wykonawcy w formie protokołu. W przypadku ponownego nie zastosowania się do uwag Zamawiający zastrzega sobie prawo do stosowania kar umownych, które mogą być podstawą rozwiązania umowy. </w:t>
      </w:r>
    </w:p>
    <w:p w:rsidR="00C10A40" w:rsidRDefault="00C10A40" w:rsidP="00C10A40">
      <w:pPr>
        <w:pStyle w:val="Default"/>
        <w:spacing w:after="22"/>
      </w:pPr>
    </w:p>
    <w:p w:rsidR="00C10A40" w:rsidRDefault="00C10A40" w:rsidP="00C10A40">
      <w:pPr>
        <w:tabs>
          <w:tab w:val="left" w:pos="8807"/>
        </w:tabs>
        <w:spacing w:line="360" w:lineRule="auto"/>
        <w:ind w:left="18" w:hanging="72"/>
        <w:jc w:val="both"/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>6) Zamawiający dopuszcza możliwość spożywania przez uczniów posiłków serwowanych na talerzach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>. Dopuszcza się stosowanie naczyń wielokrotnego użytku pod warunkiem zapewnienia przez Wykonawcę urządzeń zapewniających mycie i dezynfekcję tych naczyń.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7 )Posiłki wydawane będą w naczyniach dostarczonych przez Wykonawcę.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</w:pP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     </w:t>
      </w: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  <w:t>W przypadku obiadów porcjowanych w jednorazowych pojemnikach niedopuszczalne jest łączenie ciepłej części drugiego dania z surówką. Zamawiający dopuszcza pojemnik wykonany ze styropianu, ale z oddzielną przegrodą na surówkę bądź surówka będzie dostarczana w odrębnym pojemniku.</w:t>
      </w:r>
    </w:p>
    <w:p w:rsidR="00C10A40" w:rsidRDefault="00C10A40" w:rsidP="00C10A40">
      <w:pPr>
        <w:numPr>
          <w:ilvl w:val="0"/>
          <w:numId w:val="3"/>
        </w:numPr>
        <w:tabs>
          <w:tab w:val="left" w:pos="8789"/>
        </w:tabs>
        <w:spacing w:line="360" w:lineRule="auto"/>
        <w:ind w:left="0" w:firstLine="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Wykonawca odpowiada za terminowe dostarczenie gorących posiłków na miejsce wskazane przez Zamawiającego.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numPr>
          <w:ilvl w:val="0"/>
          <w:numId w:val="4"/>
        </w:numPr>
        <w:tabs>
          <w:tab w:val="left" w:pos="8789"/>
        </w:tabs>
        <w:spacing w:line="360" w:lineRule="auto"/>
        <w:ind w:left="0" w:firstLine="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Wykonawca dostarczać będzie posiłki własnym transportem przystosowanym do przewożenia posiłków, w specjalistycznych termosach i pojemnikach gwarantujących utrzymanie odpowiedniej temperatury oraz jakości przewożonych potraw. O czystość termosów  i pojemników zadba wykonawca.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numPr>
          <w:ilvl w:val="0"/>
          <w:numId w:val="5"/>
        </w:numPr>
        <w:tabs>
          <w:tab w:val="left" w:pos="8789"/>
        </w:tabs>
        <w:spacing w:line="360" w:lineRule="auto"/>
        <w:ind w:left="0" w:firstLine="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Wydawaniem posiłków zajmuje się Wykonawca po ustaleniu szczegółów z Dyrektorem Szkoły. Wykonawca spotka się z Dyrektorami Szkół przed rozpoczęciem świadczenia usługi w celu ustalenia wszystkich zagadnień technicznych związanych z realizacją umowy.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numPr>
          <w:ilvl w:val="0"/>
          <w:numId w:val="6"/>
        </w:numPr>
        <w:tabs>
          <w:tab w:val="left" w:pos="8789"/>
        </w:tabs>
        <w:spacing w:line="360" w:lineRule="auto"/>
        <w:ind w:left="0" w:firstLine="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Wykonawca odbierze naczynia i pozostałości po obiedzie ze Szkół, tego samego dnia  w godzinach pracy szkół.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numPr>
          <w:ilvl w:val="0"/>
          <w:numId w:val="7"/>
        </w:numPr>
        <w:tabs>
          <w:tab w:val="left" w:pos="8789"/>
        </w:tabs>
        <w:spacing w:line="360" w:lineRule="auto"/>
        <w:ind w:left="0" w:firstLine="0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Wykonawca odpowiada za zgodność jakości dostarczonego gorącego posiłku z obowiązującymi w kraju normami Instytutu Żywności i Żywienia.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p w:rsidR="00C10A40" w:rsidRDefault="00C10A40" w:rsidP="00C10A40">
      <w:pPr>
        <w:numPr>
          <w:ilvl w:val="0"/>
          <w:numId w:val="8"/>
        </w:numPr>
        <w:tabs>
          <w:tab w:val="left" w:pos="8789"/>
        </w:tabs>
        <w:spacing w:line="360" w:lineRule="auto"/>
        <w:ind w:left="0" w:firstLine="0"/>
        <w:jc w:val="both"/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Posiłek, sposób jego przygotowania oraz transport powinien odbywać się z zachowaniem odpowiednich warunków higieniczno-sanitarnych oraz spełniać warunki określone w powszechnie obowiązujących przepisach prawa, w szczególności w ustawie z dnia  25 sierpnia 2006 roku o bezpieczeństwie żywności i żywienia (Dz. U.  z 2018 r. poz. 1541) oraz  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t xml:space="preserve">Rozporządzeniu Ministra Zdrowia z dnia 26 lipca 2016 r. w sprawie grup środków spożywczych przeznaczonych do sprzedaży dzieciom i młodzieży w jednostkach systemu </w:t>
      </w:r>
      <w:r>
        <w:rPr>
          <w:rStyle w:val="Domylnaczcionkaakapitu1"/>
          <w:rFonts w:ascii="Calibri" w:eastAsia="Times New Roman" w:hAnsi="Calibri" w:cs="Times New Roman"/>
          <w:color w:val="000000"/>
          <w:sz w:val="20"/>
          <w:szCs w:val="20"/>
        </w:rPr>
        <w:lastRenderedPageBreak/>
        <w:t>oświaty oraz wymagań, jakie muszą spełniać środki spożywcze stosowane w ramach żywienia zbiorowego dzieci i młodzieży w tych jednostkach</w:t>
      </w:r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(</w:t>
      </w:r>
      <w:proofErr w:type="spellStart"/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>Dz.U</w:t>
      </w:r>
      <w:proofErr w:type="spellEnd"/>
      <w:r>
        <w:rPr>
          <w:rStyle w:val="Domylnaczcionkaakapitu1"/>
          <w:rFonts w:ascii="Calibri" w:eastAsia="Times New Roman" w:hAnsi="Calibri" w:cs="Times New Roman"/>
          <w:bCs/>
          <w:color w:val="000000"/>
          <w:sz w:val="20"/>
          <w:szCs w:val="20"/>
        </w:rPr>
        <w:t xml:space="preserve"> z 2016 r. Poz.1154).</w:t>
      </w:r>
    </w:p>
    <w:p w:rsidR="00C10A40" w:rsidRDefault="00C10A40" w:rsidP="00C10A40">
      <w:pPr>
        <w:tabs>
          <w:tab w:val="left" w:pos="8789"/>
        </w:tabs>
        <w:spacing w:line="360" w:lineRule="auto"/>
        <w:jc w:val="both"/>
      </w:pPr>
    </w:p>
    <w:p w:rsidR="00C10A40" w:rsidRDefault="00C10A40" w:rsidP="00C10A40">
      <w:pPr>
        <w:numPr>
          <w:ilvl w:val="0"/>
          <w:numId w:val="9"/>
        </w:numPr>
        <w:tabs>
          <w:tab w:val="left" w:pos="8789"/>
        </w:tabs>
        <w:spacing w:line="36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Zamawiający zastrzega sobie prawo niewykorzystania całego zakresu ilościowego przedmiotu zamówienia. W takim przypadku Wykonawcy nie będzie przysługiwało roszczenie względem Zamawiającego z tytułu konieczności wykorzystania pełnej ilości przedmiotu zamówienia.</w:t>
      </w:r>
    </w:p>
    <w:p w:rsidR="00C10A40" w:rsidRDefault="00C10A40" w:rsidP="00C10A40">
      <w:pPr>
        <w:tabs>
          <w:tab w:val="left" w:pos="4065"/>
          <w:tab w:val="center" w:pos="4535"/>
        </w:tabs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</w:p>
    <w:p w:rsidR="00C10A40" w:rsidRDefault="00C10A40" w:rsidP="00C10A40">
      <w:pPr>
        <w:tabs>
          <w:tab w:val="left" w:pos="4065"/>
          <w:tab w:val="center" w:pos="4535"/>
        </w:tabs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§ 2</w:t>
      </w:r>
    </w:p>
    <w:p w:rsidR="00C10A40" w:rsidRDefault="00C10A40" w:rsidP="00C10A40">
      <w:pPr>
        <w:pStyle w:val="ListParagraph"/>
        <w:ind w:left="-18"/>
        <w:rPr>
          <w:rFonts w:ascii="Calibri" w:hAnsi="Calibri"/>
          <w:color w:val="000000"/>
          <w:sz w:val="20"/>
          <w:szCs w:val="20"/>
          <w:lang w:val="pl-PL"/>
        </w:rPr>
      </w:pPr>
      <w:r>
        <w:rPr>
          <w:rFonts w:ascii="Calibri" w:hAnsi="Calibri"/>
          <w:color w:val="000000"/>
          <w:sz w:val="20"/>
          <w:szCs w:val="20"/>
          <w:lang w:val="pl-PL"/>
        </w:rPr>
        <w:t>1. Całkowita wartość umowy:</w:t>
      </w:r>
    </w:p>
    <w:p w:rsidR="00C10A40" w:rsidRDefault="00C10A40" w:rsidP="00C10A40">
      <w:pPr>
        <w:keepNext/>
        <w:tabs>
          <w:tab w:val="left" w:pos="1416"/>
          <w:tab w:val="left" w:pos="2832"/>
        </w:tabs>
        <w:ind w:left="1416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        </w:t>
      </w:r>
    </w:p>
    <w:tbl>
      <w:tblPr>
        <w:tblW w:w="0" w:type="auto"/>
        <w:tblInd w:w="4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46"/>
        <w:gridCol w:w="1217"/>
        <w:gridCol w:w="1441"/>
        <w:gridCol w:w="1535"/>
        <w:gridCol w:w="1558"/>
        <w:gridCol w:w="2010"/>
      </w:tblGrid>
      <w:tr w:rsidR="00C10A40" w:rsidTr="000E686F">
        <w:trPr>
          <w:trHeight w:val="85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Rodzaj posiłku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Przewidywana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NETTO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Stawka VAT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BRUTTO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BRUTTO oferty</w:t>
            </w: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(kol.2 x kol.5)</w:t>
            </w:r>
          </w:p>
        </w:tc>
      </w:tr>
      <w:tr w:rsidR="00C10A40" w:rsidTr="000E686F">
        <w:trPr>
          <w:trHeight w:val="270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C10A40" w:rsidTr="000E686F">
        <w:trPr>
          <w:trHeight w:val="37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przedszkolnych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C10A40" w:rsidTr="000E686F">
        <w:trPr>
          <w:trHeight w:val="444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szkolnych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C10A40" w:rsidTr="000E686F">
        <w:trPr>
          <w:trHeight w:val="275"/>
        </w:trPr>
        <w:tc>
          <w:tcPr>
            <w:tcW w:w="7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C10A40" w:rsidRDefault="00C10A40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2.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Zamawiający zapłaci wykonawcy za posiłki cenę stanowiącą iloczyn wydanych posiłków i stawki za posiłek.  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3.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>Zapłaty Zamawiający dokonywać będzie 1 raz w miesiącu, za cały miesiąc z dołu, do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 xml:space="preserve"> ..........................................</w:t>
      </w:r>
      <w:r>
        <w:rPr>
          <w:rFonts w:ascii="Calibri" w:eastAsia="Arial" w:hAnsi="Calibri" w:cs="Times New Roman"/>
          <w:color w:val="000000"/>
          <w:sz w:val="20"/>
          <w:szCs w:val="20"/>
        </w:rPr>
        <w:t>od daty otrzymania prawidłowo wystawionej faktury, przelewem na konto Wykonawcy nr ……………………………………………………………………………………………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>4.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Wykonawca zobowiązany jest wystawić faktury </w:t>
      </w:r>
      <w:proofErr w:type="spellStart"/>
      <w:r>
        <w:rPr>
          <w:rFonts w:ascii="Calibri" w:eastAsia="Arial" w:hAnsi="Calibri" w:cs="Times New Roman"/>
          <w:color w:val="000000"/>
          <w:sz w:val="20"/>
          <w:szCs w:val="20"/>
        </w:rPr>
        <w:t>Vat</w:t>
      </w:r>
      <w:proofErr w:type="spellEnd"/>
      <w:r>
        <w:rPr>
          <w:rFonts w:ascii="Calibri" w:eastAsia="Arial" w:hAnsi="Calibri" w:cs="Times New Roman"/>
          <w:color w:val="000000"/>
          <w:sz w:val="20"/>
          <w:szCs w:val="20"/>
        </w:rPr>
        <w:t xml:space="preserve"> na Gminę Brójce (95-006 Brójce 39; NIP: 728 27 00 283) natomiast odbiorcą i płatnikiem będzie na podstawie faktycznie zamawianych posiłków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Zespół Szkolno-Przedszkolny w Bukowcu, ul. Szkolna 3, 95-006 Brójce, </w:t>
      </w:r>
    </w:p>
    <w:p w:rsidR="00C10A40" w:rsidRDefault="00C10A40" w:rsidP="00C10A40">
      <w:pPr>
        <w:spacing w:line="288" w:lineRule="auto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>5. Faktury należy przesyłać na adres odbiorcy.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6.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Wykonawca wystawiać będzie fakturę za wydane w poprzednim miesiącu posiłki do 5-tego dnia następnego miesiąca, z informacją przygotowaną przez szkoły o ilości dzieci i ilości dostarczonych posiłków. 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>7.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Wartość umowy na dzień podpisania wynosi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netto…… PLN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(słownie:……… ) +  …% =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brutto…….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 xml:space="preserve">PLN 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>(</w:t>
      </w:r>
      <w:r>
        <w:rPr>
          <w:rFonts w:ascii="Calibri" w:eastAsia="Arial" w:hAnsi="Calibri" w:cs="Times New Roman"/>
          <w:color w:val="000000"/>
          <w:sz w:val="20"/>
          <w:szCs w:val="20"/>
        </w:rPr>
        <w:t>słownie:……)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8.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>Wysokość stawki za posiłek nie ulegnie zmianie w czasie trwania umowy i będzie taka sama dla wszystkich uczniów.</w:t>
      </w:r>
    </w:p>
    <w:p w:rsidR="00C10A40" w:rsidRDefault="00C10A40" w:rsidP="00C10A40">
      <w:pPr>
        <w:spacing w:line="288" w:lineRule="auto"/>
        <w:ind w:left="284" w:hanging="284"/>
        <w:jc w:val="both"/>
        <w:rPr>
          <w:rFonts w:ascii="Calibri" w:eastAsia="Arial" w:hAnsi="Calibri" w:cs="Times New Roman"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9.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Wartość umowy (o której mowa w § 2 ust. 7) może ulec zmianie, zarówno </w:t>
      </w:r>
      <w:proofErr w:type="spellStart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>in</w:t>
      </w:r>
      <w:proofErr w:type="spellEnd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 xml:space="preserve"> plus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 jaki i </w:t>
      </w:r>
      <w:proofErr w:type="spellStart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>in</w:t>
      </w:r>
      <w:proofErr w:type="spellEnd"/>
      <w:r>
        <w:rPr>
          <w:rFonts w:ascii="Calibri" w:eastAsia="Arial" w:hAnsi="Calibri" w:cs="Times New Roman"/>
          <w:i/>
          <w:iCs/>
          <w:color w:val="000000"/>
          <w:sz w:val="20"/>
          <w:szCs w:val="20"/>
        </w:rPr>
        <w:t xml:space="preserve"> minus</w:t>
      </w:r>
      <w:r>
        <w:rPr>
          <w:rFonts w:ascii="Calibri" w:eastAsia="Arial" w:hAnsi="Calibri" w:cs="Times New Roman"/>
          <w:color w:val="000000"/>
          <w:sz w:val="20"/>
          <w:szCs w:val="20"/>
        </w:rPr>
        <w:t xml:space="preserve">   w zależności od zmiany ilości dzieci objętych dożywianiem lub ilości dni. </w:t>
      </w:r>
    </w:p>
    <w:p w:rsidR="00C10A40" w:rsidRDefault="00C10A40" w:rsidP="00C10A40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10.  Wykonawca jest zobowiązany do wskazania w treści każdorazowej faktury kosztu wsadu do kotła.</w:t>
      </w:r>
    </w:p>
    <w:p w:rsidR="00C10A40" w:rsidRDefault="00C10A40" w:rsidP="00C10A40">
      <w:pPr>
        <w:spacing w:line="288" w:lineRule="auto"/>
        <w:jc w:val="center"/>
        <w:rPr>
          <w:rFonts w:ascii="Calibri" w:eastAsia="Arial" w:hAnsi="Calibri" w:cs="Times New Roman"/>
          <w:b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color w:val="000000"/>
          <w:sz w:val="20"/>
          <w:szCs w:val="20"/>
        </w:rPr>
        <w:t>§ 3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ind w:right="-829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1.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 xml:space="preserve">Koordynatorem zamówienia ze strony zamawiającego jest –  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…………………………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ind w:right="-829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color w:val="000000"/>
          <w:sz w:val="20"/>
          <w:szCs w:val="20"/>
        </w:rPr>
        <w:t xml:space="preserve">2. </w:t>
      </w:r>
      <w:r>
        <w:rPr>
          <w:rFonts w:ascii="Calibri" w:eastAsia="Arial" w:hAnsi="Calibri" w:cs="Times New Roman"/>
          <w:color w:val="000000"/>
          <w:sz w:val="20"/>
          <w:szCs w:val="20"/>
        </w:rPr>
        <w:tab/>
        <w:t>Przedstawicielem wykonawcy jest</w:t>
      </w: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 xml:space="preserve"> – ……………………………………………………..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center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§ 4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1.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Zamawiający oprócz przypadków wymienionych w przepisach kodeksu cywilnego, może odstąpić od umowy także w razie wystąpienia istotnej zmiany okoliczności, powodującej, że wykonanie umowy nie leży w interesie publicznym, czego nie można było przewidzieć w chwili zawarcia umowy.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2.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Odstąpienie od umowy przypadku o którym mowa w ust. 1 może nastąpić w terminie 30 dni od   dnia powzięcia wiadomości o tych okolicznościach.. Strony wówczas ustalą wysokość części  wynagrodzenia 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lastRenderedPageBreak/>
        <w:t xml:space="preserve">należnego protokołem zgodnym z procentowym zaawansowaniem realizacji usługi.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3.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W przypadku odstąpienia przez Wykonawcę od umowy z przyczyn leżących po jego stronie – zapłaci on Zamawiającemu karę umowną w wysokości 20 % całkowitej wartości brutto umowy,  o której mowa w § 2 ust.1 niniejszej umowy.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4.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Zmiana cen posiłków spowoduje natychmiastowe odstąpienie Zamawiającego od umowy z jednoczesnym prawem żądania zapłaty kary umownej w wysokości 20 % wartości całej umowy.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5.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Zamawiający zastrzega sobie prawo odstąpienia od niniejszej umowy, gdy Wykonawca nie wywiązuje się ze swych obowiązków i nie wykonuje przedmiotu zamówienia w sposób opisany w § 1.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6.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Odstąpienie od umowy powinno nastąpić w formie pisemnej z podaniem uzasadnienia.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7.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W przypadku odstąpienia od umowy przez Zamawiającego z przyczyn, o których mowa w ust. 5 niniejszego paragrafu Wykonawca zapłaci Zamawiającemu karę umowną w wysokości 20% całkowitej wartości brutto umowy, o której mowa w §2 ust.1 niniejszej umowy.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center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§ 5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1.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Zamawiający jest uprawniony do kontrolowania prawidłowości realizacji przedmiotu umowy określonego w § 1.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2.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W przypadku niezgodności dostarczonych posiłków z normami żywieniowymi lub umową np.: ciało obce, brak smaku, niska temperatura posiłków itp. Wykonawca  jest zobowiązany do wymiany posiłku na zgodny z normami oraz umową.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3.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W przypadku trzykrotnego zdarzenia opisanego w ust. 2, Zamawiający może wypowiedzieć umowę w trybie natychmiastowym bądź wezwać Wykonawcę do usunięcia stwierdzonych usterek/wad. Niezależnie od powyższego Zamawiający jest uprawniony do naliczenia kary umownej   w wysokości  10 % wynagrodzenia miesięcznego brutto za dostarczone posiłki.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4.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Na okoliczność stwierdzenia uchybień Zamawiający sporządzi stosowną notatkę/protokół, który przekaże Wykonawcy. Przekazana notatka  będzie podstawą do naliczenia kary umownej.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5.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Wykonawca ma prawo w terminie 3 dni od otrzymania notatki/protokołu, złożyć pisemne zastrzeżenia z wyjaśnieniem zaistniałych okoliczności. Zamawiający może uwzględnić złożone zastrzeżenia Wykonawcy w uzasadnionych przypadkach.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6.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 Wykonawca wyraża zgodę na dokonanie potrącenia naliczonych kar umownych  z należnego mu wynagrodzenia.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7.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 xml:space="preserve">Zamawiający zastrzega sobie prawo dochodzenia odszkodowania uzupełniającego na zasadach ogólnych, gdy zastrzeżona na dany wypadek kara umowna nie rekompensuje poniesionej szkody.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center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§ 6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1.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Zakres świadczenia Wykonawcy wynikający z umowy jest tożsamy z jego zobowiązaniem zawartym w ofercie.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2.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Zakazuje się istotnych zmian postanowień zawartej umowy w stosunku do treści oferty, na podstawie której dokonano wyboru Wykonawcy, chyba że będą to zmiany wynikające z następujących przesłanek: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a)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zachodzi konieczność zmiany przedstawiciela wskazanego przez wykonawcy,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b)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nastąpiła zmiana danych wykonawcy, np. zmiana adresu, konta bankowego,  nr REGON, osób kontaktowych, itp.,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c)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nastąpiła ustawowa zmiana wysokości podatku VAT,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 xml:space="preserve">d) 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tab/>
        <w:t>zmieniła się liczba uczniów jedzących posiłki lub liczba dni, w których były wydawane posiłki.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3. W sprawach nieunormowanych niniejszą umową mają zastosowanie przepisy kodeksu cywilnego oraz inne właściwe ze względu na przedmiot umowy.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center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center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§ 7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 xml:space="preserve">1 .Wykonawca odpowiada za transport oraz dostarczenie na miejsce dostawy przedmiotu zamówienia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 xml:space="preserve">2. Wykonawca ponosi odpowiedzialność wobec osób trzecich, za szkody powstałe             w związku  z realizacją </w:t>
      </w:r>
      <w:r>
        <w:rPr>
          <w:rFonts w:ascii="Calibri" w:eastAsia="Arial" w:hAnsi="Calibri" w:cs="Times New Roman"/>
          <w:bCs/>
          <w:color w:val="000000"/>
          <w:sz w:val="20"/>
          <w:szCs w:val="20"/>
        </w:rPr>
        <w:lastRenderedPageBreak/>
        <w:t xml:space="preserve">umowy, w szczególności spowodowane zatruciami pokarmowymi. 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>3. Wykonawca zobowiązany jest do ponoszenia odpowiedzialność prawnej i materialnej wobec organów kontroli (stacji sanitarno-epidemiologicznej, PIP, BHP) w zakresie wykonywanej usługi w tym m.in. w zakresie jakości produktów, przygotowania  i transportu posiłków w zakresie wymagań higieniczno-sanitarnych.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center"/>
        <w:rPr>
          <w:rFonts w:ascii="Calibri" w:eastAsia="Arial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/>
          <w:bCs/>
          <w:color w:val="000000"/>
          <w:sz w:val="20"/>
          <w:szCs w:val="20"/>
        </w:rPr>
        <w:t>§ 8</w:t>
      </w:r>
    </w:p>
    <w:p w:rsidR="00C10A40" w:rsidRDefault="00C10A40" w:rsidP="00C10A40">
      <w:pPr>
        <w:tabs>
          <w:tab w:val="left" w:pos="360"/>
          <w:tab w:val="left" w:pos="1440"/>
        </w:tabs>
        <w:spacing w:line="288" w:lineRule="auto"/>
        <w:jc w:val="both"/>
        <w:rPr>
          <w:rFonts w:ascii="Calibri" w:eastAsia="Arial" w:hAnsi="Calibri" w:cs="Times New Roman"/>
          <w:bCs/>
          <w:color w:val="000000"/>
          <w:sz w:val="20"/>
          <w:szCs w:val="20"/>
        </w:rPr>
      </w:pPr>
      <w:r>
        <w:rPr>
          <w:rFonts w:ascii="Calibri" w:eastAsia="Arial" w:hAnsi="Calibri" w:cs="Times New Roman"/>
          <w:bCs/>
          <w:color w:val="000000"/>
          <w:sz w:val="20"/>
          <w:szCs w:val="20"/>
        </w:rPr>
        <w:t xml:space="preserve"> Zamawiający zastrzega sobie prawo rozwiązania umowy przed terminem jej zakończenia  z 1 miesięcznym terminem wypowiedzenia ze skutkiem na koniec miesiąca kalendarzowego.</w:t>
      </w: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9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1</w:t>
      </w: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>. Strony umowy będą przetwarzać dane osobowe, powierzone na podstawie niniejszej umowy w związku z realizacją przedmiotu umowy.</w:t>
      </w: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 xml:space="preserve"> 2. Strony umowy oświadczają, iż stosują środki bezpieczeństwa spełniające wymogi RODO poprzez zastosowanie odpowiednich środków technicznych i organizacyjnych zapewniających adekwatny stopień bezpieczeństwa odpowiadający ryzyku związanym z przetwarzaniem danych osobowych. </w:t>
      </w: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 xml:space="preserve">3. Osoby przetwarzające przedmiotowe dane po stronie Zamawiającego i Wykonawcy posiadają odpowiednie upoważnienia do przetwarzania danych osobowych w celu realizacji niniejszej umowy. </w:t>
      </w:r>
    </w:p>
    <w:p w:rsidR="00C10A40" w:rsidRPr="008A49D2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A49D2">
        <w:rPr>
          <w:rFonts w:ascii="Calibri" w:eastAsia="Times New Roman" w:hAnsi="Calibri" w:cs="Times New Roman"/>
          <w:color w:val="000000"/>
          <w:sz w:val="20"/>
          <w:szCs w:val="20"/>
        </w:rPr>
        <w:t xml:space="preserve">4. Strony umowy nie przekazują danych do państwa trzeciego, a jedynie mogą przekazywać instytucją publicznym w celu rozliczeń finansowych, a także kontroli przestrzegania prawa powszechnie obowiązującego. 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ind w:left="360" w:hanging="360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10</w:t>
      </w:r>
    </w:p>
    <w:p w:rsidR="00C10A40" w:rsidRDefault="00C10A40" w:rsidP="00C10A40">
      <w:pPr>
        <w:tabs>
          <w:tab w:val="left" w:pos="180"/>
        </w:tabs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1.Wszelkie spory wynikające z niniejszej umowy rozstrzygane będą w Sądzie właściwym dla siedziby Zamawiającego. </w:t>
      </w:r>
    </w:p>
    <w:p w:rsidR="00C10A40" w:rsidRDefault="00C10A40" w:rsidP="00C10A40">
      <w:pPr>
        <w:tabs>
          <w:tab w:val="left" w:pos="180"/>
        </w:tabs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2. Integralną część umowy stanowi Ogłoszenie o zamówieniu oraz oferta Wykonawcy.</w:t>
      </w:r>
    </w:p>
    <w:p w:rsidR="00C10A40" w:rsidRDefault="00C10A40" w:rsidP="00C10A40">
      <w:pPr>
        <w:tabs>
          <w:tab w:val="left" w:pos="180"/>
        </w:tabs>
        <w:spacing w:line="288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10A40" w:rsidRDefault="00C10A40" w:rsidP="00C10A40">
      <w:pPr>
        <w:spacing w:line="288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§ 11</w:t>
      </w:r>
    </w:p>
    <w:p w:rsidR="00C10A40" w:rsidRDefault="00C10A40" w:rsidP="00C10A40">
      <w:pPr>
        <w:spacing w:line="288" w:lineRule="auto"/>
        <w:jc w:val="both"/>
        <w:rPr>
          <w:rFonts w:ascii="Calibri" w:eastAsia="Times New Roman" w:hAnsi="Calibri" w:cs="Times New Roman"/>
          <w:bCs/>
          <w:color w:val="000000"/>
          <w:spacing w:val="-5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pacing w:val="-5"/>
          <w:sz w:val="20"/>
          <w:szCs w:val="20"/>
        </w:rPr>
        <w:t>Umowę sporządzono w trzech jednobrzmiących egzemplarzach –  dwa dla Zamawiającego, jeden dla Wykonawcy.</w:t>
      </w:r>
    </w:p>
    <w:p w:rsidR="00C10A40" w:rsidRDefault="00C10A40" w:rsidP="00C10A40">
      <w:pPr>
        <w:keepNext/>
        <w:tabs>
          <w:tab w:val="left" w:pos="0"/>
        </w:tabs>
        <w:spacing w:line="288" w:lineRule="auto"/>
        <w:jc w:val="center"/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>Zamawiający:</w:t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</w:r>
      <w:r>
        <w:rPr>
          <w:rFonts w:ascii="Calibri" w:eastAsia="Times New Roman" w:hAnsi="Calibri" w:cs="Times New Roman"/>
          <w:b/>
          <w:caps/>
          <w:color w:val="000000"/>
          <w:sz w:val="20"/>
          <w:szCs w:val="20"/>
        </w:rPr>
        <w:tab/>
        <w:t xml:space="preserve">        wykonawca:</w:t>
      </w:r>
    </w:p>
    <w:p w:rsidR="00C10A40" w:rsidRDefault="00C10A40" w:rsidP="00C10A40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D67EDA" w:rsidRDefault="00D67EDA"/>
    <w:sectPr w:rsidR="00D67EDA" w:rsidSect="00D6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A"/>
    <w:multiLevelType w:val="multilevel"/>
    <w:tmpl w:val="0000000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ahom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  <w:rPr>
        <w:rFonts w:eastAsia="Times New Roman" w:cs="Cambri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27"/>
    <w:multiLevelType w:val="multilevel"/>
    <w:tmpl w:val="00000027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8"/>
    <w:multiLevelType w:val="multilevel"/>
    <w:tmpl w:val="00000028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9"/>
    <w:multiLevelType w:val="multilevel"/>
    <w:tmpl w:val="00000029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A"/>
    <w:multiLevelType w:val="multilevel"/>
    <w:tmpl w:val="0000002A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B"/>
    <w:multiLevelType w:val="multilevel"/>
    <w:tmpl w:val="0000002B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C"/>
    <w:multiLevelType w:val="multilevel"/>
    <w:tmpl w:val="0000002C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D"/>
    <w:multiLevelType w:val="multilevel"/>
    <w:tmpl w:val="0000002D"/>
    <w:lvl w:ilvl="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0A40"/>
    <w:rsid w:val="0099672B"/>
    <w:rsid w:val="00C10A40"/>
    <w:rsid w:val="00D52E38"/>
    <w:rsid w:val="00D67EDA"/>
    <w:rsid w:val="00DF7016"/>
    <w:rsid w:val="00F323D5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A4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10A40"/>
  </w:style>
  <w:style w:type="character" w:styleId="Pogrubienie">
    <w:name w:val="Strong"/>
    <w:qFormat/>
    <w:rsid w:val="00C10A40"/>
    <w:rPr>
      <w:b/>
      <w:bCs/>
    </w:rPr>
  </w:style>
  <w:style w:type="paragraph" w:customStyle="1" w:styleId="Default">
    <w:name w:val="Default"/>
    <w:basedOn w:val="Normalny"/>
    <w:rsid w:val="00C10A40"/>
    <w:pPr>
      <w:suppressAutoHyphens w:val="0"/>
      <w:autoSpaceDE w:val="0"/>
    </w:pPr>
    <w:rPr>
      <w:rFonts w:ascii="Calibri" w:eastAsia="Calibri" w:hAnsi="Calibri" w:cs="Calibri"/>
      <w:color w:val="000000"/>
    </w:rPr>
  </w:style>
  <w:style w:type="paragraph" w:customStyle="1" w:styleId="ListParagraph">
    <w:name w:val="List Paragraph"/>
    <w:basedOn w:val="Normalny"/>
    <w:rsid w:val="00C10A40"/>
    <w:pPr>
      <w:ind w:left="720"/>
    </w:pPr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4107</Words>
  <Characters>24643</Characters>
  <Application>Microsoft Office Word</Application>
  <DocSecurity>0</DocSecurity>
  <Lines>205</Lines>
  <Paragraphs>57</Paragraphs>
  <ScaleCrop>false</ScaleCrop>
  <Company/>
  <LinksUpToDate>false</LinksUpToDate>
  <CharactersWithSpaces>28693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2018-12-04T10:52:00Z</dcterms:created>
  <dcterms:modified xsi:type="dcterms:W3CDTF">2018-12-04T10:52:00Z</dcterms:modified>
</cp:coreProperties>
</file>